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7A8" w:rsidRPr="004F57A8" w:rsidRDefault="004F57A8" w:rsidP="004F57A8">
      <w:pPr>
        <w:bidi/>
        <w:spacing w:after="0" w:line="240" w:lineRule="auto"/>
        <w:outlineLvl w:val="0"/>
        <w:rPr>
          <w:rFonts w:ascii="Times New Roman" w:eastAsia="Times New Roman" w:hAnsi="Times New Roman" w:cs="Times New Roman" w:hint="cs"/>
          <w:b/>
          <w:bCs/>
          <w:sz w:val="32"/>
          <w:szCs w:val="32"/>
          <w:rtl/>
          <w:lang w:eastAsia="fr-FR" w:bidi="ar-MA"/>
        </w:rPr>
      </w:pPr>
      <w:proofErr w:type="gramStart"/>
      <w:r w:rsidRPr="004F57A8">
        <w:rPr>
          <w:rFonts w:ascii="Times New Roman" w:eastAsia="Times New Roman" w:hAnsi="Times New Roman" w:cs="Times New Roman" w:hint="cs"/>
          <w:b/>
          <w:bCs/>
          <w:sz w:val="32"/>
          <w:szCs w:val="32"/>
          <w:rtl/>
          <w:lang w:eastAsia="fr-FR" w:bidi="ar-MA"/>
        </w:rPr>
        <w:t>جامعة</w:t>
      </w:r>
      <w:proofErr w:type="gramEnd"/>
      <w:r w:rsidRPr="004F57A8">
        <w:rPr>
          <w:rFonts w:ascii="Times New Roman" w:eastAsia="Times New Roman" w:hAnsi="Times New Roman" w:cs="Times New Roman" w:hint="cs"/>
          <w:b/>
          <w:bCs/>
          <w:sz w:val="32"/>
          <w:szCs w:val="32"/>
          <w:rtl/>
          <w:lang w:eastAsia="fr-FR" w:bidi="ar-MA"/>
        </w:rPr>
        <w:t xml:space="preserve"> الحسن الأول                                                الموسم الجامعي </w:t>
      </w:r>
      <w:r w:rsidRPr="004F57A8">
        <w:rPr>
          <w:rFonts w:ascii="Times New Roman" w:eastAsia="Times New Roman" w:hAnsi="Times New Roman" w:cs="Times New Roman"/>
          <w:b/>
          <w:bCs/>
          <w:sz w:val="32"/>
          <w:szCs w:val="32"/>
          <w:lang w:eastAsia="fr-FR" w:bidi="ar-MA"/>
        </w:rPr>
        <w:t>2020</w:t>
      </w:r>
      <w:r w:rsidRPr="004F57A8">
        <w:rPr>
          <w:rFonts w:ascii="Times New Roman" w:eastAsia="Times New Roman" w:hAnsi="Times New Roman" w:cs="Times New Roman" w:hint="cs"/>
          <w:b/>
          <w:bCs/>
          <w:sz w:val="32"/>
          <w:szCs w:val="32"/>
          <w:rtl/>
          <w:lang w:eastAsia="fr-FR" w:bidi="ar-MA"/>
        </w:rPr>
        <w:t xml:space="preserve"> /</w:t>
      </w:r>
      <w:r w:rsidRPr="004F57A8">
        <w:rPr>
          <w:rFonts w:ascii="Times New Roman" w:eastAsia="Times New Roman" w:hAnsi="Times New Roman" w:cs="Times New Roman"/>
          <w:b/>
          <w:bCs/>
          <w:sz w:val="32"/>
          <w:szCs w:val="32"/>
          <w:lang w:eastAsia="fr-FR" w:bidi="ar-MA"/>
        </w:rPr>
        <w:t>2021</w:t>
      </w:r>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bidi/>
        <w:spacing w:after="0" w:line="240" w:lineRule="auto"/>
        <w:outlineLvl w:val="0"/>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كلية العلوم </w:t>
      </w:r>
      <w:proofErr w:type="gramStart"/>
      <w:r w:rsidRPr="004F57A8">
        <w:rPr>
          <w:rFonts w:ascii="Times New Roman" w:eastAsia="Times New Roman" w:hAnsi="Times New Roman" w:cs="Times New Roman" w:hint="cs"/>
          <w:b/>
          <w:bCs/>
          <w:sz w:val="32"/>
          <w:szCs w:val="32"/>
          <w:rtl/>
          <w:lang w:eastAsia="fr-FR" w:bidi="ar-MA"/>
        </w:rPr>
        <w:t>القانونية ،</w:t>
      </w:r>
      <w:proofErr w:type="gramEnd"/>
      <w:r w:rsidRPr="004F57A8">
        <w:rPr>
          <w:rFonts w:ascii="Times New Roman" w:eastAsia="Times New Roman" w:hAnsi="Times New Roman" w:cs="Times New Roman" w:hint="cs"/>
          <w:b/>
          <w:bCs/>
          <w:sz w:val="32"/>
          <w:szCs w:val="32"/>
          <w:rtl/>
          <w:lang w:eastAsia="fr-FR" w:bidi="ar-MA"/>
        </w:rPr>
        <w:t xml:space="preserve"> الاقتصادية والاجتماعية</w:t>
      </w:r>
    </w:p>
    <w:p w:rsidR="004F57A8" w:rsidRPr="004F57A8" w:rsidRDefault="004F57A8" w:rsidP="004F57A8">
      <w:pPr>
        <w:bidi/>
        <w:spacing w:after="0" w:line="240" w:lineRule="auto"/>
        <w:outlineLvl w:val="0"/>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      سطات</w:t>
      </w:r>
    </w:p>
    <w:p w:rsidR="004F57A8" w:rsidRPr="004F57A8" w:rsidRDefault="004F57A8" w:rsidP="004F57A8">
      <w:pPr>
        <w:bidi/>
        <w:spacing w:after="0" w:line="240" w:lineRule="auto"/>
        <w:outlineLvl w:val="0"/>
        <w:rPr>
          <w:rFonts w:ascii="Times New Roman" w:eastAsia="Times New Roman" w:hAnsi="Times New Roman" w:cs="Times New Roman" w:hint="cs"/>
          <w:b/>
          <w:bCs/>
          <w:sz w:val="32"/>
          <w:szCs w:val="32"/>
          <w:rtl/>
          <w:lang w:eastAsia="fr-FR" w:bidi="ar-MA"/>
        </w:rPr>
      </w:pPr>
    </w:p>
    <w:p w:rsidR="004F57A8" w:rsidRPr="004F57A8" w:rsidRDefault="004F57A8" w:rsidP="004F57A8">
      <w:pPr>
        <w:bidi/>
        <w:spacing w:after="0" w:line="240" w:lineRule="auto"/>
        <w:outlineLvl w:val="0"/>
        <w:rPr>
          <w:rFonts w:ascii="Times New Roman" w:eastAsia="Times New Roman" w:hAnsi="Times New Roman" w:cs="Times New Roman" w:hint="cs"/>
          <w:b/>
          <w:bCs/>
          <w:sz w:val="32"/>
          <w:szCs w:val="32"/>
          <w:rtl/>
          <w:lang w:eastAsia="fr-FR" w:bidi="ar-MA"/>
        </w:rPr>
      </w:pPr>
    </w:p>
    <w:p w:rsidR="004F57A8" w:rsidRPr="004F57A8" w:rsidRDefault="004F57A8" w:rsidP="004F57A8">
      <w:pPr>
        <w:bidi/>
        <w:spacing w:after="0" w:line="240" w:lineRule="auto"/>
        <w:outlineLvl w:val="0"/>
        <w:rPr>
          <w:rFonts w:ascii="Times New Roman" w:eastAsia="Times New Roman" w:hAnsi="Times New Roman" w:cs="Times New Roman" w:hint="cs"/>
          <w:b/>
          <w:bCs/>
          <w:sz w:val="32"/>
          <w:szCs w:val="32"/>
          <w:lang w:eastAsia="fr-FR" w:bidi="ar-MA"/>
        </w:rPr>
      </w:pPr>
    </w:p>
    <w:p w:rsidR="004F57A8" w:rsidRPr="004F57A8" w:rsidRDefault="004F57A8" w:rsidP="004F57A8">
      <w:pPr>
        <w:bidi/>
        <w:spacing w:after="0" w:line="240" w:lineRule="auto"/>
        <w:outlineLvl w:val="0"/>
        <w:rPr>
          <w:rFonts w:ascii="Times New Roman" w:eastAsia="Times New Roman" w:hAnsi="Times New Roman" w:cs="Times New Roman" w:hint="cs"/>
          <w:b/>
          <w:bCs/>
          <w:sz w:val="32"/>
          <w:szCs w:val="32"/>
          <w:rtl/>
          <w:lang w:eastAsia="fr-FR" w:bidi="ar-MA"/>
        </w:rPr>
      </w:pPr>
    </w:p>
    <w:p w:rsidR="004F57A8" w:rsidRPr="004F57A8" w:rsidRDefault="004F57A8" w:rsidP="004F57A8">
      <w:pPr>
        <w:bidi/>
        <w:spacing w:after="0" w:line="240" w:lineRule="auto"/>
        <w:outlineLvl w:val="0"/>
        <w:rPr>
          <w:rFonts w:ascii="Times New Roman" w:eastAsia="Times New Roman" w:hAnsi="Times New Roman" w:cs="Times New Roman" w:hint="cs"/>
          <w:b/>
          <w:bCs/>
          <w:sz w:val="32"/>
          <w:szCs w:val="32"/>
          <w:rtl/>
          <w:lang w:eastAsia="fr-FR" w:bidi="ar-MA"/>
        </w:rPr>
      </w:pPr>
    </w:p>
    <w:p w:rsidR="004F57A8" w:rsidRPr="004F57A8" w:rsidRDefault="004F57A8" w:rsidP="004F57A8">
      <w:pPr>
        <w:bidi/>
        <w:spacing w:after="0" w:line="240" w:lineRule="auto"/>
        <w:outlineLvl w:val="0"/>
        <w:rPr>
          <w:rFonts w:ascii="Times New Roman" w:eastAsia="Times New Roman" w:hAnsi="Times New Roman" w:cs="Times New Roman" w:hint="cs"/>
          <w:b/>
          <w:bCs/>
          <w:sz w:val="32"/>
          <w:szCs w:val="32"/>
          <w:rtl/>
          <w:lang w:eastAsia="fr-FR" w:bidi="ar-MA"/>
        </w:rPr>
      </w:pPr>
    </w:p>
    <w:p w:rsidR="004F57A8" w:rsidRPr="004F57A8" w:rsidRDefault="004F57A8" w:rsidP="004F57A8">
      <w:pPr>
        <w:bidi/>
        <w:spacing w:after="0" w:line="240" w:lineRule="auto"/>
        <w:outlineLvl w:val="0"/>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                                            مادة : حقوق الإنسان </w:t>
      </w:r>
    </w:p>
    <w:p w:rsidR="004F57A8" w:rsidRPr="004F57A8" w:rsidRDefault="004F57A8" w:rsidP="004F57A8">
      <w:pPr>
        <w:bidi/>
        <w:spacing w:after="0" w:line="240" w:lineRule="auto"/>
        <w:outlineLvl w:val="0"/>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            مطبوع موجه لطلبة </w:t>
      </w:r>
      <w:proofErr w:type="spellStart"/>
      <w:r w:rsidRPr="004F57A8">
        <w:rPr>
          <w:rFonts w:ascii="Times New Roman" w:eastAsia="Times New Roman" w:hAnsi="Times New Roman" w:cs="Times New Roman" w:hint="cs"/>
          <w:b/>
          <w:bCs/>
          <w:sz w:val="32"/>
          <w:szCs w:val="32"/>
          <w:rtl/>
          <w:lang w:eastAsia="fr-FR" w:bidi="ar-MA"/>
        </w:rPr>
        <w:t>الأسدس</w:t>
      </w:r>
      <w:proofErr w:type="spellEnd"/>
      <w:r w:rsidRPr="004F57A8">
        <w:rPr>
          <w:rFonts w:ascii="Times New Roman" w:eastAsia="Times New Roman" w:hAnsi="Times New Roman" w:cs="Times New Roman" w:hint="cs"/>
          <w:b/>
          <w:bCs/>
          <w:sz w:val="32"/>
          <w:szCs w:val="32"/>
          <w:rtl/>
          <w:lang w:eastAsia="fr-FR" w:bidi="ar-MA"/>
        </w:rPr>
        <w:t xml:space="preserve"> الرابع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وحدة حقوق الانسان والحريات العامة</w:t>
      </w:r>
    </w:p>
    <w:p w:rsidR="004F57A8" w:rsidRPr="004F57A8" w:rsidRDefault="004F57A8" w:rsidP="004F57A8">
      <w:pPr>
        <w:bidi/>
        <w:spacing w:after="0" w:line="240" w:lineRule="auto"/>
        <w:outlineLvl w:val="0"/>
        <w:rPr>
          <w:rFonts w:ascii="Times New Roman" w:eastAsia="Times New Roman" w:hAnsi="Times New Roman" w:cs="Times New Roman" w:hint="cs"/>
          <w:b/>
          <w:bCs/>
          <w:sz w:val="32"/>
          <w:szCs w:val="32"/>
          <w:lang w:eastAsia="fr-FR" w:bidi="ar-MA"/>
        </w:rPr>
      </w:pPr>
      <w:r w:rsidRPr="004F57A8">
        <w:rPr>
          <w:rFonts w:ascii="Times New Roman" w:eastAsia="Times New Roman" w:hAnsi="Times New Roman" w:cs="Times New Roman" w:hint="cs"/>
          <w:b/>
          <w:bCs/>
          <w:sz w:val="32"/>
          <w:szCs w:val="32"/>
          <w:rtl/>
          <w:lang w:eastAsia="fr-FR" w:bidi="ar-MA"/>
        </w:rPr>
        <w:t xml:space="preserve">                                           إنجاز ّ: الدكتور مولاي الحسن تمازي</w:t>
      </w:r>
    </w:p>
    <w:p w:rsidR="004F57A8" w:rsidRPr="004F57A8" w:rsidRDefault="004F57A8" w:rsidP="004F57A8">
      <w:pPr>
        <w:bidi/>
        <w:spacing w:after="0" w:line="240" w:lineRule="auto"/>
        <w:outlineLvl w:val="0"/>
        <w:rPr>
          <w:rFonts w:ascii="Times New Roman" w:eastAsia="Times New Roman" w:hAnsi="Times New Roman" w:cs="Times New Roman"/>
          <w:b/>
          <w:bCs/>
          <w:sz w:val="32"/>
          <w:szCs w:val="32"/>
          <w:lang w:eastAsia="fr-FR" w:bidi="ar-MA"/>
        </w:rPr>
      </w:pPr>
    </w:p>
    <w:p w:rsidR="004F57A8" w:rsidRPr="004F57A8" w:rsidRDefault="004F57A8" w:rsidP="004F57A8">
      <w:pPr>
        <w:bidi/>
        <w:spacing w:after="0" w:line="240" w:lineRule="auto"/>
        <w:outlineLvl w:val="0"/>
        <w:rPr>
          <w:rFonts w:ascii="Times New Roman" w:eastAsia="Times New Roman" w:hAnsi="Times New Roman" w:cs="Times New Roman"/>
          <w:b/>
          <w:bCs/>
          <w:sz w:val="40"/>
          <w:szCs w:val="40"/>
          <w:lang w:eastAsia="fr-FR" w:bidi="ar-MA"/>
        </w:rPr>
      </w:pPr>
    </w:p>
    <w:p w:rsidR="004F57A8" w:rsidRPr="004F57A8" w:rsidRDefault="004F57A8" w:rsidP="004F57A8">
      <w:pPr>
        <w:bidi/>
        <w:spacing w:after="0" w:line="240" w:lineRule="auto"/>
        <w:outlineLvl w:val="0"/>
        <w:rPr>
          <w:rFonts w:ascii="Times New Roman" w:eastAsia="Times New Roman" w:hAnsi="Times New Roman" w:cs="Times New Roman"/>
          <w:b/>
          <w:bCs/>
          <w:sz w:val="28"/>
          <w:szCs w:val="28"/>
          <w:lang w:eastAsia="fr-FR" w:bidi="ar-MA"/>
        </w:rPr>
      </w:pPr>
    </w:p>
    <w:p w:rsidR="004F57A8" w:rsidRPr="004F57A8" w:rsidRDefault="004F57A8" w:rsidP="004F57A8">
      <w:pPr>
        <w:bidi/>
        <w:spacing w:after="0" w:line="240" w:lineRule="auto"/>
        <w:outlineLvl w:val="0"/>
        <w:rPr>
          <w:rFonts w:ascii="Times New Roman" w:eastAsia="Times New Roman" w:hAnsi="Times New Roman" w:cs="Times New Roman"/>
          <w:b/>
          <w:bCs/>
          <w:sz w:val="28"/>
          <w:szCs w:val="28"/>
          <w:lang w:eastAsia="fr-FR" w:bidi="ar-MA"/>
        </w:rPr>
      </w:pPr>
    </w:p>
    <w:p w:rsidR="004F57A8" w:rsidRPr="004F57A8" w:rsidRDefault="004F57A8" w:rsidP="004F57A8">
      <w:pPr>
        <w:bidi/>
        <w:spacing w:after="0" w:line="240" w:lineRule="auto"/>
        <w:outlineLvl w:val="0"/>
        <w:rPr>
          <w:rFonts w:ascii="Times New Roman" w:eastAsia="Times New Roman" w:hAnsi="Times New Roman" w:cs="Times New Roman"/>
          <w:b/>
          <w:bCs/>
          <w:sz w:val="28"/>
          <w:szCs w:val="28"/>
          <w:lang w:eastAsia="fr-FR" w:bidi="ar-MA"/>
        </w:rPr>
      </w:pPr>
    </w:p>
    <w:p w:rsidR="004F57A8" w:rsidRPr="004F57A8" w:rsidRDefault="004F57A8" w:rsidP="004F57A8">
      <w:pPr>
        <w:bidi/>
        <w:spacing w:after="0" w:line="240" w:lineRule="auto"/>
        <w:outlineLvl w:val="0"/>
        <w:rPr>
          <w:rFonts w:ascii="Times New Roman" w:eastAsia="Times New Roman" w:hAnsi="Times New Roman" w:cs="Times New Roman"/>
          <w:b/>
          <w:bCs/>
          <w:sz w:val="28"/>
          <w:szCs w:val="28"/>
          <w:lang w:eastAsia="fr-FR" w:bidi="ar-MA"/>
        </w:rPr>
      </w:pPr>
    </w:p>
    <w:p w:rsidR="004F57A8" w:rsidRPr="004F57A8" w:rsidRDefault="004F57A8" w:rsidP="004F57A8">
      <w:pPr>
        <w:bidi/>
        <w:spacing w:after="0" w:line="240" w:lineRule="auto"/>
        <w:outlineLvl w:val="0"/>
        <w:rPr>
          <w:rFonts w:ascii="Times New Roman" w:eastAsia="Times New Roman" w:hAnsi="Times New Roman" w:cs="Times New Roman"/>
          <w:b/>
          <w:bCs/>
          <w:sz w:val="28"/>
          <w:szCs w:val="28"/>
          <w:lang w:eastAsia="fr-FR" w:bidi="ar-MA"/>
        </w:rPr>
      </w:pPr>
    </w:p>
    <w:p w:rsidR="004F57A8" w:rsidRPr="004F57A8" w:rsidRDefault="004F57A8" w:rsidP="004F57A8">
      <w:pPr>
        <w:bidi/>
        <w:spacing w:after="0" w:line="240" w:lineRule="auto"/>
        <w:outlineLvl w:val="0"/>
        <w:rPr>
          <w:rFonts w:ascii="Times New Roman" w:eastAsia="Times New Roman" w:hAnsi="Times New Roman" w:cs="Times New Roman"/>
          <w:b/>
          <w:bCs/>
          <w:sz w:val="28"/>
          <w:szCs w:val="28"/>
          <w:lang w:eastAsia="fr-FR" w:bidi="ar-MA"/>
        </w:rPr>
      </w:pPr>
    </w:p>
    <w:p w:rsidR="004F57A8" w:rsidRPr="004F57A8" w:rsidRDefault="004F57A8" w:rsidP="004F57A8">
      <w:pPr>
        <w:bidi/>
        <w:spacing w:after="0" w:line="240" w:lineRule="auto"/>
        <w:outlineLvl w:val="0"/>
        <w:rPr>
          <w:rFonts w:ascii="Times New Roman" w:eastAsia="Times New Roman" w:hAnsi="Times New Roman" w:cs="Times New Roman"/>
          <w:b/>
          <w:bCs/>
          <w:sz w:val="28"/>
          <w:szCs w:val="28"/>
          <w:lang w:eastAsia="fr-FR" w:bidi="ar-MA"/>
        </w:rPr>
      </w:pPr>
    </w:p>
    <w:p w:rsidR="004F57A8" w:rsidRPr="004F57A8" w:rsidRDefault="004F57A8" w:rsidP="004F57A8">
      <w:pPr>
        <w:bidi/>
        <w:spacing w:after="0" w:line="240" w:lineRule="auto"/>
        <w:outlineLvl w:val="0"/>
        <w:rPr>
          <w:rFonts w:ascii="Times New Roman" w:eastAsia="Times New Roman" w:hAnsi="Times New Roman" w:cs="Times New Roman"/>
          <w:b/>
          <w:bCs/>
          <w:sz w:val="28"/>
          <w:szCs w:val="28"/>
          <w:lang w:eastAsia="fr-FR" w:bidi="ar-MA"/>
        </w:rPr>
      </w:pPr>
    </w:p>
    <w:p w:rsidR="004F57A8" w:rsidRPr="004F57A8" w:rsidRDefault="004F57A8" w:rsidP="004F57A8">
      <w:pPr>
        <w:bidi/>
        <w:spacing w:after="0" w:line="240" w:lineRule="auto"/>
        <w:outlineLvl w:val="0"/>
        <w:rPr>
          <w:rFonts w:ascii="Times New Roman" w:eastAsia="Times New Roman" w:hAnsi="Times New Roman" w:cs="Times New Roman"/>
          <w:b/>
          <w:bCs/>
          <w:sz w:val="28"/>
          <w:szCs w:val="28"/>
          <w:lang w:eastAsia="fr-FR" w:bidi="ar-MA"/>
        </w:rPr>
      </w:pPr>
    </w:p>
    <w:p w:rsidR="004F57A8" w:rsidRPr="004F57A8" w:rsidRDefault="004F57A8" w:rsidP="004F57A8">
      <w:pPr>
        <w:bidi/>
        <w:spacing w:after="0" w:line="240" w:lineRule="auto"/>
        <w:outlineLvl w:val="0"/>
        <w:rPr>
          <w:rFonts w:ascii="Times New Roman" w:eastAsia="Times New Roman" w:hAnsi="Times New Roman" w:cs="Times New Roman"/>
          <w:b/>
          <w:bCs/>
          <w:sz w:val="28"/>
          <w:szCs w:val="28"/>
          <w:lang w:eastAsia="fr-FR" w:bidi="ar-MA"/>
        </w:rPr>
      </w:pPr>
    </w:p>
    <w:p w:rsidR="004F57A8" w:rsidRPr="004F57A8" w:rsidRDefault="004F57A8" w:rsidP="004F57A8">
      <w:pPr>
        <w:bidi/>
        <w:spacing w:after="0" w:line="240" w:lineRule="auto"/>
        <w:outlineLvl w:val="0"/>
        <w:rPr>
          <w:rFonts w:ascii="Times New Roman" w:eastAsia="Times New Roman" w:hAnsi="Times New Roman" w:cs="Times New Roman"/>
          <w:b/>
          <w:bCs/>
          <w:sz w:val="28"/>
          <w:szCs w:val="28"/>
          <w:lang w:eastAsia="fr-FR" w:bidi="ar-MA"/>
        </w:rPr>
      </w:pPr>
    </w:p>
    <w:p w:rsidR="004F57A8" w:rsidRPr="004F57A8" w:rsidRDefault="004F57A8" w:rsidP="004F57A8">
      <w:pPr>
        <w:bidi/>
        <w:spacing w:after="0" w:line="240" w:lineRule="auto"/>
        <w:outlineLvl w:val="0"/>
        <w:rPr>
          <w:rFonts w:ascii="Times New Roman" w:eastAsia="Times New Roman" w:hAnsi="Times New Roman" w:cs="Times New Roman"/>
          <w:b/>
          <w:bCs/>
          <w:sz w:val="28"/>
          <w:szCs w:val="28"/>
          <w:lang w:eastAsia="fr-FR" w:bidi="ar-MA"/>
        </w:rPr>
      </w:pPr>
    </w:p>
    <w:p w:rsidR="004F57A8" w:rsidRPr="004F57A8" w:rsidRDefault="004F57A8" w:rsidP="004F57A8">
      <w:pPr>
        <w:bidi/>
        <w:spacing w:after="0" w:line="240" w:lineRule="auto"/>
        <w:outlineLvl w:val="0"/>
        <w:rPr>
          <w:rFonts w:ascii="Times New Roman" w:eastAsia="Times New Roman" w:hAnsi="Times New Roman" w:cs="Times New Roman"/>
          <w:b/>
          <w:bCs/>
          <w:sz w:val="28"/>
          <w:szCs w:val="28"/>
          <w:lang w:eastAsia="fr-FR" w:bidi="ar-MA"/>
        </w:rPr>
      </w:pPr>
    </w:p>
    <w:p w:rsidR="004F57A8" w:rsidRPr="004F57A8" w:rsidRDefault="004F57A8" w:rsidP="004F57A8">
      <w:pPr>
        <w:bidi/>
        <w:spacing w:after="0" w:line="240" w:lineRule="auto"/>
        <w:outlineLvl w:val="0"/>
        <w:rPr>
          <w:rFonts w:ascii="Times New Roman" w:eastAsia="Times New Roman" w:hAnsi="Times New Roman" w:cs="Times New Roman"/>
          <w:b/>
          <w:bCs/>
          <w:sz w:val="28"/>
          <w:szCs w:val="28"/>
          <w:lang w:eastAsia="fr-FR" w:bidi="ar-MA"/>
        </w:rPr>
      </w:pPr>
    </w:p>
    <w:p w:rsidR="004F57A8" w:rsidRPr="004F57A8" w:rsidRDefault="004F57A8" w:rsidP="004F57A8">
      <w:pPr>
        <w:bidi/>
        <w:spacing w:after="0" w:line="240" w:lineRule="auto"/>
        <w:outlineLvl w:val="0"/>
        <w:rPr>
          <w:rFonts w:ascii="Times New Roman" w:eastAsia="Times New Roman" w:hAnsi="Times New Roman" w:cs="Times New Roman"/>
          <w:b/>
          <w:bCs/>
          <w:sz w:val="28"/>
          <w:szCs w:val="28"/>
          <w:lang w:eastAsia="fr-FR" w:bidi="ar-MA"/>
        </w:rPr>
      </w:pPr>
    </w:p>
    <w:p w:rsidR="004F57A8" w:rsidRPr="004F57A8" w:rsidRDefault="004F57A8" w:rsidP="004F57A8">
      <w:pPr>
        <w:bidi/>
        <w:spacing w:after="0" w:line="240" w:lineRule="auto"/>
        <w:outlineLvl w:val="0"/>
        <w:rPr>
          <w:rFonts w:ascii="Times New Roman" w:eastAsia="Times New Roman" w:hAnsi="Times New Roman" w:cs="Times New Roman"/>
          <w:b/>
          <w:bCs/>
          <w:sz w:val="28"/>
          <w:szCs w:val="28"/>
          <w:lang w:eastAsia="fr-FR" w:bidi="ar-MA"/>
        </w:rPr>
      </w:pPr>
    </w:p>
    <w:p w:rsidR="004F57A8" w:rsidRPr="004F57A8" w:rsidRDefault="004F57A8" w:rsidP="004F57A8">
      <w:pPr>
        <w:bidi/>
        <w:spacing w:after="0" w:line="240" w:lineRule="auto"/>
        <w:outlineLvl w:val="0"/>
        <w:rPr>
          <w:rFonts w:ascii="Times New Roman" w:eastAsia="Times New Roman" w:hAnsi="Times New Roman" w:cs="Times New Roman"/>
          <w:b/>
          <w:bCs/>
          <w:sz w:val="28"/>
          <w:szCs w:val="28"/>
          <w:lang w:eastAsia="fr-FR" w:bidi="ar-MA"/>
        </w:rPr>
      </w:pPr>
    </w:p>
    <w:p w:rsidR="004F57A8" w:rsidRPr="004F57A8" w:rsidRDefault="004F57A8" w:rsidP="004F57A8">
      <w:pPr>
        <w:bidi/>
        <w:spacing w:after="0" w:line="240" w:lineRule="auto"/>
        <w:outlineLvl w:val="0"/>
        <w:rPr>
          <w:rFonts w:ascii="Times New Roman" w:eastAsia="Times New Roman" w:hAnsi="Times New Roman" w:cs="Times New Roman"/>
          <w:b/>
          <w:bCs/>
          <w:sz w:val="28"/>
          <w:szCs w:val="28"/>
          <w:lang w:eastAsia="fr-FR" w:bidi="ar-MA"/>
        </w:rPr>
      </w:pPr>
    </w:p>
    <w:p w:rsidR="004F57A8" w:rsidRPr="004F57A8" w:rsidRDefault="004F57A8" w:rsidP="004F57A8">
      <w:pPr>
        <w:bidi/>
        <w:spacing w:after="0" w:line="240" w:lineRule="auto"/>
        <w:outlineLvl w:val="0"/>
        <w:rPr>
          <w:rFonts w:ascii="Times New Roman" w:eastAsia="Times New Roman" w:hAnsi="Times New Roman" w:cs="Times New Roman"/>
          <w:b/>
          <w:bCs/>
          <w:sz w:val="28"/>
          <w:szCs w:val="28"/>
          <w:lang w:eastAsia="fr-FR" w:bidi="ar-MA"/>
        </w:rPr>
      </w:pPr>
    </w:p>
    <w:p w:rsidR="004F57A8" w:rsidRPr="004F57A8" w:rsidRDefault="004F57A8" w:rsidP="004F57A8">
      <w:pPr>
        <w:bidi/>
        <w:spacing w:after="0" w:line="240" w:lineRule="auto"/>
        <w:outlineLvl w:val="0"/>
        <w:rPr>
          <w:rFonts w:ascii="Times New Roman" w:eastAsia="Times New Roman" w:hAnsi="Times New Roman" w:cs="Times New Roman"/>
          <w:b/>
          <w:bCs/>
          <w:sz w:val="28"/>
          <w:szCs w:val="28"/>
          <w:lang w:eastAsia="fr-FR" w:bidi="ar-MA"/>
        </w:rPr>
      </w:pPr>
    </w:p>
    <w:p w:rsidR="004F57A8" w:rsidRPr="004F57A8" w:rsidRDefault="004F57A8" w:rsidP="004F57A8">
      <w:pPr>
        <w:bidi/>
        <w:spacing w:after="0" w:line="240" w:lineRule="auto"/>
        <w:outlineLvl w:val="0"/>
        <w:rPr>
          <w:rFonts w:ascii="Times New Roman" w:eastAsia="Times New Roman" w:hAnsi="Times New Roman" w:cs="Times New Roman"/>
          <w:b/>
          <w:bCs/>
          <w:sz w:val="28"/>
          <w:szCs w:val="28"/>
          <w:lang w:eastAsia="fr-FR" w:bidi="ar-MA"/>
        </w:rPr>
      </w:pPr>
    </w:p>
    <w:p w:rsidR="004F57A8" w:rsidRPr="004F57A8" w:rsidRDefault="004F57A8" w:rsidP="004F57A8">
      <w:pPr>
        <w:bidi/>
        <w:spacing w:after="0" w:line="240" w:lineRule="auto"/>
        <w:outlineLvl w:val="0"/>
        <w:rPr>
          <w:rFonts w:ascii="Times New Roman" w:eastAsia="Times New Roman" w:hAnsi="Times New Roman" w:cs="Times New Roman"/>
          <w:b/>
          <w:bCs/>
          <w:sz w:val="28"/>
          <w:szCs w:val="28"/>
          <w:lang w:eastAsia="fr-FR" w:bidi="ar-MA"/>
        </w:rPr>
      </w:pPr>
    </w:p>
    <w:p w:rsidR="004F57A8" w:rsidRPr="004F57A8" w:rsidRDefault="004F57A8" w:rsidP="004F57A8">
      <w:pPr>
        <w:bidi/>
        <w:spacing w:after="0" w:line="240" w:lineRule="auto"/>
        <w:outlineLvl w:val="0"/>
        <w:rPr>
          <w:rFonts w:ascii="Times New Roman" w:eastAsia="Times New Roman" w:hAnsi="Times New Roman" w:cs="Times New Roman"/>
          <w:b/>
          <w:bCs/>
          <w:sz w:val="28"/>
          <w:szCs w:val="28"/>
          <w:lang w:eastAsia="fr-FR" w:bidi="ar-MA"/>
        </w:rPr>
      </w:pPr>
    </w:p>
    <w:p w:rsidR="004F57A8" w:rsidRPr="004F57A8" w:rsidRDefault="004F57A8" w:rsidP="004F57A8">
      <w:pPr>
        <w:bidi/>
        <w:spacing w:after="0" w:line="240" w:lineRule="auto"/>
        <w:outlineLvl w:val="0"/>
        <w:rPr>
          <w:rFonts w:ascii="Times New Roman" w:eastAsia="Times New Roman" w:hAnsi="Times New Roman" w:cs="Times New Roman"/>
          <w:b/>
          <w:bCs/>
          <w:sz w:val="28"/>
          <w:szCs w:val="28"/>
          <w:lang w:eastAsia="fr-FR" w:bidi="ar-MA"/>
        </w:rPr>
      </w:pPr>
    </w:p>
    <w:p w:rsidR="004F57A8" w:rsidRPr="004F57A8" w:rsidRDefault="004F57A8" w:rsidP="004F57A8">
      <w:pPr>
        <w:bidi/>
        <w:spacing w:after="0" w:line="240" w:lineRule="auto"/>
        <w:outlineLvl w:val="0"/>
        <w:rPr>
          <w:rFonts w:ascii="Times New Roman" w:eastAsia="Times New Roman" w:hAnsi="Times New Roman" w:cs="Times New Roman"/>
          <w:b/>
          <w:bCs/>
          <w:sz w:val="28"/>
          <w:szCs w:val="28"/>
          <w:lang w:eastAsia="fr-FR" w:bidi="ar-MA"/>
        </w:rPr>
      </w:pPr>
    </w:p>
    <w:p w:rsidR="004F57A8" w:rsidRPr="004F57A8" w:rsidRDefault="004F57A8" w:rsidP="004F57A8">
      <w:pPr>
        <w:bidi/>
        <w:spacing w:after="0" w:line="240" w:lineRule="auto"/>
        <w:outlineLvl w:val="0"/>
        <w:rPr>
          <w:rFonts w:ascii="Times New Roman" w:eastAsia="Times New Roman" w:hAnsi="Times New Roman" w:cs="Times New Roman"/>
          <w:b/>
          <w:bCs/>
          <w:sz w:val="28"/>
          <w:szCs w:val="28"/>
          <w:lang w:eastAsia="fr-FR" w:bidi="ar-MA"/>
        </w:rPr>
      </w:pPr>
    </w:p>
    <w:p w:rsidR="004F57A8" w:rsidRPr="004F57A8" w:rsidRDefault="004F57A8" w:rsidP="004F57A8">
      <w:pPr>
        <w:bidi/>
        <w:spacing w:after="0" w:line="240" w:lineRule="auto"/>
        <w:outlineLvl w:val="0"/>
        <w:rPr>
          <w:rFonts w:ascii="Times New Roman" w:eastAsia="Times New Roman" w:hAnsi="Times New Roman" w:cs="Times New Roman" w:hint="cs"/>
          <w:b/>
          <w:bCs/>
          <w:sz w:val="28"/>
          <w:szCs w:val="28"/>
          <w:rtl/>
          <w:lang w:eastAsia="fr-FR" w:bidi="ar-MA"/>
        </w:rPr>
      </w:pPr>
    </w:p>
    <w:p w:rsidR="004F57A8" w:rsidRPr="004F57A8" w:rsidRDefault="004F57A8" w:rsidP="004F57A8">
      <w:pPr>
        <w:bidi/>
        <w:spacing w:after="0" w:line="240" w:lineRule="auto"/>
        <w:outlineLvl w:val="0"/>
        <w:rPr>
          <w:rFonts w:ascii="Times New Roman" w:eastAsia="Times New Roman" w:hAnsi="Times New Roman" w:cs="Times New Roman" w:hint="cs"/>
          <w:b/>
          <w:bCs/>
          <w:sz w:val="28"/>
          <w:szCs w:val="28"/>
          <w:lang w:eastAsia="fr-FR" w:bidi="ar-MA"/>
        </w:rPr>
      </w:pPr>
    </w:p>
    <w:p w:rsidR="004F57A8" w:rsidRPr="004F57A8" w:rsidRDefault="004F57A8" w:rsidP="004F57A8">
      <w:pPr>
        <w:bidi/>
        <w:spacing w:after="0" w:line="360" w:lineRule="auto"/>
        <w:outlineLvl w:val="0"/>
        <w:rPr>
          <w:rFonts w:ascii="Times New Roman" w:eastAsia="Times New Roman" w:hAnsi="Times New Roman" w:cs="Times New Roman" w:hint="cs"/>
          <w:b/>
          <w:bCs/>
          <w:color w:val="FF0000"/>
          <w:sz w:val="28"/>
          <w:szCs w:val="28"/>
          <w:rtl/>
          <w:lang w:eastAsia="fr-FR" w:bidi="ar-MA"/>
        </w:rPr>
      </w:pPr>
      <w:r w:rsidRPr="004F57A8">
        <w:rPr>
          <w:rFonts w:ascii="Times New Roman" w:eastAsia="Times New Roman" w:hAnsi="Times New Roman" w:cs="Times New Roman" w:hint="cs"/>
          <w:b/>
          <w:bCs/>
          <w:color w:val="FF0000"/>
          <w:sz w:val="28"/>
          <w:szCs w:val="28"/>
          <w:rtl/>
          <w:lang w:eastAsia="fr-FR" w:bidi="ar-MA"/>
        </w:rPr>
        <w:t xml:space="preserve">مقدمة : </w:t>
      </w:r>
    </w:p>
    <w:p w:rsidR="004F57A8" w:rsidRPr="004F57A8" w:rsidRDefault="004F57A8" w:rsidP="004F57A8">
      <w:pPr>
        <w:spacing w:line="360" w:lineRule="auto"/>
        <w:jc w:val="right"/>
        <w:rPr>
          <w:rFonts w:ascii="Calibri" w:eastAsia="Calibri" w:hAnsi="Calibri" w:cs="Arial"/>
          <w:b/>
          <w:bCs/>
          <w:sz w:val="28"/>
          <w:szCs w:val="28"/>
          <w:rtl/>
          <w:lang w:bidi="ar-MA"/>
        </w:rPr>
      </w:pPr>
      <w:r w:rsidRPr="004F57A8">
        <w:rPr>
          <w:rFonts w:ascii="Calibri" w:eastAsia="Calibri" w:hAnsi="Calibri" w:cs="Arial" w:hint="cs"/>
          <w:b/>
          <w:bCs/>
          <w:sz w:val="28"/>
          <w:szCs w:val="28"/>
          <w:rtl/>
          <w:lang w:bidi="ar-MA"/>
        </w:rPr>
        <w:t xml:space="preserve">لا شك أن الاهتمام  بحقوق الانسان لم يعد مجرد ترف فكري أو شعار يردد في الألسن بغية تحقيق مآرب خاصة ضيقة ،  وإنما أصبح الإحاطة بها  ضرورة ملحة ، على اعتبار أن محورها الأساس هو الانسان نفسه من حيث تخليقه ، تهذيبه وضمان حماية حاجياته المادية والمعنوية وفق ضوابط وقواعد محكمة ، </w:t>
      </w:r>
    </w:p>
    <w:p w:rsidR="004F57A8" w:rsidRPr="004F57A8" w:rsidRDefault="004F57A8" w:rsidP="004F57A8">
      <w:pPr>
        <w:spacing w:line="360" w:lineRule="auto"/>
        <w:jc w:val="right"/>
        <w:rPr>
          <w:rFonts w:ascii="Calibri" w:eastAsia="Calibri" w:hAnsi="Calibri" w:cs="Arial" w:hint="cs"/>
          <w:b/>
          <w:bCs/>
          <w:sz w:val="28"/>
          <w:szCs w:val="28"/>
          <w:rtl/>
          <w:lang w:bidi="ar-MA"/>
        </w:rPr>
      </w:pPr>
      <w:r w:rsidRPr="004F57A8">
        <w:rPr>
          <w:rFonts w:ascii="Calibri" w:eastAsia="Calibri" w:hAnsi="Calibri" w:cs="Arial" w:hint="cs"/>
          <w:b/>
          <w:bCs/>
          <w:sz w:val="28"/>
          <w:szCs w:val="28"/>
          <w:rtl/>
          <w:lang w:bidi="ar-MA"/>
        </w:rPr>
        <w:t xml:space="preserve">وحيث إن حقوق الانسان  هي قيم قبل أن تكون قوانين ، فقد أصبح من الضروري البحث في مضمونها  حتى نتشبع بثقافتها وأخلاقياتها الانسانية التي ولا شك ستكون بمثابة الموجه  الذي يشعرنا  بأهمية احترام الانسان وضمان الحماية اللازمة لحقوقه </w:t>
      </w:r>
    </w:p>
    <w:p w:rsidR="004F57A8" w:rsidRPr="004F57A8" w:rsidRDefault="004F57A8" w:rsidP="004F57A8">
      <w:pPr>
        <w:spacing w:line="360" w:lineRule="auto"/>
        <w:jc w:val="right"/>
        <w:rPr>
          <w:rFonts w:ascii="Calibri" w:eastAsia="Calibri" w:hAnsi="Calibri" w:cs="Arial" w:hint="cs"/>
          <w:b/>
          <w:bCs/>
          <w:sz w:val="28"/>
          <w:szCs w:val="28"/>
          <w:rtl/>
          <w:lang w:bidi="ar-MA"/>
        </w:rPr>
      </w:pPr>
      <w:r w:rsidRPr="004F57A8">
        <w:rPr>
          <w:rFonts w:ascii="Calibri" w:eastAsia="Calibri" w:hAnsi="Calibri" w:cs="Arial" w:hint="cs"/>
          <w:b/>
          <w:bCs/>
          <w:sz w:val="28"/>
          <w:szCs w:val="28"/>
          <w:rtl/>
          <w:lang w:bidi="ar-MA"/>
        </w:rPr>
        <w:t xml:space="preserve">ولعل أول خطوة يجب أن نقوم بها كباحثين هو التعريف بكلمتي المفتاح لهذا </w:t>
      </w:r>
      <w:proofErr w:type="gramStart"/>
      <w:r w:rsidRPr="004F57A8">
        <w:rPr>
          <w:rFonts w:ascii="Calibri" w:eastAsia="Calibri" w:hAnsi="Calibri" w:cs="Arial" w:hint="cs"/>
          <w:b/>
          <w:bCs/>
          <w:sz w:val="28"/>
          <w:szCs w:val="28"/>
          <w:rtl/>
          <w:lang w:bidi="ar-MA"/>
        </w:rPr>
        <w:t>الموضوع :</w:t>
      </w:r>
      <w:proofErr w:type="gramEnd"/>
      <w:r w:rsidRPr="004F57A8">
        <w:rPr>
          <w:rFonts w:ascii="Calibri" w:eastAsia="Calibri" w:hAnsi="Calibri" w:cs="Arial" w:hint="cs"/>
          <w:b/>
          <w:bCs/>
          <w:sz w:val="28"/>
          <w:szCs w:val="28"/>
          <w:rtl/>
          <w:lang w:bidi="ar-MA"/>
        </w:rPr>
        <w:t xml:space="preserve"> </w:t>
      </w:r>
    </w:p>
    <w:p w:rsidR="004F57A8" w:rsidRPr="004F57A8" w:rsidRDefault="004F57A8" w:rsidP="004F57A8">
      <w:pPr>
        <w:spacing w:line="360" w:lineRule="auto"/>
        <w:jc w:val="right"/>
        <w:rPr>
          <w:rFonts w:ascii="Calibri" w:eastAsia="Calibri" w:hAnsi="Calibri" w:cs="Arial"/>
          <w:b/>
          <w:bCs/>
          <w:sz w:val="28"/>
          <w:szCs w:val="28"/>
          <w:rtl/>
          <w:lang w:bidi="ar-MA"/>
        </w:rPr>
      </w:pPr>
      <w:r w:rsidRPr="004F57A8">
        <w:rPr>
          <w:rFonts w:ascii="Calibri" w:eastAsia="Calibri" w:hAnsi="Calibri" w:cs="Arial" w:hint="cs"/>
          <w:b/>
          <w:bCs/>
          <w:sz w:val="28"/>
          <w:szCs w:val="28"/>
          <w:rtl/>
          <w:lang w:bidi="ar-MA"/>
        </w:rPr>
        <w:t xml:space="preserve">فكلمة الحقوق مفردها الحق وهو الشيء الثابت الذي لا يسوغ انكاره كما قال الجرجاني ، وهو يعني اليقين الذي لا جدال فيه ولا يمكن تصور أن يشوبه أي عيب ، أو زيف أو غلط أو تدليس ،  لأنه مرتبط بمبدأين أساسيين هما المساواة والعدل ، وهو ضد الباطل كما قال ابن منضور , ومن ثمة فإن أي صراع بين الحق والباطل ينتهي بانتصار الحق استنادا إلى قول الله عز وجل " قل جاء الحق وزهق الباطل إن الباطل كان زهوقا " </w:t>
      </w:r>
    </w:p>
    <w:p w:rsidR="004F57A8" w:rsidRPr="004F57A8" w:rsidRDefault="004F57A8" w:rsidP="004F57A8">
      <w:pPr>
        <w:spacing w:line="360" w:lineRule="auto"/>
        <w:jc w:val="right"/>
        <w:rPr>
          <w:rFonts w:ascii="Arial" w:eastAsia="Calibri" w:hAnsi="Arial" w:cs="Arial" w:hint="cs"/>
          <w:b/>
          <w:bCs/>
          <w:color w:val="1C1E21"/>
          <w:sz w:val="28"/>
          <w:szCs w:val="28"/>
          <w:shd w:val="clear" w:color="auto" w:fill="FFFFFF"/>
          <w:rtl/>
        </w:rPr>
      </w:pPr>
      <w:r w:rsidRPr="004F57A8">
        <w:rPr>
          <w:rFonts w:ascii="Calibri" w:eastAsia="Calibri" w:hAnsi="Calibri" w:cs="Arial" w:hint="cs"/>
          <w:b/>
          <w:bCs/>
          <w:sz w:val="28"/>
          <w:szCs w:val="28"/>
          <w:rtl/>
          <w:lang w:bidi="ar-MA"/>
        </w:rPr>
        <w:t xml:space="preserve">و الحق مرتبط بالوجود أي بكل ما خلقه الله تعالى ، فالطريق لها حقها { قال الرسول صلى الله عليه وسلم " أعطوا الطريق حقها " }   والحيوانات لها </w:t>
      </w:r>
      <w:r w:rsidRPr="004F57A8">
        <w:rPr>
          <w:rFonts w:ascii="Arial" w:eastAsia="Calibri" w:hAnsi="Arial" w:cs="Arial"/>
          <w:b/>
          <w:bCs/>
          <w:sz w:val="28"/>
          <w:szCs w:val="28"/>
          <w:rtl/>
          <w:lang w:bidi="ar-MA"/>
        </w:rPr>
        <w:t xml:space="preserve">حقوق </w:t>
      </w:r>
      <w:r w:rsidRPr="004F57A8">
        <w:rPr>
          <w:rFonts w:ascii="Arial" w:eastAsia="Calibri" w:hAnsi="Arial" w:cs="Arial" w:hint="cs"/>
          <w:b/>
          <w:bCs/>
          <w:sz w:val="28"/>
          <w:szCs w:val="28"/>
          <w:rtl/>
          <w:lang w:bidi="ar-MA"/>
        </w:rPr>
        <w:t xml:space="preserve">، </w:t>
      </w:r>
      <w:r w:rsidRPr="004F57A8">
        <w:rPr>
          <w:rFonts w:ascii="Arial" w:eastAsia="Calibri" w:hAnsi="Arial" w:cs="Arial"/>
          <w:b/>
          <w:bCs/>
          <w:sz w:val="28"/>
          <w:szCs w:val="28"/>
          <w:rtl/>
          <w:lang w:bidi="ar-MA"/>
        </w:rPr>
        <w:t xml:space="preserve"> </w:t>
      </w:r>
      <w:r w:rsidRPr="004F57A8">
        <w:rPr>
          <w:rFonts w:ascii="Arial" w:eastAsia="Calibri" w:hAnsi="Arial" w:cs="Arial" w:hint="cs"/>
          <w:b/>
          <w:bCs/>
          <w:sz w:val="28"/>
          <w:szCs w:val="28"/>
          <w:rtl/>
          <w:lang w:bidi="ar-MA"/>
        </w:rPr>
        <w:t xml:space="preserve">بحيث </w:t>
      </w:r>
      <w:r w:rsidRPr="004F57A8">
        <w:rPr>
          <w:rFonts w:ascii="Arial" w:eastAsia="Calibri" w:hAnsi="Arial" w:cs="Arial" w:hint="cs"/>
          <w:b/>
          <w:bCs/>
          <w:color w:val="1C1E21"/>
          <w:sz w:val="28"/>
          <w:szCs w:val="28"/>
          <w:shd w:val="clear" w:color="auto" w:fill="FFFFFF"/>
          <w:rtl/>
        </w:rPr>
        <w:t xml:space="preserve">إن </w:t>
      </w:r>
      <w:r w:rsidRPr="004F57A8">
        <w:rPr>
          <w:rFonts w:ascii="Arial" w:eastAsia="Calibri" w:hAnsi="Arial" w:cs="Arial"/>
          <w:b/>
          <w:bCs/>
          <w:color w:val="1C1E21"/>
          <w:sz w:val="28"/>
          <w:szCs w:val="28"/>
          <w:shd w:val="clear" w:color="auto" w:fill="FFFFFF"/>
          <w:rtl/>
        </w:rPr>
        <w:t xml:space="preserve"> </w:t>
      </w:r>
      <w:r w:rsidRPr="004F57A8">
        <w:rPr>
          <w:rFonts w:ascii="Arial" w:eastAsia="Calibri" w:hAnsi="Arial" w:cs="Arial" w:hint="cs"/>
          <w:b/>
          <w:bCs/>
          <w:color w:val="1C1E21"/>
          <w:sz w:val="28"/>
          <w:szCs w:val="28"/>
          <w:shd w:val="clear" w:color="auto" w:fill="FFFFFF"/>
          <w:rtl/>
        </w:rPr>
        <w:t>الخليفة</w:t>
      </w:r>
      <w:r w:rsidRPr="004F57A8">
        <w:rPr>
          <w:rFonts w:ascii="Arial" w:eastAsia="Calibri" w:hAnsi="Arial" w:cs="Arial"/>
          <w:b/>
          <w:bCs/>
          <w:color w:val="1C1E21"/>
          <w:sz w:val="28"/>
          <w:szCs w:val="28"/>
          <w:shd w:val="clear" w:color="auto" w:fill="FFFFFF"/>
          <w:rtl/>
        </w:rPr>
        <w:t xml:space="preserve"> عمر بن الخطاب رضي الله عنه بكي</w:t>
      </w:r>
      <w:r w:rsidRPr="004F57A8">
        <w:rPr>
          <w:rFonts w:ascii="Arial" w:eastAsia="Calibri" w:hAnsi="Arial" w:cs="Arial" w:hint="cs"/>
          <w:b/>
          <w:bCs/>
          <w:color w:val="1C1E21"/>
          <w:sz w:val="28"/>
          <w:szCs w:val="28"/>
          <w:shd w:val="clear" w:color="auto" w:fill="FFFFFF"/>
          <w:rtl/>
        </w:rPr>
        <w:t xml:space="preserve"> ،</w:t>
      </w:r>
      <w:r w:rsidRPr="004F57A8">
        <w:rPr>
          <w:rFonts w:ascii="Arial" w:eastAsia="Calibri" w:hAnsi="Arial" w:cs="Arial"/>
          <w:b/>
          <w:bCs/>
          <w:color w:val="1C1E21"/>
          <w:sz w:val="28"/>
          <w:szCs w:val="28"/>
          <w:shd w:val="clear" w:color="auto" w:fill="FFFFFF"/>
          <w:rtl/>
        </w:rPr>
        <w:t xml:space="preserve"> و لما سئل عن </w:t>
      </w:r>
      <w:r w:rsidRPr="004F57A8">
        <w:rPr>
          <w:rFonts w:ascii="Arial" w:eastAsia="Calibri" w:hAnsi="Arial" w:cs="Arial" w:hint="cs"/>
          <w:b/>
          <w:bCs/>
          <w:color w:val="1C1E21"/>
          <w:sz w:val="28"/>
          <w:szCs w:val="28"/>
          <w:shd w:val="clear" w:color="auto" w:fill="FFFFFF"/>
          <w:rtl/>
        </w:rPr>
        <w:t>ال</w:t>
      </w:r>
      <w:r w:rsidRPr="004F57A8">
        <w:rPr>
          <w:rFonts w:ascii="Arial" w:eastAsia="Calibri" w:hAnsi="Arial" w:cs="Arial"/>
          <w:b/>
          <w:bCs/>
          <w:color w:val="1C1E21"/>
          <w:sz w:val="28"/>
          <w:szCs w:val="28"/>
          <w:shd w:val="clear" w:color="auto" w:fill="FFFFFF"/>
          <w:rtl/>
        </w:rPr>
        <w:t xml:space="preserve">سبب </w:t>
      </w:r>
      <w:r w:rsidRPr="004F57A8">
        <w:rPr>
          <w:rFonts w:ascii="Arial" w:eastAsia="Calibri" w:hAnsi="Arial" w:cs="Arial" w:hint="cs"/>
          <w:b/>
          <w:bCs/>
          <w:color w:val="1C1E21"/>
          <w:sz w:val="28"/>
          <w:szCs w:val="28"/>
          <w:shd w:val="clear" w:color="auto" w:fill="FFFFFF"/>
          <w:rtl/>
        </w:rPr>
        <w:t xml:space="preserve">في ذلك ، </w:t>
      </w:r>
      <w:r w:rsidRPr="004F57A8">
        <w:rPr>
          <w:rFonts w:ascii="Arial" w:eastAsia="Calibri" w:hAnsi="Arial" w:cs="Arial"/>
          <w:b/>
          <w:bCs/>
          <w:color w:val="1C1E21"/>
          <w:sz w:val="28"/>
          <w:szCs w:val="28"/>
          <w:shd w:val="clear" w:color="auto" w:fill="FFFFFF"/>
          <w:rtl/>
        </w:rPr>
        <w:t xml:space="preserve"> قال </w:t>
      </w:r>
      <w:r w:rsidRPr="004F57A8">
        <w:rPr>
          <w:rFonts w:ascii="Arial" w:eastAsia="Calibri" w:hAnsi="Arial" w:cs="Arial" w:hint="cs"/>
          <w:b/>
          <w:bCs/>
          <w:color w:val="1C1E21"/>
          <w:sz w:val="28"/>
          <w:szCs w:val="28"/>
          <w:shd w:val="clear" w:color="auto" w:fill="FFFFFF"/>
          <w:rtl/>
        </w:rPr>
        <w:t>أ</w:t>
      </w:r>
      <w:r w:rsidRPr="004F57A8">
        <w:rPr>
          <w:rFonts w:ascii="Arial" w:eastAsia="Calibri" w:hAnsi="Arial" w:cs="Arial"/>
          <w:b/>
          <w:bCs/>
          <w:color w:val="1C1E21"/>
          <w:sz w:val="28"/>
          <w:szCs w:val="28"/>
          <w:shd w:val="clear" w:color="auto" w:fill="FFFFFF"/>
          <w:rtl/>
        </w:rPr>
        <w:t xml:space="preserve">خاف </w:t>
      </w:r>
      <w:r w:rsidRPr="004F57A8">
        <w:rPr>
          <w:rFonts w:ascii="Arial" w:eastAsia="Calibri" w:hAnsi="Arial" w:cs="Arial" w:hint="cs"/>
          <w:b/>
          <w:bCs/>
          <w:color w:val="1C1E21"/>
          <w:sz w:val="28"/>
          <w:szCs w:val="28"/>
          <w:shd w:val="clear" w:color="auto" w:fill="FFFFFF"/>
          <w:rtl/>
        </w:rPr>
        <w:t>أ</w:t>
      </w:r>
      <w:r w:rsidRPr="004F57A8">
        <w:rPr>
          <w:rFonts w:ascii="Arial" w:eastAsia="Calibri" w:hAnsi="Arial" w:cs="Arial"/>
          <w:b/>
          <w:bCs/>
          <w:color w:val="1C1E21"/>
          <w:sz w:val="28"/>
          <w:szCs w:val="28"/>
          <w:shd w:val="clear" w:color="auto" w:fill="FFFFFF"/>
          <w:rtl/>
        </w:rPr>
        <w:t>ن تتعثر داب</w:t>
      </w:r>
      <w:r w:rsidRPr="004F57A8">
        <w:rPr>
          <w:rFonts w:ascii="Arial" w:eastAsia="Calibri" w:hAnsi="Arial" w:cs="Arial" w:hint="cs"/>
          <w:b/>
          <w:bCs/>
          <w:color w:val="1C1E21"/>
          <w:sz w:val="28"/>
          <w:szCs w:val="28"/>
          <w:shd w:val="clear" w:color="auto" w:fill="FFFFFF"/>
          <w:rtl/>
        </w:rPr>
        <w:t>ة</w:t>
      </w:r>
      <w:r w:rsidRPr="004F57A8">
        <w:rPr>
          <w:rFonts w:ascii="Arial" w:eastAsia="Calibri" w:hAnsi="Arial" w:cs="Arial"/>
          <w:b/>
          <w:bCs/>
          <w:color w:val="1C1E21"/>
          <w:sz w:val="28"/>
          <w:szCs w:val="28"/>
          <w:shd w:val="clear" w:color="auto" w:fill="FFFFFF"/>
          <w:rtl/>
        </w:rPr>
        <w:t xml:space="preserve"> في العراق فيسألني عنها ربي لم</w:t>
      </w:r>
      <w:r w:rsidRPr="004F57A8">
        <w:rPr>
          <w:rFonts w:ascii="Arial" w:eastAsia="Calibri" w:hAnsi="Arial" w:cs="Arial" w:hint="cs"/>
          <w:b/>
          <w:bCs/>
          <w:color w:val="1C1E21"/>
          <w:sz w:val="28"/>
          <w:szCs w:val="28"/>
          <w:shd w:val="clear" w:color="auto" w:fill="FFFFFF"/>
          <w:rtl/>
        </w:rPr>
        <w:t>ا</w:t>
      </w:r>
      <w:r w:rsidRPr="004F57A8">
        <w:rPr>
          <w:rFonts w:ascii="Arial" w:eastAsia="Calibri" w:hAnsi="Arial" w:cs="Arial"/>
          <w:b/>
          <w:bCs/>
          <w:color w:val="1C1E21"/>
          <w:sz w:val="28"/>
          <w:szCs w:val="28"/>
          <w:shd w:val="clear" w:color="auto" w:fill="FFFFFF"/>
          <w:rtl/>
        </w:rPr>
        <w:t xml:space="preserve"> لم تمهد لها الطريق يا عمر</w:t>
      </w:r>
      <w:r w:rsidRPr="004F57A8">
        <w:rPr>
          <w:rFonts w:ascii="Arial" w:eastAsia="Calibri" w:hAnsi="Arial" w:cs="Arial" w:hint="cs"/>
          <w:b/>
          <w:bCs/>
          <w:color w:val="1C1E21"/>
          <w:sz w:val="28"/>
          <w:szCs w:val="28"/>
          <w:shd w:val="clear" w:color="auto" w:fill="FFFFFF"/>
          <w:rtl/>
        </w:rPr>
        <w:t xml:space="preserve"> "  وقص على ذلك الاشجار والنباتات ... والانسان ، هذا الكائن البشري الغريب الأطوار الذي يضحك من نفسه ويبكي على نفسه  ، جعل الله له عينيين ولسانا وشفتين وأيادي يأكل بها ويبطش بها ...وأرجل يمشي بها ، وعقل يفكر ويخطط به ، بحيث إن دماغ الانسان يتوفر على 150 ألف خلية ، كل خلية تستوعب 2 مليون معلومة في الثانية  ، والعين تميز بين 10 مليون لون مختلف ، وتتحرك مليون مرة في اليوم . وقس على ذلك </w:t>
      </w:r>
      <w:proofErr w:type="gramStart"/>
      <w:r w:rsidRPr="004F57A8">
        <w:rPr>
          <w:rFonts w:ascii="Arial" w:eastAsia="Calibri" w:hAnsi="Arial" w:cs="Arial" w:hint="cs"/>
          <w:b/>
          <w:bCs/>
          <w:color w:val="1C1E21"/>
          <w:sz w:val="28"/>
          <w:szCs w:val="28"/>
          <w:shd w:val="clear" w:color="auto" w:fill="FFFFFF"/>
          <w:rtl/>
        </w:rPr>
        <w:t>معجزة</w:t>
      </w:r>
      <w:proofErr w:type="gramEnd"/>
      <w:r w:rsidRPr="004F57A8">
        <w:rPr>
          <w:rFonts w:ascii="Arial" w:eastAsia="Calibri" w:hAnsi="Arial" w:cs="Arial" w:hint="cs"/>
          <w:b/>
          <w:bCs/>
          <w:color w:val="1C1E21"/>
          <w:sz w:val="28"/>
          <w:szCs w:val="28"/>
          <w:shd w:val="clear" w:color="auto" w:fill="FFFFFF"/>
          <w:rtl/>
        </w:rPr>
        <w:t xml:space="preserve"> كل الأعضاء البشرية "</w:t>
      </w:r>
    </w:p>
    <w:p w:rsidR="004F57A8" w:rsidRPr="004F57A8" w:rsidRDefault="004F57A8" w:rsidP="004F57A8">
      <w:pPr>
        <w:spacing w:line="360" w:lineRule="auto"/>
        <w:jc w:val="right"/>
        <w:rPr>
          <w:rFonts w:ascii="Calibri" w:eastAsia="Calibri" w:hAnsi="Calibri" w:cs="Arial" w:hint="cs"/>
          <w:b/>
          <w:bCs/>
          <w:sz w:val="28"/>
          <w:szCs w:val="28"/>
          <w:rtl/>
          <w:lang w:bidi="ar-MA"/>
        </w:rPr>
      </w:pPr>
      <w:r w:rsidRPr="004F57A8">
        <w:rPr>
          <w:rFonts w:ascii="Arial" w:eastAsia="Calibri" w:hAnsi="Arial" w:cs="Arial" w:hint="cs"/>
          <w:b/>
          <w:bCs/>
          <w:color w:val="1C1E21"/>
          <w:sz w:val="28"/>
          <w:szCs w:val="28"/>
          <w:shd w:val="clear" w:color="auto" w:fill="FFFFFF"/>
          <w:rtl/>
        </w:rPr>
        <w:t xml:space="preserve">وإذا كان التعريف بكلمة " حق " وكلمة " الانسان " أمرا هينا فإن الجمع بينهما أي " حقوق الانسان " يثير لنا عدة اشكالات وصعوبات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lastRenderedPageBreak/>
        <w:t xml:space="preserve">ولعل السبب في ذلك  يعود إلى عدة عوامل متشابكة ومتداخلة ، ارتأينا تحديدها في عاملين أساسيين :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          </w:t>
      </w:r>
      <w:proofErr w:type="gramStart"/>
      <w:r w:rsidRPr="004F57A8">
        <w:rPr>
          <w:rFonts w:ascii="Times New Roman" w:eastAsia="Times New Roman" w:hAnsi="Times New Roman" w:cs="Times New Roman" w:hint="cs"/>
          <w:b/>
          <w:bCs/>
          <w:sz w:val="32"/>
          <w:szCs w:val="32"/>
          <w:rtl/>
          <w:lang w:eastAsia="fr-FR" w:bidi="ar-MA"/>
        </w:rPr>
        <w:t>أولا :</w:t>
      </w:r>
      <w:proofErr w:type="gramEnd"/>
      <w:r w:rsidRPr="004F57A8">
        <w:rPr>
          <w:rFonts w:ascii="Times New Roman" w:eastAsia="Times New Roman" w:hAnsi="Times New Roman" w:cs="Times New Roman" w:hint="cs"/>
          <w:b/>
          <w:bCs/>
          <w:sz w:val="32"/>
          <w:szCs w:val="32"/>
          <w:rtl/>
          <w:lang w:eastAsia="fr-FR" w:bidi="ar-MA"/>
        </w:rPr>
        <w:t xml:space="preserve"> لقد لاحظنا بأن حقوق الإنسان تجسد لنا حاجة الفرد إلى تلبية مطالب مادية ومعنوية لتحقيق وجوده ككائن بشري له حقوق وعليه واجبات ، وذلك حتى يضمن العيش بعزة وكرامة  و يحس بالأمان والاطمئنان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ولاشك أن تحقيق هذه المطالب يجعل من حقوق الإنسان حقلا معرفيا </w:t>
      </w:r>
      <w:proofErr w:type="gramStart"/>
      <w:r w:rsidRPr="004F57A8">
        <w:rPr>
          <w:rFonts w:ascii="Times New Roman" w:eastAsia="Times New Roman" w:hAnsi="Times New Roman" w:cs="Times New Roman" w:hint="cs"/>
          <w:b/>
          <w:bCs/>
          <w:sz w:val="32"/>
          <w:szCs w:val="32"/>
          <w:rtl/>
          <w:lang w:eastAsia="fr-FR" w:bidi="ar-MA"/>
        </w:rPr>
        <w:t>واسعا ،</w:t>
      </w:r>
      <w:proofErr w:type="gramEnd"/>
      <w:r w:rsidRPr="004F57A8">
        <w:rPr>
          <w:rFonts w:ascii="Times New Roman" w:eastAsia="Times New Roman" w:hAnsi="Times New Roman" w:cs="Times New Roman" w:hint="cs"/>
          <w:b/>
          <w:bCs/>
          <w:sz w:val="32"/>
          <w:szCs w:val="32"/>
          <w:rtl/>
          <w:lang w:eastAsia="fr-FR" w:bidi="ar-MA"/>
        </w:rPr>
        <w:t xml:space="preserve"> بحيث وجدناه  مرتبط بكل ما هو اجتماعي ، ثقافي  سياسي ،اقتصادي و بيئي. ومعنى </w:t>
      </w:r>
      <w:proofErr w:type="gramStart"/>
      <w:r w:rsidRPr="004F57A8">
        <w:rPr>
          <w:rFonts w:ascii="Times New Roman" w:eastAsia="Times New Roman" w:hAnsi="Times New Roman" w:cs="Times New Roman" w:hint="cs"/>
          <w:b/>
          <w:bCs/>
          <w:sz w:val="32"/>
          <w:szCs w:val="32"/>
          <w:rtl/>
          <w:lang w:eastAsia="fr-FR" w:bidi="ar-MA"/>
        </w:rPr>
        <w:t>هذا  أن</w:t>
      </w:r>
      <w:proofErr w:type="gramEnd"/>
      <w:r w:rsidRPr="004F57A8">
        <w:rPr>
          <w:rFonts w:ascii="Times New Roman" w:eastAsia="Times New Roman" w:hAnsi="Times New Roman" w:cs="Times New Roman" w:hint="cs"/>
          <w:b/>
          <w:bCs/>
          <w:sz w:val="32"/>
          <w:szCs w:val="32"/>
          <w:rtl/>
          <w:lang w:eastAsia="fr-FR" w:bidi="ar-MA"/>
        </w:rPr>
        <w:t xml:space="preserve"> العلوم الاجتماعية التي لها ارتباط بهذه الميادين ، ترتبط أيضا بحقوق الإنسان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proofErr w:type="gramStart"/>
      <w:r w:rsidRPr="004F57A8">
        <w:rPr>
          <w:rFonts w:ascii="Times New Roman" w:eastAsia="Times New Roman" w:hAnsi="Times New Roman" w:cs="Times New Roman" w:hint="cs"/>
          <w:b/>
          <w:bCs/>
          <w:sz w:val="32"/>
          <w:szCs w:val="32"/>
          <w:rtl/>
          <w:lang w:eastAsia="fr-FR" w:bidi="ar-MA"/>
        </w:rPr>
        <w:t>ولتوضيح</w:t>
      </w:r>
      <w:proofErr w:type="gramEnd"/>
      <w:r w:rsidRPr="004F57A8">
        <w:rPr>
          <w:rFonts w:ascii="Times New Roman" w:eastAsia="Times New Roman" w:hAnsi="Times New Roman" w:cs="Times New Roman" w:hint="cs"/>
          <w:b/>
          <w:bCs/>
          <w:sz w:val="32"/>
          <w:szCs w:val="32"/>
          <w:rtl/>
          <w:lang w:eastAsia="fr-FR" w:bidi="ar-MA"/>
        </w:rPr>
        <w:t xml:space="preserve"> هذه الرؤية نشير إلى طبيعة هذا الارتباط من خلال تطرقنا لبعض المواد الأكاديمية على سبيل المثال لا على سبيل الحصر </w:t>
      </w:r>
    </w:p>
    <w:p w:rsidR="004F57A8" w:rsidRPr="004F57A8" w:rsidRDefault="004F57A8" w:rsidP="004F57A8">
      <w:pPr>
        <w:numPr>
          <w:ilvl w:val="0"/>
          <w:numId w:val="2"/>
        </w:num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فحقوق الإنسان ترتبط بمادة الحريات العامة على اعتبار أن كل الحقوق والامتيازات التي تمنحها القوانين الوضعية الداخلية والموضوعة من طرف السلطات المختصة داخل الدولة تشكل جزءا كبيرا من حقوق الإنسان</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 ومعنى </w:t>
      </w:r>
      <w:proofErr w:type="gramStart"/>
      <w:r w:rsidRPr="004F57A8">
        <w:rPr>
          <w:rFonts w:ascii="Times New Roman" w:eastAsia="Times New Roman" w:hAnsi="Times New Roman" w:cs="Times New Roman" w:hint="cs"/>
          <w:b/>
          <w:bCs/>
          <w:sz w:val="32"/>
          <w:szCs w:val="32"/>
          <w:rtl/>
          <w:lang w:eastAsia="fr-FR" w:bidi="ar-MA"/>
        </w:rPr>
        <w:t>هذا  أن</w:t>
      </w:r>
      <w:proofErr w:type="gramEnd"/>
      <w:r w:rsidRPr="004F57A8">
        <w:rPr>
          <w:rFonts w:ascii="Times New Roman" w:eastAsia="Times New Roman" w:hAnsi="Times New Roman" w:cs="Times New Roman" w:hint="cs"/>
          <w:b/>
          <w:bCs/>
          <w:sz w:val="32"/>
          <w:szCs w:val="32"/>
          <w:rtl/>
          <w:lang w:eastAsia="fr-FR" w:bidi="ar-MA"/>
        </w:rPr>
        <w:t xml:space="preserve"> هذه الأخيرة تشكل حقلا معرفيا أشمل من الحريات العامة . ولعل السبب في ذلك يعود إلى كون أن حقوق الإنسان ، تجد سندها في الكون والطبيعة الموجودة بقدرة الله سبحانه وتعالى ،  ولذلك نجد أن لها طابعا شموليا أو كونيا بحيث إن القانون الدولي هو الذي ينظمها ، والواقع الدولي ولعبة المصالح هما اللذان يكفلان ضمان حمايتها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أما الحريات العامة فلها طابع داخلي مقنن من طرف السلطات الرسمية داخل الدول ، ولذلك فإن اتساع حجمها وتفعيله يظل مرتبطا بطبيعة النظام السياسي وبهامش الحريات المتاحة للأفراد  </w:t>
      </w:r>
    </w:p>
    <w:p w:rsidR="004F57A8" w:rsidRPr="004F57A8" w:rsidRDefault="004F57A8" w:rsidP="004F57A8">
      <w:pPr>
        <w:numPr>
          <w:ilvl w:val="0"/>
          <w:numId w:val="2"/>
        </w:num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و ترتبط حقوق الإنسان بالقانون الدستوري ، على اعتبار أن أغلبية دول العالم حثت في دساتيرها على ضرورة احترام حقوق المواطنين وفق ما هو متعارف عليه دوليا , كما أن وجود بعض المؤسسات السياسية وإضفاء الطابع الدستوري عليها من شأنه أن يعطي ضمانات أكثر لحماية حقوق المواطنين كما هو الشأن بالنسبة لوجود البرلمان الذي تعطى فيه الفرصة للمواطنين لانتخاب ممثليهم الذين سيقترحون </w:t>
      </w:r>
      <w:r w:rsidRPr="004F57A8">
        <w:rPr>
          <w:rFonts w:ascii="Times New Roman" w:eastAsia="Times New Roman" w:hAnsi="Times New Roman" w:cs="Times New Roman" w:hint="cs"/>
          <w:b/>
          <w:bCs/>
          <w:sz w:val="32"/>
          <w:szCs w:val="32"/>
          <w:rtl/>
          <w:lang w:eastAsia="fr-FR" w:bidi="ar-MA"/>
        </w:rPr>
        <w:lastRenderedPageBreak/>
        <w:t xml:space="preserve">ويصوتون على القوانين  الملائمة لطموحات ناخبيهم . بل إن المواطنين والمواطنات بإمكانهم ، وفق شروط محددة ، حق التقدم بملتمسات في مجال التشريع { الفصل 14 من دستور المغربي 2011 } أو حق تقديم عرائض للسلطات العمومية وفق ضوابط يتم تحديدها في قانون تنظيمي { الفصل 15 من الدستور المغربي 2011 }  ولعل في وجود المجالس والمحاكم الدستورية ، ضمانة لمراقبة دستورية القوانين، سيما على مستوى الدفع بعدم دستورية قانون ، وذلك عندما يثار نزاع في قضية يدفع أحد الأطراف بكون القانون الذي سيتم تطبيقه في النزاع يمس بالحقوق والحريات { الفصل 133 من الدستور المغربي 2011 } ، كما أنها فرصة أيضا لتقديم كل الطعون المتعلقة بالانتخابات البرلمانية ، ناهيك عن دور المجالس الحسابية في مراقبة مالية الدولة والمجالس الاقتصادية والاجتماعية والبيئية في إعطاء استشارات وتقديم دراسات بغية النهوض بهذه القطاعات الثلاث و  ضمان الحماية اللازمة للحقوق المرتبطة بها </w:t>
      </w:r>
    </w:p>
    <w:p w:rsidR="004F57A8" w:rsidRPr="004F57A8" w:rsidRDefault="004F57A8" w:rsidP="004F57A8">
      <w:pPr>
        <w:numPr>
          <w:ilvl w:val="0"/>
          <w:numId w:val="2"/>
        </w:numPr>
        <w:bidi/>
        <w:spacing w:after="0" w:line="360" w:lineRule="auto"/>
        <w:rPr>
          <w:rFonts w:ascii="Times New Roman" w:eastAsia="Times New Roman" w:hAnsi="Times New Roman" w:cs="Times New Roman" w:hint="cs"/>
          <w:b/>
          <w:bCs/>
          <w:sz w:val="32"/>
          <w:szCs w:val="32"/>
          <w:lang w:eastAsia="fr-FR" w:bidi="ar-MA"/>
        </w:rPr>
      </w:pPr>
      <w:r w:rsidRPr="004F57A8">
        <w:rPr>
          <w:rFonts w:ascii="Times New Roman" w:eastAsia="Times New Roman" w:hAnsi="Times New Roman" w:cs="Times New Roman" w:hint="cs"/>
          <w:b/>
          <w:bCs/>
          <w:sz w:val="32"/>
          <w:szCs w:val="32"/>
          <w:rtl/>
          <w:lang w:eastAsia="fr-FR" w:bidi="ar-MA"/>
        </w:rPr>
        <w:t>وهي ترتبط بعلم السياسة ، لأنها تهم علاقة الح</w:t>
      </w:r>
      <w:proofErr w:type="gramStart"/>
      <w:r w:rsidRPr="004F57A8">
        <w:rPr>
          <w:rFonts w:ascii="Times New Roman" w:eastAsia="Times New Roman" w:hAnsi="Times New Roman" w:cs="Times New Roman" w:hint="cs"/>
          <w:b/>
          <w:bCs/>
          <w:sz w:val="32"/>
          <w:szCs w:val="32"/>
          <w:rtl/>
          <w:lang w:eastAsia="fr-FR" w:bidi="ar-MA"/>
        </w:rPr>
        <w:t>اكمين ب</w:t>
      </w:r>
      <w:proofErr w:type="gramEnd"/>
      <w:r w:rsidRPr="004F57A8">
        <w:rPr>
          <w:rFonts w:ascii="Times New Roman" w:eastAsia="Times New Roman" w:hAnsi="Times New Roman" w:cs="Times New Roman" w:hint="cs"/>
          <w:b/>
          <w:bCs/>
          <w:sz w:val="32"/>
          <w:szCs w:val="32"/>
          <w:rtl/>
          <w:lang w:eastAsia="fr-FR" w:bidi="ar-MA"/>
        </w:rPr>
        <w:t>المحكومين .  ومعنى ذلك ، أن ضمان الحماية اللازمة لحقوق الإنسان لم يأت من فراغ وإنما جاء بعض مخاض سياسي ترتبت عليه احتجاجات وثورات وسالت فيه الدماء . ولذلك كلما كانت الأنظمة السياسية ديمقراطية كلما كانت حقوق الإنسان مصانة ومكفولة . أما إذا كانت الأنظمة السياسية ديكتاتورية أو جائرة ، فتكون حقوق الإنسان عرضة للانتهاكات</w:t>
      </w:r>
    </w:p>
    <w:p w:rsidR="004F57A8" w:rsidRPr="004F57A8" w:rsidRDefault="004F57A8" w:rsidP="004F57A8">
      <w:pPr>
        <w:numPr>
          <w:ilvl w:val="0"/>
          <w:numId w:val="2"/>
        </w:numPr>
        <w:bidi/>
        <w:spacing w:after="0" w:line="360" w:lineRule="auto"/>
        <w:rPr>
          <w:rFonts w:ascii="Times New Roman" w:eastAsia="Times New Roman" w:hAnsi="Times New Roman" w:cs="Times New Roman" w:hint="cs"/>
          <w:b/>
          <w:bCs/>
          <w:sz w:val="32"/>
          <w:szCs w:val="32"/>
          <w:lang w:eastAsia="fr-FR" w:bidi="ar-MA"/>
        </w:rPr>
      </w:pPr>
      <w:r w:rsidRPr="004F57A8">
        <w:rPr>
          <w:rFonts w:ascii="Times New Roman" w:eastAsia="Times New Roman" w:hAnsi="Times New Roman" w:cs="Times New Roman" w:hint="cs"/>
          <w:b/>
          <w:bCs/>
          <w:sz w:val="32"/>
          <w:szCs w:val="32"/>
          <w:rtl/>
          <w:lang w:eastAsia="fr-FR" w:bidi="ar-MA"/>
        </w:rPr>
        <w:t>أما عن ارتباطها بالعلاقات الدولية ، فمادام أن الفرد هو محور حقوق الإنسان ، فإنه يعتبر شخصا فاعلا وله مكانة متميزة داخل المجتمع الدولي ، بحيث يستطيع أن يؤثر ويسمع صوته سواء  من خلال المنظمات الدولية ، أومن خلال سلسلة من الوقفات والاحتجاجات العفوية  داخل المنابر و المحافل الدولية . ولذلك يعتبر العديد من الباحثين أن الرأي العام العالمي بإمكانه التأثير في مصادر القرارات الدولية</w:t>
      </w:r>
    </w:p>
    <w:p w:rsidR="004F57A8" w:rsidRPr="004F57A8" w:rsidRDefault="004F57A8" w:rsidP="004F57A8">
      <w:pPr>
        <w:numPr>
          <w:ilvl w:val="0"/>
          <w:numId w:val="2"/>
        </w:numPr>
        <w:bidi/>
        <w:spacing w:after="0" w:line="360" w:lineRule="auto"/>
        <w:rPr>
          <w:rFonts w:ascii="Times New Roman" w:eastAsia="Times New Roman" w:hAnsi="Times New Roman" w:cs="Times New Roman" w:hint="cs"/>
          <w:b/>
          <w:bCs/>
          <w:sz w:val="32"/>
          <w:szCs w:val="32"/>
          <w:lang w:eastAsia="fr-FR" w:bidi="ar-MA"/>
        </w:rPr>
      </w:pPr>
      <w:r w:rsidRPr="004F57A8">
        <w:rPr>
          <w:rFonts w:ascii="Times New Roman" w:eastAsia="Times New Roman" w:hAnsi="Times New Roman" w:cs="Times New Roman" w:hint="cs"/>
          <w:b/>
          <w:bCs/>
          <w:sz w:val="32"/>
          <w:szCs w:val="32"/>
          <w:rtl/>
          <w:lang w:eastAsia="fr-FR" w:bidi="ar-MA"/>
        </w:rPr>
        <w:lastRenderedPageBreak/>
        <w:t>وعلاقة حقوق الإنسان بالقانون الدولي العام ، تتجسد من خلال بعض المعاهدات ،الاتفاقيات ، المواثيق و القرارات الدولية التي قننت وحثت على ضرورة احترام حقوق الأفراد وإعطاء الضمانات الكافية للتمتع بمجموعة من الامتيازات</w:t>
      </w:r>
    </w:p>
    <w:p w:rsidR="004F57A8" w:rsidRPr="004F57A8" w:rsidRDefault="004F57A8" w:rsidP="004F57A8">
      <w:pPr>
        <w:numPr>
          <w:ilvl w:val="0"/>
          <w:numId w:val="2"/>
        </w:numPr>
        <w:bidi/>
        <w:spacing w:after="0" w:line="360" w:lineRule="auto"/>
        <w:rPr>
          <w:rFonts w:ascii="Times New Roman" w:eastAsia="Times New Roman" w:hAnsi="Times New Roman" w:cs="Times New Roman" w:hint="cs"/>
          <w:b/>
          <w:bCs/>
          <w:sz w:val="32"/>
          <w:szCs w:val="32"/>
          <w:lang w:eastAsia="fr-FR" w:bidi="ar-MA"/>
        </w:rPr>
      </w:pPr>
      <w:r w:rsidRPr="004F57A8">
        <w:rPr>
          <w:rFonts w:ascii="Times New Roman" w:eastAsia="Times New Roman" w:hAnsi="Times New Roman" w:cs="Times New Roman" w:hint="cs"/>
          <w:b/>
          <w:bCs/>
          <w:sz w:val="32"/>
          <w:szCs w:val="32"/>
          <w:rtl/>
          <w:lang w:eastAsia="fr-FR" w:bidi="ar-MA"/>
        </w:rPr>
        <w:t xml:space="preserve">وعن صلة حقوق الإنسان بعلم الاقتصاد ، فمادام أن هذا الأخير يهتم بدراسة حاجيات الإنسان ، ويبحث عن الوسائل اللازمة لتحقيقها ، فإن الارتباط يبدو وثيقا بينهما ، لأن حرية التجارة ، حق إنشاء المقاولات ، حق إبرام الصفقات العمومية ، وضمان توزيع الثروات بشكل عادل ...؛ كلها مزايا وضمانات تتوخى منها المجتمعات تحقيق الرفاه الاقتصادي والتقدم الاجتماعي </w:t>
      </w:r>
    </w:p>
    <w:p w:rsidR="004F57A8" w:rsidRPr="004F57A8" w:rsidRDefault="004F57A8" w:rsidP="004F57A8">
      <w:pPr>
        <w:numPr>
          <w:ilvl w:val="0"/>
          <w:numId w:val="2"/>
        </w:numPr>
        <w:bidi/>
        <w:spacing w:after="0" w:line="360" w:lineRule="auto"/>
        <w:rPr>
          <w:rFonts w:ascii="Times New Roman" w:eastAsia="Times New Roman" w:hAnsi="Times New Roman" w:cs="Times New Roman" w:hint="cs"/>
          <w:b/>
          <w:bCs/>
          <w:sz w:val="32"/>
          <w:szCs w:val="32"/>
          <w:lang w:eastAsia="fr-FR" w:bidi="ar-MA"/>
        </w:rPr>
      </w:pPr>
      <w:r w:rsidRPr="004F57A8">
        <w:rPr>
          <w:rFonts w:ascii="Times New Roman" w:eastAsia="Times New Roman" w:hAnsi="Times New Roman" w:cs="Times New Roman" w:hint="cs"/>
          <w:b/>
          <w:bCs/>
          <w:sz w:val="32"/>
          <w:szCs w:val="32"/>
          <w:rtl/>
          <w:lang w:eastAsia="fr-FR" w:bidi="ar-MA"/>
        </w:rPr>
        <w:t xml:space="preserve">وعلاقة حقوق الإنسان بعلم المالية تكمن في كون أن فكرة العدالة </w:t>
      </w:r>
      <w:proofErr w:type="spellStart"/>
      <w:r w:rsidRPr="004F57A8">
        <w:rPr>
          <w:rFonts w:ascii="Times New Roman" w:eastAsia="Times New Roman" w:hAnsi="Times New Roman" w:cs="Times New Roman" w:hint="cs"/>
          <w:b/>
          <w:bCs/>
          <w:sz w:val="32"/>
          <w:szCs w:val="32"/>
          <w:rtl/>
          <w:lang w:eastAsia="fr-FR" w:bidi="ar-MA"/>
        </w:rPr>
        <w:t>الجبائية</w:t>
      </w:r>
      <w:proofErr w:type="spellEnd"/>
      <w:r w:rsidRPr="004F57A8">
        <w:rPr>
          <w:rFonts w:ascii="Times New Roman" w:eastAsia="Times New Roman" w:hAnsi="Times New Roman" w:cs="Times New Roman" w:hint="cs"/>
          <w:b/>
          <w:bCs/>
          <w:sz w:val="32"/>
          <w:szCs w:val="32"/>
          <w:rtl/>
          <w:lang w:eastAsia="fr-FR" w:bidi="ar-MA"/>
        </w:rPr>
        <w:t xml:space="preserve"> ، المساواة في تحمل الأعباء العامة ، منع الازدواج الضريبي ، ناهيك عن حق التقدم بشكايات أمام المصالح الإدارية المختصة وأمام القضاء ضد كل التجاوزات والأغلاط المرتكبة من طرف مختلف المصالح المالية على مستوى فرض الضرائب وتحصيلها ، ما هي في الحقيقة سوى ضمانات لحقوق  الخاضع للضريبية</w:t>
      </w:r>
    </w:p>
    <w:p w:rsidR="004F57A8" w:rsidRPr="004F57A8" w:rsidRDefault="004F57A8" w:rsidP="004F57A8">
      <w:pPr>
        <w:numPr>
          <w:ilvl w:val="0"/>
          <w:numId w:val="2"/>
        </w:numPr>
        <w:bidi/>
        <w:spacing w:after="0" w:line="360" w:lineRule="auto"/>
        <w:rPr>
          <w:rFonts w:ascii="Times New Roman" w:eastAsia="Times New Roman" w:hAnsi="Times New Roman" w:cs="Times New Roman" w:hint="cs"/>
          <w:b/>
          <w:bCs/>
          <w:sz w:val="32"/>
          <w:szCs w:val="32"/>
          <w:lang w:eastAsia="fr-FR" w:bidi="ar-MA"/>
        </w:rPr>
      </w:pPr>
      <w:r w:rsidRPr="004F57A8">
        <w:rPr>
          <w:rFonts w:ascii="Times New Roman" w:eastAsia="Times New Roman" w:hAnsi="Times New Roman" w:cs="Times New Roman" w:hint="cs"/>
          <w:b/>
          <w:bCs/>
          <w:sz w:val="32"/>
          <w:szCs w:val="32"/>
          <w:rtl/>
          <w:lang w:eastAsia="fr-FR" w:bidi="ar-MA"/>
        </w:rPr>
        <w:t xml:space="preserve">وتتجلى علاقة حقوق الإنسان بالقانون الإداري من خلال تنظيم العمل الإداري وجهاز الإدارة ككل ، وذلك لجعله يواكب مصالح المواطنين ، ولمطالبهم الأساسية والمتمثلة على الخصوص في تبسيط المساطر الإدارية ،  تقريب الإدارة من المواطنين ، تقنين بعض القوانين لضمان عدم التعسف في استعمال السلطة والقضاء على المحسوبية ، </w:t>
      </w:r>
      <w:proofErr w:type="spellStart"/>
      <w:r w:rsidRPr="004F57A8">
        <w:rPr>
          <w:rFonts w:ascii="Times New Roman" w:eastAsia="Times New Roman" w:hAnsi="Times New Roman" w:cs="Times New Roman" w:hint="cs"/>
          <w:b/>
          <w:bCs/>
          <w:sz w:val="32"/>
          <w:szCs w:val="32"/>
          <w:rtl/>
          <w:lang w:eastAsia="fr-FR" w:bidi="ar-MA"/>
        </w:rPr>
        <w:t>الزبونية</w:t>
      </w:r>
      <w:proofErr w:type="spellEnd"/>
      <w:r w:rsidRPr="004F57A8">
        <w:rPr>
          <w:rFonts w:ascii="Times New Roman" w:eastAsia="Times New Roman" w:hAnsi="Times New Roman" w:cs="Times New Roman" w:hint="cs"/>
          <w:b/>
          <w:bCs/>
          <w:sz w:val="32"/>
          <w:szCs w:val="32"/>
          <w:rtl/>
          <w:lang w:eastAsia="fr-FR" w:bidi="ar-MA"/>
        </w:rPr>
        <w:t xml:space="preserve"> والرشوة ، ناهيك عن المطالبة  بالتعامل بالشفافية الموضوعية وثقافة المساواة مع جميع المواطنين</w:t>
      </w:r>
    </w:p>
    <w:p w:rsidR="004F57A8" w:rsidRPr="004F57A8" w:rsidRDefault="004F57A8" w:rsidP="004F57A8">
      <w:pPr>
        <w:numPr>
          <w:ilvl w:val="0"/>
          <w:numId w:val="2"/>
        </w:numPr>
        <w:bidi/>
        <w:spacing w:after="0" w:line="360" w:lineRule="auto"/>
        <w:rPr>
          <w:rFonts w:ascii="Times New Roman" w:eastAsia="Times New Roman" w:hAnsi="Times New Roman" w:cs="Times New Roman" w:hint="cs"/>
          <w:b/>
          <w:bCs/>
          <w:sz w:val="32"/>
          <w:szCs w:val="32"/>
          <w:lang w:eastAsia="fr-FR" w:bidi="ar-MA"/>
        </w:rPr>
      </w:pPr>
      <w:r w:rsidRPr="004F57A8">
        <w:rPr>
          <w:rFonts w:ascii="Times New Roman" w:eastAsia="Times New Roman" w:hAnsi="Times New Roman" w:cs="Times New Roman" w:hint="cs"/>
          <w:b/>
          <w:bCs/>
          <w:sz w:val="32"/>
          <w:szCs w:val="32"/>
          <w:rtl/>
          <w:lang w:eastAsia="fr-FR" w:bidi="ar-MA"/>
        </w:rPr>
        <w:t xml:space="preserve">أما الارتباط بقانون الأسرة ، فيكمن في كون أنه مادام الفرد هو محور تكوين الأسرة ، فالمفروض فيه أن يتمتع بمجموعة من الحقوق والامتيازات ، كحق الزواج ، حق الطلاق ، حق رعاية الأطفال وتربيتهم ، وحق الكفالة والحضانة ، وحق الميراث واحترام الوصايا وفق الحدود الشرعية المسموح بها ... إلخ </w:t>
      </w:r>
    </w:p>
    <w:p w:rsidR="004F57A8" w:rsidRPr="004F57A8" w:rsidRDefault="004F57A8" w:rsidP="004F57A8">
      <w:pPr>
        <w:numPr>
          <w:ilvl w:val="0"/>
          <w:numId w:val="2"/>
        </w:numPr>
        <w:bidi/>
        <w:spacing w:after="0" w:line="360" w:lineRule="auto"/>
        <w:rPr>
          <w:rFonts w:ascii="Times New Roman" w:eastAsia="Times New Roman" w:hAnsi="Times New Roman" w:cs="Times New Roman" w:hint="cs"/>
          <w:b/>
          <w:bCs/>
          <w:sz w:val="32"/>
          <w:szCs w:val="32"/>
          <w:lang w:eastAsia="fr-FR" w:bidi="ar-MA"/>
        </w:rPr>
      </w:pPr>
      <w:r w:rsidRPr="004F57A8">
        <w:rPr>
          <w:rFonts w:ascii="Times New Roman" w:eastAsia="Times New Roman" w:hAnsi="Times New Roman" w:cs="Times New Roman" w:hint="cs"/>
          <w:b/>
          <w:bCs/>
          <w:sz w:val="32"/>
          <w:szCs w:val="32"/>
          <w:rtl/>
          <w:lang w:eastAsia="fr-FR" w:bidi="ar-MA"/>
        </w:rPr>
        <w:t xml:space="preserve">وترتبط حقوق الإنسان بعلم الاجتماع الذي مادام أنه  يهتم بدراسة العلاقة </w:t>
      </w:r>
      <w:proofErr w:type="spellStart"/>
      <w:r w:rsidRPr="004F57A8">
        <w:rPr>
          <w:rFonts w:ascii="Times New Roman" w:eastAsia="Times New Roman" w:hAnsi="Times New Roman" w:cs="Times New Roman" w:hint="cs"/>
          <w:b/>
          <w:bCs/>
          <w:sz w:val="32"/>
          <w:szCs w:val="32"/>
          <w:rtl/>
          <w:lang w:eastAsia="fr-FR" w:bidi="ar-MA"/>
        </w:rPr>
        <w:t>مابين</w:t>
      </w:r>
      <w:proofErr w:type="spellEnd"/>
      <w:r w:rsidRPr="004F57A8">
        <w:rPr>
          <w:rFonts w:ascii="Times New Roman" w:eastAsia="Times New Roman" w:hAnsi="Times New Roman" w:cs="Times New Roman" w:hint="cs"/>
          <w:b/>
          <w:bCs/>
          <w:sz w:val="32"/>
          <w:szCs w:val="32"/>
          <w:rtl/>
          <w:lang w:eastAsia="fr-FR" w:bidi="ar-MA"/>
        </w:rPr>
        <w:t xml:space="preserve"> الأفراد داخل مجتمع معين </w:t>
      </w:r>
      <w:proofErr w:type="spellStart"/>
      <w:r w:rsidRPr="004F57A8">
        <w:rPr>
          <w:rFonts w:ascii="Times New Roman" w:eastAsia="Times New Roman" w:hAnsi="Times New Roman" w:cs="Times New Roman" w:hint="cs"/>
          <w:b/>
          <w:bCs/>
          <w:sz w:val="32"/>
          <w:szCs w:val="32"/>
          <w:rtl/>
          <w:lang w:eastAsia="fr-FR" w:bidi="ar-MA"/>
        </w:rPr>
        <w:t>ومابين</w:t>
      </w:r>
      <w:proofErr w:type="spellEnd"/>
      <w:r w:rsidRPr="004F57A8">
        <w:rPr>
          <w:rFonts w:ascii="Times New Roman" w:eastAsia="Times New Roman" w:hAnsi="Times New Roman" w:cs="Times New Roman" w:hint="cs"/>
          <w:b/>
          <w:bCs/>
          <w:sz w:val="32"/>
          <w:szCs w:val="32"/>
          <w:rtl/>
          <w:lang w:eastAsia="fr-FR" w:bidi="ar-MA"/>
        </w:rPr>
        <w:t xml:space="preserve"> الشعوب داخل المجتمع الدولي ، فإن المطالبة </w:t>
      </w:r>
      <w:r w:rsidRPr="004F57A8">
        <w:rPr>
          <w:rFonts w:ascii="Times New Roman" w:eastAsia="Times New Roman" w:hAnsi="Times New Roman" w:cs="Times New Roman" w:hint="cs"/>
          <w:b/>
          <w:bCs/>
          <w:sz w:val="32"/>
          <w:szCs w:val="32"/>
          <w:rtl/>
          <w:lang w:eastAsia="fr-FR" w:bidi="ar-MA"/>
        </w:rPr>
        <w:lastRenderedPageBreak/>
        <w:t xml:space="preserve">بحماية حقوق الأفراد لم تكن سوى نتيجة إفرازات وتطورات في مسار العلاقات الاجتماعية </w:t>
      </w:r>
    </w:p>
    <w:p w:rsidR="004F57A8" w:rsidRPr="004F57A8" w:rsidRDefault="004F57A8" w:rsidP="004F57A8">
      <w:pPr>
        <w:numPr>
          <w:ilvl w:val="0"/>
          <w:numId w:val="2"/>
        </w:numPr>
        <w:bidi/>
        <w:spacing w:after="0" w:line="360" w:lineRule="auto"/>
        <w:rPr>
          <w:rFonts w:ascii="Times New Roman" w:eastAsia="Times New Roman" w:hAnsi="Times New Roman" w:cs="Times New Roman" w:hint="cs"/>
          <w:b/>
          <w:bCs/>
          <w:sz w:val="32"/>
          <w:szCs w:val="32"/>
          <w:lang w:eastAsia="fr-FR" w:bidi="ar-MA"/>
        </w:rPr>
      </w:pPr>
      <w:r w:rsidRPr="004F57A8">
        <w:rPr>
          <w:rFonts w:ascii="Times New Roman" w:eastAsia="Times New Roman" w:hAnsi="Times New Roman" w:cs="Times New Roman" w:hint="cs"/>
          <w:b/>
          <w:bCs/>
          <w:sz w:val="32"/>
          <w:szCs w:val="32"/>
          <w:rtl/>
          <w:lang w:eastAsia="fr-FR" w:bidi="ar-MA"/>
        </w:rPr>
        <w:t xml:space="preserve">وأخيرا هناك ارتباط بين حقوق الإنسان وعلم النفس ، لأن الامتيازات التي ينبغي أن يتمتع بها الأفراد ، داخل مجتمع معين ، تخرج إلى حيز الوجود في صورة سلوك وتصرفات بشرية ، ولذلك عملت بعض الدساتير على تضمين العديد من الحقوق التي تضمن ارتياحا نفسيا للمواطنين ، كالحق في السعادة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 </w:t>
      </w:r>
      <w:proofErr w:type="gramStart"/>
      <w:r w:rsidRPr="004F57A8">
        <w:rPr>
          <w:rFonts w:ascii="Times New Roman" w:eastAsia="Times New Roman" w:hAnsi="Times New Roman" w:cs="Times New Roman" w:hint="cs"/>
          <w:b/>
          <w:bCs/>
          <w:sz w:val="32"/>
          <w:szCs w:val="32"/>
          <w:rtl/>
          <w:lang w:eastAsia="fr-FR" w:bidi="ar-MA"/>
        </w:rPr>
        <w:t>ثانيا :</w:t>
      </w:r>
      <w:proofErr w:type="gramEnd"/>
      <w:r w:rsidRPr="004F57A8">
        <w:rPr>
          <w:rFonts w:ascii="Times New Roman" w:eastAsia="Times New Roman" w:hAnsi="Times New Roman" w:cs="Times New Roman"/>
          <w:b/>
          <w:bCs/>
          <w:sz w:val="32"/>
          <w:szCs w:val="32"/>
          <w:lang w:eastAsia="fr-FR" w:bidi="ar-MA"/>
        </w:rPr>
        <w:t xml:space="preserve"> </w:t>
      </w:r>
      <w:r w:rsidRPr="004F57A8">
        <w:rPr>
          <w:rFonts w:ascii="Times New Roman" w:eastAsia="Times New Roman" w:hAnsi="Times New Roman" w:cs="Times New Roman" w:hint="cs"/>
          <w:b/>
          <w:bCs/>
          <w:sz w:val="32"/>
          <w:szCs w:val="32"/>
          <w:rtl/>
          <w:lang w:eastAsia="fr-FR" w:bidi="ar-MA"/>
        </w:rPr>
        <w:t xml:space="preserve"> إن حقوق الإنسان حقل معرفي يتطور عبر التاريخ مع تطور المجتمع الدولي . ولذاك لا يمكن لنا حصرها في إطار دون </w:t>
      </w:r>
      <w:proofErr w:type="gramStart"/>
      <w:r w:rsidRPr="004F57A8">
        <w:rPr>
          <w:rFonts w:ascii="Times New Roman" w:eastAsia="Times New Roman" w:hAnsi="Times New Roman" w:cs="Times New Roman" w:hint="cs"/>
          <w:b/>
          <w:bCs/>
          <w:sz w:val="32"/>
          <w:szCs w:val="32"/>
          <w:rtl/>
          <w:lang w:eastAsia="fr-FR" w:bidi="ar-MA"/>
        </w:rPr>
        <w:t>الآخر .</w:t>
      </w:r>
      <w:proofErr w:type="gramEnd"/>
      <w:r w:rsidRPr="004F57A8">
        <w:rPr>
          <w:rFonts w:ascii="Times New Roman" w:eastAsia="Times New Roman" w:hAnsi="Times New Roman" w:cs="Times New Roman" w:hint="cs"/>
          <w:b/>
          <w:bCs/>
          <w:sz w:val="32"/>
          <w:szCs w:val="32"/>
          <w:rtl/>
          <w:lang w:eastAsia="fr-FR" w:bidi="ar-MA"/>
        </w:rPr>
        <w:t xml:space="preserve"> فإرهاصات حقوق الإنسان في المجتمعات </w:t>
      </w:r>
      <w:proofErr w:type="gramStart"/>
      <w:r w:rsidRPr="004F57A8">
        <w:rPr>
          <w:rFonts w:ascii="Times New Roman" w:eastAsia="Times New Roman" w:hAnsi="Times New Roman" w:cs="Times New Roman" w:hint="cs"/>
          <w:b/>
          <w:bCs/>
          <w:sz w:val="32"/>
          <w:szCs w:val="32"/>
          <w:rtl/>
          <w:lang w:eastAsia="fr-FR" w:bidi="ar-MA"/>
        </w:rPr>
        <w:t>القديمة</w:t>
      </w:r>
      <w:proofErr w:type="gramEnd"/>
      <w:r w:rsidRPr="004F57A8">
        <w:rPr>
          <w:rFonts w:ascii="Times New Roman" w:eastAsia="Times New Roman" w:hAnsi="Times New Roman" w:cs="Times New Roman" w:hint="cs"/>
          <w:b/>
          <w:bCs/>
          <w:sz w:val="32"/>
          <w:szCs w:val="32"/>
          <w:rtl/>
          <w:lang w:eastAsia="fr-FR" w:bidi="ar-MA"/>
        </w:rPr>
        <w:t xml:space="preserve"> ليست هي كذلك في مجتمعنا الحالي. ناهيك عن الخصوصيات التي تميز جيلا عن الجيل الآخر والتي بدورها تتغير بحكم التحولات </w:t>
      </w:r>
      <w:proofErr w:type="gramStart"/>
      <w:r w:rsidRPr="004F57A8">
        <w:rPr>
          <w:rFonts w:ascii="Times New Roman" w:eastAsia="Times New Roman" w:hAnsi="Times New Roman" w:cs="Times New Roman" w:hint="cs"/>
          <w:b/>
          <w:bCs/>
          <w:sz w:val="32"/>
          <w:szCs w:val="32"/>
          <w:rtl/>
          <w:lang w:eastAsia="fr-FR" w:bidi="ar-MA"/>
        </w:rPr>
        <w:t>الاقتصادية ،</w:t>
      </w:r>
      <w:proofErr w:type="gramEnd"/>
      <w:r w:rsidRPr="004F57A8">
        <w:rPr>
          <w:rFonts w:ascii="Times New Roman" w:eastAsia="Times New Roman" w:hAnsi="Times New Roman" w:cs="Times New Roman" w:hint="cs"/>
          <w:b/>
          <w:bCs/>
          <w:sz w:val="32"/>
          <w:szCs w:val="32"/>
          <w:rtl/>
          <w:lang w:eastAsia="fr-FR" w:bidi="ar-MA"/>
        </w:rPr>
        <w:t xml:space="preserve"> الاجتماعية والسياسية التي تحدث في الحاضر كما قد تحدث في المستقبل وأيضا بحكم طبيعة الأنظمة السياسية الحاكمة { ديمقراطية ، ديكتاتورية ، عسكرية ،  اشتراكية ، ليبرالية ، ملكية ، أو جمهورية ...}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زد</w:t>
      </w:r>
      <w:proofErr w:type="gramStart"/>
      <w:r w:rsidRPr="004F57A8">
        <w:rPr>
          <w:rFonts w:ascii="Times New Roman" w:eastAsia="Times New Roman" w:hAnsi="Times New Roman" w:cs="Times New Roman" w:hint="cs"/>
          <w:b/>
          <w:bCs/>
          <w:sz w:val="32"/>
          <w:szCs w:val="32"/>
          <w:rtl/>
          <w:lang w:eastAsia="fr-FR" w:bidi="ar-MA"/>
        </w:rPr>
        <w:t xml:space="preserve"> على </w:t>
      </w:r>
      <w:proofErr w:type="gramEnd"/>
      <w:r w:rsidRPr="004F57A8">
        <w:rPr>
          <w:rFonts w:ascii="Times New Roman" w:eastAsia="Times New Roman" w:hAnsi="Times New Roman" w:cs="Times New Roman" w:hint="cs"/>
          <w:b/>
          <w:bCs/>
          <w:sz w:val="32"/>
          <w:szCs w:val="32"/>
          <w:rtl/>
          <w:lang w:eastAsia="fr-FR" w:bidi="ar-MA"/>
        </w:rPr>
        <w:t xml:space="preserve">ذلك ، أن الاعتراف للإنسان بحقوق لم يكن بالأمر الهين ، بل جاء بعد صراع طويل بين القيادات الحاكمة وعامة الناس ، وبين هؤلاء مع بعضهم البعض . </w:t>
      </w:r>
    </w:p>
    <w:p w:rsidR="004F57A8" w:rsidRPr="004F57A8" w:rsidRDefault="004F57A8" w:rsidP="004F57A8">
      <w:pPr>
        <w:bidi/>
        <w:spacing w:after="0" w:line="360" w:lineRule="auto"/>
        <w:rPr>
          <w:rFonts w:ascii="Times New Roman" w:eastAsia="Times New Roman" w:hAnsi="Times New Roman" w:cs="Times New Roman" w:hint="cs"/>
          <w:b/>
          <w:bCs/>
          <w:sz w:val="32"/>
          <w:szCs w:val="32"/>
          <w:lang w:eastAsia="fr-FR" w:bidi="ar-MA"/>
        </w:rPr>
      </w:pPr>
      <w:r w:rsidRPr="004F57A8">
        <w:rPr>
          <w:rFonts w:ascii="Times New Roman" w:eastAsia="Times New Roman" w:hAnsi="Times New Roman" w:cs="Times New Roman" w:hint="cs"/>
          <w:b/>
          <w:bCs/>
          <w:sz w:val="32"/>
          <w:szCs w:val="32"/>
          <w:rtl/>
          <w:lang w:eastAsia="fr-FR" w:bidi="ar-MA"/>
        </w:rPr>
        <w:t xml:space="preserve">ومعنى هذا أن إبراز ثقافة حقوق الإنسان إلى الوجود كان </w:t>
      </w:r>
      <w:proofErr w:type="gramStart"/>
      <w:r w:rsidRPr="004F57A8">
        <w:rPr>
          <w:rFonts w:ascii="Times New Roman" w:eastAsia="Times New Roman" w:hAnsi="Times New Roman" w:cs="Times New Roman" w:hint="cs"/>
          <w:b/>
          <w:bCs/>
          <w:sz w:val="32"/>
          <w:szCs w:val="32"/>
          <w:rtl/>
          <w:lang w:eastAsia="fr-FR" w:bidi="ar-MA"/>
        </w:rPr>
        <w:t>يحتاج  إلى</w:t>
      </w:r>
      <w:proofErr w:type="gramEnd"/>
      <w:r w:rsidRPr="004F57A8">
        <w:rPr>
          <w:rFonts w:ascii="Times New Roman" w:eastAsia="Times New Roman" w:hAnsi="Times New Roman" w:cs="Times New Roman" w:hint="cs"/>
          <w:b/>
          <w:bCs/>
          <w:sz w:val="32"/>
          <w:szCs w:val="32"/>
          <w:rtl/>
          <w:lang w:eastAsia="fr-FR" w:bidi="ar-MA"/>
        </w:rPr>
        <w:t xml:space="preserve"> المهماز الذي من جهة  يوقظ الوعي لدى الأفراد للتأكيد على  المطالبة </w:t>
      </w:r>
      <w:r w:rsidRPr="004F57A8">
        <w:rPr>
          <w:rFonts w:ascii="Times New Roman" w:eastAsia="Times New Roman" w:hAnsi="Times New Roman" w:cs="Times New Roman"/>
          <w:b/>
          <w:bCs/>
          <w:sz w:val="32"/>
          <w:szCs w:val="32"/>
          <w:rtl/>
          <w:lang w:eastAsia="fr-FR" w:bidi="ar-MA"/>
        </w:rPr>
        <w:t>بإحقاق الحقوق ، ومن جهة ثانية يقنع السلطات الحاكمة بضمان</w:t>
      </w:r>
      <w:r w:rsidRPr="004F57A8">
        <w:rPr>
          <w:rFonts w:ascii="Times New Roman" w:eastAsia="Times New Roman" w:hAnsi="Times New Roman" w:cs="Times New Roman" w:hint="cs"/>
          <w:b/>
          <w:bCs/>
          <w:sz w:val="32"/>
          <w:szCs w:val="32"/>
          <w:rtl/>
          <w:lang w:eastAsia="fr-FR" w:bidi="ar-MA"/>
        </w:rPr>
        <w:t xml:space="preserve"> حمايتها</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وعلى هذا الأساس دعا مجموعة من المفكرين والفلاسفة ، وبعض رجالات السياسية إلى احترام الإنسان كقيمة حضارية ، وككائن بشري يعرف ماله وما عليه ونادوا بنبذ كل أشكال الرق والعبودية ، وممارسة العنف والظلم ، الأمر الذي كان له الأثر على تأجيج روح النضال ، والقيام بعدة ثورات ، توخت منها الشعوب ضمان احترام حقوقها</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وتعتبر مساهمة الشرائع السماوية الثلاث في ترسيخ قيم حقوق الإنسان بمثابة رسالة سماوية موحى بها ، ليست من اختراع عقل بشري ، وإنما هي تدبير رباني من شأنه تأهيل الإنسان ليكون خليفة الله في الأرض ، ويؤدي الأمانة على الوجه الصحيح حتى يرضى عنه الرب ، ويعيش في </w:t>
      </w:r>
      <w:proofErr w:type="spellStart"/>
      <w:r w:rsidRPr="004F57A8">
        <w:rPr>
          <w:rFonts w:ascii="Times New Roman" w:eastAsia="Times New Roman" w:hAnsi="Times New Roman" w:cs="Times New Roman" w:hint="cs"/>
          <w:b/>
          <w:bCs/>
          <w:sz w:val="32"/>
          <w:szCs w:val="32"/>
          <w:rtl/>
          <w:lang w:eastAsia="fr-FR" w:bidi="ar-MA"/>
        </w:rPr>
        <w:t>آمان</w:t>
      </w:r>
      <w:proofErr w:type="spellEnd"/>
      <w:r w:rsidRPr="004F57A8">
        <w:rPr>
          <w:rFonts w:ascii="Times New Roman" w:eastAsia="Times New Roman" w:hAnsi="Times New Roman" w:cs="Times New Roman" w:hint="cs"/>
          <w:b/>
          <w:bCs/>
          <w:sz w:val="32"/>
          <w:szCs w:val="32"/>
          <w:rtl/>
          <w:lang w:eastAsia="fr-FR" w:bidi="ar-MA"/>
        </w:rPr>
        <w:t xml:space="preserve"> واطمئنان مع بقية إخوانه</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lastRenderedPageBreak/>
        <w:t xml:space="preserve">لذلك تمكن الإنسان من فرض تقنين </w:t>
      </w:r>
      <w:proofErr w:type="gramStart"/>
      <w:r w:rsidRPr="004F57A8">
        <w:rPr>
          <w:rFonts w:ascii="Times New Roman" w:eastAsia="Times New Roman" w:hAnsi="Times New Roman" w:cs="Times New Roman" w:hint="cs"/>
          <w:b/>
          <w:bCs/>
          <w:sz w:val="32"/>
          <w:szCs w:val="32"/>
          <w:rtl/>
          <w:lang w:eastAsia="fr-FR" w:bidi="ar-MA"/>
        </w:rPr>
        <w:t>لحقوقه ،</w:t>
      </w:r>
      <w:proofErr w:type="gramEnd"/>
      <w:r w:rsidRPr="004F57A8">
        <w:rPr>
          <w:rFonts w:ascii="Times New Roman" w:eastAsia="Times New Roman" w:hAnsi="Times New Roman" w:cs="Times New Roman" w:hint="cs"/>
          <w:b/>
          <w:bCs/>
          <w:sz w:val="32"/>
          <w:szCs w:val="32"/>
          <w:rtl/>
          <w:lang w:eastAsia="fr-FR" w:bidi="ar-MA"/>
        </w:rPr>
        <w:t xml:space="preserve"> فاعترفت بها التشريعات الحديثة ودساتير دول العالم ، وأبرمت مجموعة من الاتفاقيات ، وصدرت عدة قرارات دولية ، ولعل أهمها الإعلان العالمي لحقوق الإنسان الصادر في 10 / 12 / 1948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هكذا سينتقل الاعتراف بحقوق الإنسان من الإطار الوطني إلى المجال العالمي ، بحيث أصبحت الدول الصغرى تحاول ضمان احترام هذه الحقوق خوفا من سخط الدول الكبرى عليها </w:t>
      </w:r>
    </w:p>
    <w:p w:rsidR="004F57A8" w:rsidRPr="004F57A8" w:rsidRDefault="004F57A8" w:rsidP="004F57A8">
      <w:pPr>
        <w:bidi/>
        <w:spacing w:after="0" w:line="360" w:lineRule="auto"/>
        <w:rPr>
          <w:rFonts w:ascii="Times New Roman" w:eastAsia="Times New Roman" w:hAnsi="Times New Roman" w:cs="Times New Roman"/>
          <w:b/>
          <w:bCs/>
          <w:sz w:val="32"/>
          <w:szCs w:val="32"/>
          <w:lang w:eastAsia="fr-FR"/>
        </w:rPr>
      </w:pPr>
      <w:r w:rsidRPr="004F57A8">
        <w:rPr>
          <w:rFonts w:ascii="Times New Roman" w:eastAsia="Times New Roman" w:hAnsi="Times New Roman" w:cs="Times New Roman" w:hint="cs"/>
          <w:b/>
          <w:bCs/>
          <w:sz w:val="32"/>
          <w:szCs w:val="32"/>
          <w:rtl/>
          <w:lang w:eastAsia="fr-FR" w:bidi="ar-MA"/>
        </w:rPr>
        <w:t xml:space="preserve">وقد تنبه العديد من الباحثين إلى أن الكثير من الدول قطعت أشواطا مهمة في احترامها لحقوق </w:t>
      </w:r>
      <w:proofErr w:type="gramStart"/>
      <w:r w:rsidRPr="004F57A8">
        <w:rPr>
          <w:rFonts w:ascii="Times New Roman" w:eastAsia="Times New Roman" w:hAnsi="Times New Roman" w:cs="Times New Roman" w:hint="cs"/>
          <w:b/>
          <w:bCs/>
          <w:sz w:val="32"/>
          <w:szCs w:val="32"/>
          <w:rtl/>
          <w:lang w:eastAsia="fr-FR" w:bidi="ar-MA"/>
        </w:rPr>
        <w:t>الإنسان .</w:t>
      </w:r>
      <w:proofErr w:type="gramEnd"/>
      <w:r w:rsidRPr="004F57A8">
        <w:rPr>
          <w:rFonts w:ascii="Times New Roman" w:eastAsia="Times New Roman" w:hAnsi="Times New Roman" w:cs="Times New Roman" w:hint="cs"/>
          <w:b/>
          <w:bCs/>
          <w:sz w:val="32"/>
          <w:szCs w:val="32"/>
          <w:rtl/>
          <w:lang w:eastAsia="fr-FR" w:bidi="ar-MA"/>
        </w:rPr>
        <w:t xml:space="preserve"> غير </w:t>
      </w:r>
      <w:r w:rsidRPr="004F57A8">
        <w:rPr>
          <w:rFonts w:ascii="Times New Roman" w:eastAsia="Times New Roman" w:hAnsi="Times New Roman" w:cs="Times New Roman" w:hint="cs"/>
          <w:bCs/>
          <w:sz w:val="32"/>
          <w:szCs w:val="32"/>
          <w:rtl/>
          <w:lang w:eastAsia="fr-FR" w:bidi="ar-MA"/>
        </w:rPr>
        <w:t>أن</w:t>
      </w:r>
      <w:r w:rsidRPr="004F57A8">
        <w:rPr>
          <w:rFonts w:ascii="Times New Roman" w:eastAsia="Times New Roman" w:hAnsi="Times New Roman" w:cs="Times New Roman" w:hint="cs"/>
          <w:b/>
          <w:bCs/>
          <w:sz w:val="32"/>
          <w:szCs w:val="32"/>
          <w:rtl/>
          <w:lang w:eastAsia="fr-FR" w:bidi="ar-MA"/>
        </w:rPr>
        <w:t xml:space="preserve"> التحولات السياسية ، الاقتصادية والاجتماعية التي سيعرفها العالم بددت كل هذه الأحلام ، سيما بعد أن أصبحت العلاقات بين دول الشمال ودول الجنوب تقوم على تحقيق المصالح الخاصة . حتى إن شعوب دول العالم الثالث التي كانت تعلق آمالا على القوى العظمى لمراقبة احترام حقوقها في بلدانها ، وجدت نفسها ضحية لعبة المصالح ، ذلك لأن الدول الكبرى أصبحت تغض الطرف عن الانظمة الاستبدادية التي تقوم بانتهاك حقوق الانسان ، متى كانت تساير استراتيجيتها ومصالحها ، في حين تتدخل بشكل سافر ضد انظمة سياسية اخرى حتى ولو كانت ديمقراطية ، وذلك إذا لاحظت أنها </w:t>
      </w:r>
      <w:proofErr w:type="spellStart"/>
      <w:r w:rsidRPr="004F57A8">
        <w:rPr>
          <w:rFonts w:ascii="Times New Roman" w:eastAsia="Times New Roman" w:hAnsi="Times New Roman" w:cs="Times New Roman" w:hint="cs"/>
          <w:b/>
          <w:bCs/>
          <w:sz w:val="32"/>
          <w:szCs w:val="32"/>
          <w:rtl/>
          <w:lang w:eastAsia="fr-FR" w:bidi="ar-MA"/>
        </w:rPr>
        <w:t>أنها</w:t>
      </w:r>
      <w:proofErr w:type="spellEnd"/>
      <w:r w:rsidRPr="004F57A8">
        <w:rPr>
          <w:rFonts w:ascii="Times New Roman" w:eastAsia="Times New Roman" w:hAnsi="Times New Roman" w:cs="Times New Roman" w:hint="cs"/>
          <w:b/>
          <w:bCs/>
          <w:sz w:val="32"/>
          <w:szCs w:val="32"/>
          <w:rtl/>
          <w:lang w:eastAsia="fr-FR" w:bidi="ar-MA"/>
        </w:rPr>
        <w:t xml:space="preserve"> تناهض هيمنتها ولا تتوافق مع مصالحها </w:t>
      </w:r>
    </w:p>
    <w:p w:rsidR="004F57A8" w:rsidRPr="004F57A8" w:rsidRDefault="004F57A8" w:rsidP="004F57A8">
      <w:pPr>
        <w:bidi/>
        <w:spacing w:after="0" w:line="360" w:lineRule="auto"/>
        <w:rPr>
          <w:rFonts w:ascii="Times New Roman" w:eastAsia="Times New Roman" w:hAnsi="Times New Roman" w:cs="Times New Roman"/>
          <w:b/>
          <w:bCs/>
          <w:sz w:val="32"/>
          <w:szCs w:val="32"/>
          <w:lang w:eastAsia="fr-FR"/>
        </w:rPr>
      </w:pPr>
      <w:r w:rsidRPr="004F57A8">
        <w:rPr>
          <w:rFonts w:ascii="Times New Roman" w:eastAsia="Times New Roman" w:hAnsi="Times New Roman" w:cs="Times New Roman"/>
          <w:b/>
          <w:bCs/>
          <w:sz w:val="32"/>
          <w:szCs w:val="32"/>
          <w:rtl/>
          <w:lang w:eastAsia="fr-FR"/>
        </w:rPr>
        <w:t xml:space="preserve">وجاءت أحداث </w:t>
      </w:r>
      <w:r w:rsidRPr="004F57A8">
        <w:rPr>
          <w:rFonts w:ascii="Times New Roman" w:eastAsia="Times New Roman" w:hAnsi="Times New Roman" w:cs="Times New Roman"/>
          <w:b/>
          <w:bCs/>
          <w:sz w:val="32"/>
          <w:szCs w:val="32"/>
          <w:lang w:eastAsia="fr-FR"/>
        </w:rPr>
        <w:t xml:space="preserve">11 </w:t>
      </w:r>
      <w:r w:rsidRPr="004F57A8">
        <w:rPr>
          <w:rFonts w:ascii="Times New Roman" w:eastAsia="Times New Roman" w:hAnsi="Times New Roman" w:cs="Times New Roman"/>
          <w:b/>
          <w:bCs/>
          <w:sz w:val="32"/>
          <w:szCs w:val="32"/>
          <w:rtl/>
          <w:lang w:eastAsia="fr-FR"/>
        </w:rPr>
        <w:t xml:space="preserve">شتنبر </w:t>
      </w:r>
      <w:r w:rsidRPr="004F57A8">
        <w:rPr>
          <w:rFonts w:ascii="Times New Roman" w:eastAsia="Times New Roman" w:hAnsi="Times New Roman" w:cs="Times New Roman"/>
          <w:b/>
          <w:bCs/>
          <w:sz w:val="32"/>
          <w:szCs w:val="32"/>
          <w:lang w:eastAsia="fr-FR"/>
        </w:rPr>
        <w:t xml:space="preserve">2001 </w:t>
      </w:r>
      <w:r w:rsidRPr="004F57A8">
        <w:rPr>
          <w:rFonts w:ascii="Times New Roman" w:eastAsia="Times New Roman" w:hAnsi="Times New Roman" w:cs="Times New Roman" w:hint="cs"/>
          <w:b/>
          <w:bCs/>
          <w:sz w:val="32"/>
          <w:szCs w:val="32"/>
          <w:rtl/>
          <w:lang w:eastAsia="fr-FR"/>
        </w:rPr>
        <w:t xml:space="preserve"> ل</w:t>
      </w:r>
      <w:r w:rsidRPr="004F57A8">
        <w:rPr>
          <w:rFonts w:ascii="Times New Roman" w:eastAsia="Times New Roman" w:hAnsi="Times New Roman" w:cs="Times New Roman"/>
          <w:b/>
          <w:bCs/>
          <w:sz w:val="32"/>
          <w:szCs w:val="32"/>
          <w:rtl/>
          <w:lang w:eastAsia="fr-FR"/>
        </w:rPr>
        <w:t xml:space="preserve">تزكي هذا الطرح بشكل جلي </w:t>
      </w:r>
      <w:r w:rsidRPr="004F57A8">
        <w:rPr>
          <w:rFonts w:ascii="Times New Roman" w:eastAsia="Times New Roman" w:hAnsi="Times New Roman" w:cs="Times New Roman"/>
          <w:b/>
          <w:bCs/>
          <w:sz w:val="32"/>
          <w:szCs w:val="32"/>
          <w:lang w:eastAsia="fr-FR"/>
        </w:rPr>
        <w:t xml:space="preserve">. </w:t>
      </w:r>
      <w:r w:rsidRPr="004F57A8">
        <w:rPr>
          <w:rFonts w:ascii="Times New Roman" w:eastAsia="Times New Roman" w:hAnsi="Times New Roman" w:cs="Times New Roman"/>
          <w:b/>
          <w:bCs/>
          <w:sz w:val="32"/>
          <w:szCs w:val="32"/>
          <w:rtl/>
          <w:lang w:eastAsia="fr-FR"/>
        </w:rPr>
        <w:t xml:space="preserve">فالمقاربة الأمنية التي فرضتها الولايات المتحدة الأمريكية بشكل غير مضبوط على دول العالم لإعلان الحرب على الإرهاب ، قد أدت إلى انتهاكات جسيمة لحقوق الإنسان ، ليس من طرف هذه الأخيرة فحسب ، بل كذلك من طرف الدول التي تبعتها في نهجها ، أو على الأقل كانت مجبرة لمساندة طرحها </w:t>
      </w:r>
    </w:p>
    <w:p w:rsidR="004F57A8" w:rsidRPr="004F57A8" w:rsidRDefault="004F57A8" w:rsidP="004F57A8">
      <w:pPr>
        <w:bidi/>
        <w:spacing w:after="0" w:line="360" w:lineRule="auto"/>
        <w:rPr>
          <w:rFonts w:ascii="Times New Roman" w:eastAsia="Times New Roman" w:hAnsi="Times New Roman" w:cs="Times New Roman"/>
          <w:b/>
          <w:bCs/>
          <w:sz w:val="32"/>
          <w:szCs w:val="32"/>
          <w:lang w:eastAsia="fr-FR"/>
        </w:rPr>
      </w:pPr>
      <w:r w:rsidRPr="004F57A8">
        <w:rPr>
          <w:rFonts w:ascii="Times New Roman" w:eastAsia="Times New Roman" w:hAnsi="Times New Roman" w:cs="Times New Roman"/>
          <w:b/>
          <w:bCs/>
          <w:sz w:val="32"/>
          <w:szCs w:val="32"/>
          <w:rtl/>
          <w:lang w:eastAsia="fr-FR"/>
        </w:rPr>
        <w:t xml:space="preserve">ويبدو أن بداية سنة </w:t>
      </w:r>
      <w:r w:rsidRPr="004F57A8">
        <w:rPr>
          <w:rFonts w:ascii="Times New Roman" w:eastAsia="Times New Roman" w:hAnsi="Times New Roman" w:cs="Times New Roman"/>
          <w:b/>
          <w:bCs/>
          <w:sz w:val="32"/>
          <w:szCs w:val="32"/>
          <w:lang w:eastAsia="fr-FR"/>
        </w:rPr>
        <w:t xml:space="preserve">2011 </w:t>
      </w:r>
      <w:r w:rsidRPr="004F57A8">
        <w:rPr>
          <w:rFonts w:ascii="Times New Roman" w:eastAsia="Times New Roman" w:hAnsi="Times New Roman" w:cs="Times New Roman" w:hint="cs"/>
          <w:b/>
          <w:bCs/>
          <w:sz w:val="32"/>
          <w:szCs w:val="32"/>
          <w:rtl/>
          <w:lang w:eastAsia="fr-FR"/>
        </w:rPr>
        <w:t xml:space="preserve"> </w:t>
      </w:r>
      <w:r w:rsidRPr="004F57A8">
        <w:rPr>
          <w:rFonts w:ascii="Times New Roman" w:eastAsia="Times New Roman" w:hAnsi="Times New Roman" w:cs="Times New Roman"/>
          <w:b/>
          <w:bCs/>
          <w:sz w:val="32"/>
          <w:szCs w:val="32"/>
          <w:rtl/>
          <w:lang w:eastAsia="fr-FR"/>
        </w:rPr>
        <w:t>ومن خلال التحولات الديمقراطية التي تعرفها العديد من الدول العربية ، قد تفضي إلى تحولات عميقة في ثقافة حقوق الإنسان سواء من طرف الدول الصغرى أو الكبرى</w:t>
      </w:r>
      <w:r w:rsidRPr="004F57A8">
        <w:rPr>
          <w:rFonts w:ascii="Times New Roman" w:eastAsia="Times New Roman" w:hAnsi="Times New Roman" w:cs="Times New Roman"/>
          <w:b/>
          <w:bCs/>
          <w:sz w:val="32"/>
          <w:szCs w:val="32"/>
          <w:lang w:eastAsia="fr-FR"/>
        </w:rPr>
        <w:t xml:space="preserve">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b/>
          <w:bCs/>
          <w:sz w:val="32"/>
          <w:szCs w:val="32"/>
          <w:rtl/>
          <w:lang w:eastAsia="fr-FR"/>
        </w:rPr>
        <w:t xml:space="preserve">انطلاقا من هذه </w:t>
      </w:r>
      <w:proofErr w:type="gramStart"/>
      <w:r w:rsidRPr="004F57A8">
        <w:rPr>
          <w:rFonts w:ascii="Times New Roman" w:eastAsia="Times New Roman" w:hAnsi="Times New Roman" w:cs="Times New Roman"/>
          <w:b/>
          <w:bCs/>
          <w:sz w:val="32"/>
          <w:szCs w:val="32"/>
          <w:rtl/>
          <w:lang w:eastAsia="fr-FR"/>
        </w:rPr>
        <w:t xml:space="preserve">المعطيات </w:t>
      </w:r>
      <w:r w:rsidRPr="004F57A8">
        <w:rPr>
          <w:rFonts w:ascii="Times New Roman" w:eastAsia="Times New Roman" w:hAnsi="Times New Roman" w:cs="Times New Roman" w:hint="cs"/>
          <w:b/>
          <w:bCs/>
          <w:sz w:val="32"/>
          <w:szCs w:val="32"/>
          <w:rtl/>
          <w:lang w:eastAsia="fr-FR"/>
        </w:rPr>
        <w:t>،</w:t>
      </w:r>
      <w:proofErr w:type="gramEnd"/>
      <w:r w:rsidRPr="004F57A8">
        <w:rPr>
          <w:rFonts w:ascii="Times New Roman" w:eastAsia="Times New Roman" w:hAnsi="Times New Roman" w:cs="Times New Roman" w:hint="cs"/>
          <w:b/>
          <w:bCs/>
          <w:sz w:val="32"/>
          <w:szCs w:val="32"/>
          <w:rtl/>
          <w:lang w:eastAsia="fr-FR"/>
        </w:rPr>
        <w:t xml:space="preserve"> </w:t>
      </w:r>
      <w:r w:rsidRPr="004F57A8">
        <w:rPr>
          <w:rFonts w:ascii="Times New Roman" w:eastAsia="Times New Roman" w:hAnsi="Times New Roman" w:cs="Times New Roman"/>
          <w:b/>
          <w:bCs/>
          <w:sz w:val="32"/>
          <w:szCs w:val="32"/>
          <w:rtl/>
          <w:lang w:eastAsia="fr-FR"/>
        </w:rPr>
        <w:t>يتضح لنا ب</w:t>
      </w:r>
      <w:r w:rsidRPr="004F57A8">
        <w:rPr>
          <w:rFonts w:ascii="Times New Roman" w:eastAsia="Times New Roman" w:hAnsi="Times New Roman" w:cs="Times New Roman" w:hint="cs"/>
          <w:b/>
          <w:bCs/>
          <w:sz w:val="32"/>
          <w:szCs w:val="32"/>
          <w:rtl/>
          <w:lang w:eastAsia="fr-FR"/>
        </w:rPr>
        <w:t>أ</w:t>
      </w:r>
      <w:r w:rsidRPr="004F57A8">
        <w:rPr>
          <w:rFonts w:ascii="Times New Roman" w:eastAsia="Times New Roman" w:hAnsi="Times New Roman" w:cs="Times New Roman"/>
          <w:b/>
          <w:bCs/>
          <w:sz w:val="32"/>
          <w:szCs w:val="32"/>
          <w:rtl/>
          <w:lang w:eastAsia="fr-FR"/>
        </w:rPr>
        <w:t>ن حقوق الإنسان حقل معرفي مهم</w:t>
      </w:r>
      <w:r w:rsidRPr="004F57A8">
        <w:rPr>
          <w:rFonts w:ascii="Times New Roman" w:eastAsia="Times New Roman" w:hAnsi="Times New Roman" w:cs="Times New Roman" w:hint="cs"/>
          <w:b/>
          <w:bCs/>
          <w:sz w:val="32"/>
          <w:szCs w:val="32"/>
          <w:rtl/>
          <w:lang w:eastAsia="fr-FR" w:bidi="ar-MA"/>
        </w:rPr>
        <w:t xml:space="preserve"> يحمل زخما من التصورات والوقائع .</w:t>
      </w:r>
      <w:r w:rsidRPr="004F57A8">
        <w:rPr>
          <w:rFonts w:ascii="Times New Roman" w:eastAsia="Times New Roman" w:hAnsi="Times New Roman" w:cs="Times New Roman"/>
          <w:b/>
          <w:bCs/>
          <w:sz w:val="32"/>
          <w:szCs w:val="32"/>
          <w:rtl/>
          <w:lang w:eastAsia="fr-FR"/>
        </w:rPr>
        <w:t xml:space="preserve"> ولا شك أن الإلمام بمضامينه</w:t>
      </w:r>
      <w:r w:rsidRPr="004F57A8">
        <w:rPr>
          <w:rFonts w:ascii="Times New Roman" w:eastAsia="Times New Roman" w:hAnsi="Times New Roman" w:cs="Times New Roman" w:hint="cs"/>
          <w:b/>
          <w:bCs/>
          <w:sz w:val="32"/>
          <w:szCs w:val="32"/>
          <w:rtl/>
          <w:lang w:eastAsia="fr-FR" w:bidi="ar-MA"/>
        </w:rPr>
        <w:t xml:space="preserve"> ،</w:t>
      </w:r>
      <w:r w:rsidRPr="004F57A8">
        <w:rPr>
          <w:rFonts w:ascii="Times New Roman" w:eastAsia="Times New Roman" w:hAnsi="Times New Roman" w:cs="Times New Roman"/>
          <w:b/>
          <w:bCs/>
          <w:sz w:val="32"/>
          <w:szCs w:val="32"/>
          <w:rtl/>
          <w:lang w:eastAsia="fr-FR" w:bidi="ar-MA"/>
        </w:rPr>
        <w:t xml:space="preserve"> يتطلب</w:t>
      </w:r>
      <w:r w:rsidRPr="004F57A8">
        <w:rPr>
          <w:rFonts w:ascii="Times New Roman" w:eastAsia="Times New Roman" w:hAnsi="Times New Roman" w:cs="Times New Roman" w:hint="cs"/>
          <w:b/>
          <w:bCs/>
          <w:sz w:val="32"/>
          <w:szCs w:val="32"/>
          <w:rtl/>
          <w:lang w:eastAsia="fr-FR" w:bidi="ar-MA"/>
        </w:rPr>
        <w:t xml:space="preserve"> منا </w:t>
      </w:r>
      <w:r w:rsidRPr="004F57A8">
        <w:rPr>
          <w:rFonts w:ascii="Times New Roman" w:eastAsia="Times New Roman" w:hAnsi="Times New Roman" w:cs="Times New Roman"/>
          <w:b/>
          <w:bCs/>
          <w:sz w:val="32"/>
          <w:szCs w:val="32"/>
          <w:rtl/>
          <w:lang w:eastAsia="fr-FR"/>
        </w:rPr>
        <w:t xml:space="preserve"> دراسة معمقة تنبني على </w:t>
      </w:r>
      <w:r w:rsidRPr="004F57A8">
        <w:rPr>
          <w:rFonts w:ascii="Times New Roman" w:eastAsia="Times New Roman" w:hAnsi="Times New Roman" w:cs="Times New Roman"/>
          <w:b/>
          <w:bCs/>
          <w:sz w:val="32"/>
          <w:szCs w:val="32"/>
          <w:rtl/>
          <w:lang w:eastAsia="fr-FR"/>
        </w:rPr>
        <w:lastRenderedPageBreak/>
        <w:t>وضع مقاربات دقيقة ومنهجية م</w:t>
      </w:r>
      <w:r w:rsidRPr="004F57A8">
        <w:rPr>
          <w:rFonts w:ascii="Times New Roman" w:eastAsia="Times New Roman" w:hAnsi="Times New Roman" w:cs="Times New Roman" w:hint="cs"/>
          <w:b/>
          <w:bCs/>
          <w:sz w:val="32"/>
          <w:szCs w:val="32"/>
          <w:rtl/>
          <w:lang w:eastAsia="fr-FR" w:bidi="ar-MA"/>
        </w:rPr>
        <w:t xml:space="preserve">حكمة </w:t>
      </w:r>
      <w:r w:rsidRPr="004F57A8">
        <w:rPr>
          <w:rFonts w:ascii="Times New Roman" w:eastAsia="Times New Roman" w:hAnsi="Times New Roman" w:cs="Times New Roman" w:hint="cs"/>
          <w:b/>
          <w:bCs/>
          <w:color w:val="000118"/>
          <w:sz w:val="32"/>
          <w:szCs w:val="32"/>
          <w:rtl/>
          <w:lang w:eastAsia="fr-FR"/>
        </w:rPr>
        <w:t xml:space="preserve">، </w:t>
      </w:r>
      <w:r w:rsidRPr="004F57A8">
        <w:rPr>
          <w:rFonts w:ascii="Times New Roman" w:eastAsia="Times New Roman" w:hAnsi="Times New Roman" w:cs="Times New Roman" w:hint="cs"/>
          <w:b/>
          <w:bCs/>
          <w:sz w:val="32"/>
          <w:szCs w:val="32"/>
          <w:rtl/>
          <w:lang w:eastAsia="fr-FR" w:bidi="ar-MA"/>
        </w:rPr>
        <w:t xml:space="preserve">وذلك </w:t>
      </w:r>
      <w:r w:rsidRPr="004F57A8">
        <w:rPr>
          <w:rFonts w:ascii="Times New Roman" w:eastAsia="Times New Roman" w:hAnsi="Times New Roman" w:cs="Times New Roman"/>
          <w:b/>
          <w:bCs/>
          <w:sz w:val="32"/>
          <w:szCs w:val="32"/>
          <w:rtl/>
          <w:lang w:eastAsia="fr-FR"/>
        </w:rPr>
        <w:t xml:space="preserve"> حتى يتسنى لنا </w:t>
      </w:r>
      <w:proofErr w:type="spellStart"/>
      <w:r w:rsidRPr="004F57A8">
        <w:rPr>
          <w:rFonts w:ascii="Times New Roman" w:eastAsia="Times New Roman" w:hAnsi="Times New Roman" w:cs="Times New Roman"/>
          <w:b/>
          <w:bCs/>
          <w:sz w:val="32"/>
          <w:szCs w:val="32"/>
          <w:rtl/>
          <w:lang w:eastAsia="fr-FR"/>
        </w:rPr>
        <w:t>الإطلاع</w:t>
      </w:r>
      <w:proofErr w:type="spellEnd"/>
      <w:r w:rsidRPr="004F57A8">
        <w:rPr>
          <w:rFonts w:ascii="Times New Roman" w:eastAsia="Times New Roman" w:hAnsi="Times New Roman" w:cs="Times New Roman"/>
          <w:b/>
          <w:bCs/>
          <w:sz w:val="32"/>
          <w:szCs w:val="32"/>
          <w:rtl/>
          <w:lang w:eastAsia="fr-FR"/>
        </w:rPr>
        <w:t xml:space="preserve"> على مفهومها </w:t>
      </w:r>
      <w:proofErr w:type="spellStart"/>
      <w:r w:rsidRPr="004F57A8">
        <w:rPr>
          <w:rFonts w:ascii="Times New Roman" w:eastAsia="Times New Roman" w:hAnsi="Times New Roman" w:cs="Times New Roman"/>
          <w:b/>
          <w:bCs/>
          <w:sz w:val="32"/>
          <w:szCs w:val="32"/>
          <w:rtl/>
          <w:lang w:eastAsia="fr-FR"/>
        </w:rPr>
        <w:t>وميكانيزم</w:t>
      </w:r>
      <w:proofErr w:type="spellEnd"/>
      <w:r w:rsidRPr="004F57A8">
        <w:rPr>
          <w:rFonts w:ascii="Times New Roman" w:eastAsia="Times New Roman" w:hAnsi="Times New Roman" w:cs="Times New Roman" w:hint="cs"/>
          <w:b/>
          <w:bCs/>
          <w:sz w:val="32"/>
          <w:szCs w:val="32"/>
          <w:rtl/>
          <w:lang w:eastAsia="fr-FR" w:bidi="ar-MA"/>
        </w:rPr>
        <w:t xml:space="preserve">اتها ، وتحليل كل الأحداث المرتبطة بها بطريقة عقلانية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فإلى أي حد استطاعت  ثقافة حقوق الإنسان بمرتكزاتها الفكرية ، الفلسفية والدينية والقانونية أن تضمن الحماية المطلوبة للإنسان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ويبدو أن هذه الاشكالية تتفرع عنها عدة تساؤلات :</w:t>
      </w:r>
    </w:p>
    <w:p w:rsidR="004F57A8" w:rsidRPr="004F57A8" w:rsidRDefault="004F57A8" w:rsidP="004F57A8">
      <w:pPr>
        <w:numPr>
          <w:ilvl w:val="0"/>
          <w:numId w:val="2"/>
        </w:numPr>
        <w:bidi/>
        <w:spacing w:after="0" w:line="360" w:lineRule="auto"/>
        <w:rPr>
          <w:rFonts w:ascii="Times New Roman" w:eastAsia="Times New Roman" w:hAnsi="Times New Roman" w:cs="Times New Roman" w:hint="cs"/>
          <w:b/>
          <w:bCs/>
          <w:sz w:val="32"/>
          <w:szCs w:val="32"/>
          <w:lang w:eastAsia="fr-FR" w:bidi="ar-MA"/>
        </w:rPr>
      </w:pPr>
      <w:r w:rsidRPr="004F57A8">
        <w:rPr>
          <w:rFonts w:ascii="Times New Roman" w:eastAsia="Times New Roman" w:hAnsi="Times New Roman" w:cs="Times New Roman" w:hint="cs"/>
          <w:b/>
          <w:bCs/>
          <w:sz w:val="32"/>
          <w:szCs w:val="32"/>
          <w:rtl/>
          <w:lang w:eastAsia="fr-FR" w:bidi="ar-MA"/>
        </w:rPr>
        <w:t>كيف نظرت المعتقدات والحضارات الانسانية القديمة للحقوق الانسانية ؟</w:t>
      </w:r>
    </w:p>
    <w:p w:rsidR="004F57A8" w:rsidRPr="004F57A8" w:rsidRDefault="004F57A8" w:rsidP="004F57A8">
      <w:pPr>
        <w:numPr>
          <w:ilvl w:val="0"/>
          <w:numId w:val="2"/>
        </w:numPr>
        <w:bidi/>
        <w:spacing w:after="0" w:line="360" w:lineRule="auto"/>
        <w:rPr>
          <w:rFonts w:ascii="Times New Roman" w:eastAsia="Times New Roman" w:hAnsi="Times New Roman" w:cs="Times New Roman" w:hint="cs"/>
          <w:b/>
          <w:bCs/>
          <w:sz w:val="32"/>
          <w:szCs w:val="32"/>
          <w:lang w:eastAsia="fr-FR" w:bidi="ar-MA"/>
        </w:rPr>
      </w:pPr>
      <w:r w:rsidRPr="004F57A8">
        <w:rPr>
          <w:rFonts w:ascii="Times New Roman" w:eastAsia="Times New Roman" w:hAnsi="Times New Roman" w:cs="Times New Roman" w:hint="cs"/>
          <w:b/>
          <w:bCs/>
          <w:sz w:val="32"/>
          <w:szCs w:val="32"/>
          <w:rtl/>
          <w:lang w:eastAsia="fr-FR" w:bidi="ar-MA"/>
        </w:rPr>
        <w:t>ما هو موقع حقوق الانسان في الخطاب الديني السماوي ؟</w:t>
      </w:r>
    </w:p>
    <w:p w:rsidR="004F57A8" w:rsidRPr="004F57A8" w:rsidRDefault="004F57A8" w:rsidP="004F57A8">
      <w:pPr>
        <w:numPr>
          <w:ilvl w:val="0"/>
          <w:numId w:val="2"/>
        </w:numPr>
        <w:bidi/>
        <w:spacing w:after="0" w:line="360" w:lineRule="auto"/>
        <w:rPr>
          <w:rFonts w:ascii="Times New Roman" w:eastAsia="Times New Roman" w:hAnsi="Times New Roman" w:cs="Times New Roman" w:hint="cs"/>
          <w:b/>
          <w:bCs/>
          <w:sz w:val="32"/>
          <w:szCs w:val="32"/>
          <w:lang w:eastAsia="fr-FR" w:bidi="ar-MA"/>
        </w:rPr>
      </w:pPr>
      <w:r w:rsidRPr="004F57A8">
        <w:rPr>
          <w:rFonts w:ascii="Times New Roman" w:eastAsia="Times New Roman" w:hAnsi="Times New Roman" w:cs="Times New Roman" w:hint="cs"/>
          <w:b/>
          <w:bCs/>
          <w:sz w:val="32"/>
          <w:szCs w:val="32"/>
          <w:rtl/>
          <w:lang w:eastAsia="fr-FR" w:bidi="ar-MA"/>
        </w:rPr>
        <w:t>ما هو موقف الفلاسفة من ثقافة حقوق الإنسان ؟</w:t>
      </w:r>
    </w:p>
    <w:p w:rsidR="004F57A8" w:rsidRPr="004F57A8" w:rsidRDefault="004F57A8" w:rsidP="004F57A8">
      <w:pPr>
        <w:numPr>
          <w:ilvl w:val="0"/>
          <w:numId w:val="2"/>
        </w:numPr>
        <w:bidi/>
        <w:spacing w:after="0" w:line="360" w:lineRule="auto"/>
        <w:rPr>
          <w:rFonts w:ascii="Times New Roman" w:eastAsia="Times New Roman" w:hAnsi="Times New Roman" w:cs="Times New Roman" w:hint="cs"/>
          <w:b/>
          <w:bCs/>
          <w:sz w:val="32"/>
          <w:szCs w:val="32"/>
          <w:lang w:eastAsia="fr-FR" w:bidi="ar-MA"/>
        </w:rPr>
      </w:pPr>
      <w:r w:rsidRPr="004F57A8">
        <w:rPr>
          <w:rFonts w:ascii="Times New Roman" w:eastAsia="Times New Roman" w:hAnsi="Times New Roman" w:cs="Times New Roman" w:hint="cs"/>
          <w:b/>
          <w:bCs/>
          <w:sz w:val="32"/>
          <w:szCs w:val="32"/>
          <w:rtl/>
          <w:lang w:eastAsia="fr-FR" w:bidi="ar-MA"/>
        </w:rPr>
        <w:t xml:space="preserve">كيف اهتدى المجتمع الدولي إلى تقنين </w:t>
      </w:r>
      <w:proofErr w:type="gramStart"/>
      <w:r w:rsidRPr="004F57A8">
        <w:rPr>
          <w:rFonts w:ascii="Times New Roman" w:eastAsia="Times New Roman" w:hAnsi="Times New Roman" w:cs="Times New Roman" w:hint="cs"/>
          <w:b/>
          <w:bCs/>
          <w:sz w:val="32"/>
          <w:szCs w:val="32"/>
          <w:rtl/>
          <w:lang w:eastAsia="fr-FR" w:bidi="ar-MA"/>
        </w:rPr>
        <w:t>وتدويل</w:t>
      </w:r>
      <w:proofErr w:type="gramEnd"/>
      <w:r w:rsidRPr="004F57A8">
        <w:rPr>
          <w:rFonts w:ascii="Times New Roman" w:eastAsia="Times New Roman" w:hAnsi="Times New Roman" w:cs="Times New Roman" w:hint="cs"/>
          <w:b/>
          <w:bCs/>
          <w:sz w:val="32"/>
          <w:szCs w:val="32"/>
          <w:rtl/>
          <w:lang w:eastAsia="fr-FR" w:bidi="ar-MA"/>
        </w:rPr>
        <w:t xml:space="preserve"> حقوق الإنسان ؟ وما هو الاطار القانوني المنظم لها </w:t>
      </w:r>
    </w:p>
    <w:p w:rsidR="004F57A8" w:rsidRPr="004F57A8" w:rsidRDefault="004F57A8" w:rsidP="004F57A8">
      <w:pPr>
        <w:numPr>
          <w:ilvl w:val="0"/>
          <w:numId w:val="2"/>
        </w:num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وهل تمكن الواقع الدولي من خلال توالي الأحداث </w:t>
      </w:r>
      <w:proofErr w:type="gramStart"/>
      <w:r w:rsidRPr="004F57A8">
        <w:rPr>
          <w:rFonts w:ascii="Times New Roman" w:eastAsia="Times New Roman" w:hAnsi="Times New Roman" w:cs="Times New Roman" w:hint="cs"/>
          <w:b/>
          <w:bCs/>
          <w:sz w:val="32"/>
          <w:szCs w:val="32"/>
          <w:rtl/>
          <w:lang w:eastAsia="fr-FR" w:bidi="ar-MA"/>
        </w:rPr>
        <w:t>والوقائع  من</w:t>
      </w:r>
      <w:proofErr w:type="gramEnd"/>
      <w:r w:rsidRPr="004F57A8">
        <w:rPr>
          <w:rFonts w:ascii="Times New Roman" w:eastAsia="Times New Roman" w:hAnsi="Times New Roman" w:cs="Times New Roman" w:hint="cs"/>
          <w:b/>
          <w:bCs/>
          <w:sz w:val="32"/>
          <w:szCs w:val="32"/>
          <w:rtl/>
          <w:lang w:eastAsia="fr-FR" w:bidi="ar-MA"/>
        </w:rPr>
        <w:t xml:space="preserve"> استيعاب وتطبيق ما اتفقت عليه الدول قانونيا لضمان احترام الإنسان كقيمة حضارية وككائن بشري له </w:t>
      </w:r>
      <w:proofErr w:type="spellStart"/>
      <w:r w:rsidRPr="004F57A8">
        <w:rPr>
          <w:rFonts w:ascii="Times New Roman" w:eastAsia="Times New Roman" w:hAnsi="Times New Roman" w:cs="Times New Roman" w:hint="cs"/>
          <w:b/>
          <w:bCs/>
          <w:sz w:val="32"/>
          <w:szCs w:val="32"/>
          <w:rtl/>
          <w:lang w:eastAsia="fr-FR" w:bidi="ar-MA"/>
        </w:rPr>
        <w:t>آدميته</w:t>
      </w:r>
      <w:proofErr w:type="spellEnd"/>
      <w:r w:rsidRPr="004F57A8">
        <w:rPr>
          <w:rFonts w:ascii="Times New Roman" w:eastAsia="Times New Roman" w:hAnsi="Times New Roman" w:cs="Times New Roman" w:hint="cs"/>
          <w:b/>
          <w:bCs/>
          <w:sz w:val="32"/>
          <w:szCs w:val="32"/>
          <w:rtl/>
          <w:lang w:eastAsia="fr-FR" w:bidi="ar-MA"/>
        </w:rPr>
        <w:t xml:space="preserve"> وكرامته التي من المفروض أن تصان ؟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cr/>
        <w:t xml:space="preserve">إن الإجابة عن هذه </w:t>
      </w:r>
      <w:proofErr w:type="gramStart"/>
      <w:r w:rsidRPr="004F57A8">
        <w:rPr>
          <w:rFonts w:ascii="Times New Roman" w:eastAsia="Times New Roman" w:hAnsi="Times New Roman" w:cs="Times New Roman" w:hint="cs"/>
          <w:b/>
          <w:bCs/>
          <w:sz w:val="32"/>
          <w:szCs w:val="32"/>
          <w:rtl/>
          <w:lang w:eastAsia="fr-FR" w:bidi="ar-MA"/>
        </w:rPr>
        <w:t>التساؤلات ،</w:t>
      </w:r>
      <w:proofErr w:type="gramEnd"/>
      <w:r w:rsidRPr="004F57A8">
        <w:rPr>
          <w:rFonts w:ascii="Times New Roman" w:eastAsia="Times New Roman" w:hAnsi="Times New Roman" w:cs="Times New Roman" w:hint="cs"/>
          <w:b/>
          <w:bCs/>
          <w:sz w:val="32"/>
          <w:szCs w:val="32"/>
          <w:rtl/>
          <w:lang w:eastAsia="fr-FR" w:bidi="ar-MA"/>
        </w:rPr>
        <w:t xml:space="preserve"> يتطلب منا أولا  </w:t>
      </w:r>
      <w:proofErr w:type="spellStart"/>
      <w:r w:rsidRPr="004F57A8">
        <w:rPr>
          <w:rFonts w:ascii="Times New Roman" w:eastAsia="Times New Roman" w:hAnsi="Times New Roman" w:cs="Times New Roman" w:hint="cs"/>
          <w:b/>
          <w:bCs/>
          <w:sz w:val="32"/>
          <w:szCs w:val="32"/>
          <w:rtl/>
          <w:lang w:eastAsia="fr-FR" w:bidi="ar-MA"/>
        </w:rPr>
        <w:t>الإطلاع</w:t>
      </w:r>
      <w:proofErr w:type="spellEnd"/>
      <w:r w:rsidRPr="004F57A8">
        <w:rPr>
          <w:rFonts w:ascii="Times New Roman" w:eastAsia="Times New Roman" w:hAnsi="Times New Roman" w:cs="Times New Roman" w:hint="cs"/>
          <w:b/>
          <w:bCs/>
          <w:sz w:val="32"/>
          <w:szCs w:val="32"/>
          <w:rtl/>
          <w:lang w:eastAsia="fr-FR" w:bidi="ar-MA"/>
        </w:rPr>
        <w:t xml:space="preserve"> على الإطار النظري لثقافة حقوق الإنسان وهذا ما سنعالجه في الفصل الأول الذي عنوناه ب النظرية العامة لحقوق الإنسان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proofErr w:type="gramStart"/>
      <w:r w:rsidRPr="004F57A8">
        <w:rPr>
          <w:rFonts w:ascii="Times New Roman" w:eastAsia="Times New Roman" w:hAnsi="Times New Roman" w:cs="Times New Roman" w:hint="cs"/>
          <w:b/>
          <w:bCs/>
          <w:sz w:val="32"/>
          <w:szCs w:val="32"/>
          <w:rtl/>
          <w:lang w:eastAsia="fr-FR" w:bidi="ar-MA"/>
        </w:rPr>
        <w:t>وثاني</w:t>
      </w:r>
      <w:proofErr w:type="gramEnd"/>
      <w:r w:rsidRPr="004F57A8">
        <w:rPr>
          <w:rFonts w:ascii="Times New Roman" w:eastAsia="Times New Roman" w:hAnsi="Times New Roman" w:cs="Times New Roman" w:hint="cs"/>
          <w:b/>
          <w:bCs/>
          <w:sz w:val="32"/>
          <w:szCs w:val="32"/>
          <w:rtl/>
          <w:lang w:eastAsia="fr-FR" w:bidi="ar-MA"/>
        </w:rPr>
        <w:t xml:space="preserve">ا التعرف على المجال القانوني والتطبيقي لهذه الحقوق وذلك من خلال معالجتنا لإجراءات الحماية الدولية لحقوق الإنسان والواقع الدولي الجديد في الفصل الثاني </w:t>
      </w:r>
      <w:r w:rsidRPr="004F57A8">
        <w:rPr>
          <w:rFonts w:ascii="Times New Roman" w:eastAsia="Times New Roman" w:hAnsi="Times New Roman" w:cs="Times New Roman" w:hint="cs"/>
          <w:b/>
          <w:bCs/>
          <w:sz w:val="32"/>
          <w:szCs w:val="32"/>
          <w:rtl/>
          <w:lang w:eastAsia="fr-FR" w:bidi="ar-MA"/>
        </w:rPr>
        <w:cr/>
        <w:t xml:space="preserve">هذا ، ونشير إلى أننا اعتمدنا  على عدة مناهج لتحليل هذه الإشكاليات منها : المنهج </w:t>
      </w:r>
      <w:proofErr w:type="spellStart"/>
      <w:r w:rsidRPr="004F57A8">
        <w:rPr>
          <w:rFonts w:ascii="Times New Roman" w:eastAsia="Times New Roman" w:hAnsi="Times New Roman" w:cs="Times New Roman" w:hint="cs"/>
          <w:b/>
          <w:bCs/>
          <w:sz w:val="32"/>
          <w:szCs w:val="32"/>
          <w:rtl/>
          <w:lang w:eastAsia="fr-FR" w:bidi="ar-MA"/>
        </w:rPr>
        <w:t>ألتأريخي</w:t>
      </w:r>
      <w:proofErr w:type="spellEnd"/>
      <w:r w:rsidRPr="004F57A8">
        <w:rPr>
          <w:rFonts w:ascii="Times New Roman" w:eastAsia="Times New Roman" w:hAnsi="Times New Roman" w:cs="Times New Roman" w:hint="cs"/>
          <w:b/>
          <w:bCs/>
          <w:sz w:val="32"/>
          <w:szCs w:val="32"/>
          <w:rtl/>
          <w:lang w:eastAsia="fr-FR" w:bidi="ar-MA"/>
        </w:rPr>
        <w:t xml:space="preserve"> ، المنهج المقارن والمنهج الوظيفي  </w:t>
      </w:r>
      <w:r w:rsidRPr="004F57A8">
        <w:rPr>
          <w:rFonts w:ascii="Times New Roman" w:eastAsia="Times New Roman" w:hAnsi="Times New Roman" w:cs="Times New Roman"/>
          <w:b/>
          <w:bCs/>
          <w:sz w:val="32"/>
          <w:szCs w:val="32"/>
          <w:rtl/>
          <w:lang w:eastAsia="fr-FR" w:bidi="ar-MA"/>
        </w:rPr>
        <w:t xml:space="preserve">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b/>
          <w:bCs/>
          <w:sz w:val="32"/>
          <w:szCs w:val="32"/>
          <w:rtl/>
          <w:lang w:eastAsia="fr-FR" w:bidi="ar-MA"/>
        </w:rPr>
        <w:t xml:space="preserve">       </w:t>
      </w:r>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spacing w:after="0" w:line="360" w:lineRule="auto"/>
        <w:jc w:val="center"/>
        <w:rPr>
          <w:rFonts w:ascii="Times New Roman" w:eastAsia="Times New Roman" w:hAnsi="Times New Roman" w:cs="Times New Roman" w:hint="cs"/>
          <w:b/>
          <w:bCs/>
          <w:sz w:val="32"/>
          <w:szCs w:val="32"/>
          <w:rtl/>
          <w:lang w:eastAsia="fr-FR" w:bidi="ar-MA"/>
        </w:rPr>
      </w:pPr>
    </w:p>
    <w:p w:rsidR="004F57A8" w:rsidRPr="004F57A8" w:rsidRDefault="004F57A8" w:rsidP="004F57A8">
      <w:pPr>
        <w:spacing w:after="0" w:line="360" w:lineRule="auto"/>
        <w:jc w:val="center"/>
        <w:outlineLvl w:val="0"/>
        <w:rPr>
          <w:rFonts w:ascii="Times New Roman" w:eastAsia="Times New Roman" w:hAnsi="Times New Roman" w:cs="Times New Roman" w:hint="cs"/>
          <w:b/>
          <w:bCs/>
          <w:color w:val="FF0000"/>
          <w:sz w:val="32"/>
          <w:szCs w:val="32"/>
          <w:rtl/>
          <w:lang w:eastAsia="fr-FR" w:bidi="ar-MA"/>
        </w:rPr>
      </w:pPr>
      <w:r w:rsidRPr="004F57A8">
        <w:rPr>
          <w:rFonts w:ascii="Times New Roman" w:eastAsia="Times New Roman" w:hAnsi="Times New Roman" w:cs="Times New Roman" w:hint="cs"/>
          <w:b/>
          <w:bCs/>
          <w:color w:val="FF0000"/>
          <w:sz w:val="32"/>
          <w:szCs w:val="32"/>
          <w:rtl/>
          <w:lang w:eastAsia="fr-FR" w:bidi="ar-MA"/>
        </w:rPr>
        <w:t xml:space="preserve">الفصل </w:t>
      </w:r>
      <w:proofErr w:type="gramStart"/>
      <w:r w:rsidRPr="004F57A8">
        <w:rPr>
          <w:rFonts w:ascii="Times New Roman" w:eastAsia="Times New Roman" w:hAnsi="Times New Roman" w:cs="Times New Roman" w:hint="cs"/>
          <w:b/>
          <w:bCs/>
          <w:color w:val="FF0000"/>
          <w:sz w:val="32"/>
          <w:szCs w:val="32"/>
          <w:rtl/>
          <w:lang w:eastAsia="fr-FR" w:bidi="ar-MA"/>
        </w:rPr>
        <w:t>الأول :</w:t>
      </w:r>
      <w:proofErr w:type="gramEnd"/>
      <w:r w:rsidRPr="004F57A8">
        <w:rPr>
          <w:rFonts w:ascii="Times New Roman" w:eastAsia="Times New Roman" w:hAnsi="Times New Roman" w:cs="Times New Roman" w:hint="cs"/>
          <w:b/>
          <w:bCs/>
          <w:color w:val="FF0000"/>
          <w:sz w:val="32"/>
          <w:szCs w:val="32"/>
          <w:rtl/>
          <w:lang w:eastAsia="fr-FR" w:bidi="ar-MA"/>
        </w:rPr>
        <w:t xml:space="preserve"> النظرية العامة لحقوق الإنسان </w:t>
      </w:r>
    </w:p>
    <w:p w:rsidR="004F57A8" w:rsidRPr="004F57A8" w:rsidRDefault="004F57A8" w:rsidP="004F57A8">
      <w:pPr>
        <w:spacing w:after="0" w:line="360" w:lineRule="auto"/>
        <w:jc w:val="center"/>
        <w:rPr>
          <w:rFonts w:ascii="Times New Roman" w:eastAsia="Times New Roman" w:hAnsi="Times New Roman" w:cs="Times New Roman" w:hint="cs"/>
          <w:b/>
          <w:bCs/>
          <w:sz w:val="32"/>
          <w:szCs w:val="32"/>
          <w:rtl/>
          <w:lang w:eastAsia="fr-FR" w:bidi="ar-MA"/>
        </w:rPr>
      </w:pPr>
    </w:p>
    <w:p w:rsidR="004F57A8" w:rsidRPr="004F57A8" w:rsidRDefault="004F57A8" w:rsidP="004F57A8">
      <w:pPr>
        <w:spacing w:after="0" w:line="360" w:lineRule="auto"/>
        <w:jc w:val="right"/>
        <w:rPr>
          <w:rFonts w:ascii="Times New Roman" w:eastAsia="Times New Roman" w:hAnsi="Times New Roman" w:cs="Times New Roman" w:hint="cs"/>
          <w:b/>
          <w:sz w:val="32"/>
          <w:szCs w:val="32"/>
          <w:rtl/>
          <w:lang w:eastAsia="fr-FR" w:bidi="ar-MA"/>
        </w:rPr>
      </w:pPr>
      <w:r w:rsidRPr="004F57A8">
        <w:rPr>
          <w:rFonts w:ascii="Times New Roman" w:eastAsia="Times New Roman" w:hAnsi="Times New Roman" w:cs="Times New Roman" w:hint="cs"/>
          <w:b/>
          <w:bCs/>
          <w:sz w:val="32"/>
          <w:szCs w:val="32"/>
          <w:rtl/>
          <w:lang w:eastAsia="fr-FR" w:bidi="ar-MA"/>
        </w:rPr>
        <w:lastRenderedPageBreak/>
        <w:t xml:space="preserve">يشكل الإطار النظري المرتع الخصب الذي يمكن للباحث أن يستقي منه مجموعة من التصورات </w:t>
      </w:r>
      <w:proofErr w:type="gramStart"/>
      <w:r w:rsidRPr="004F57A8">
        <w:rPr>
          <w:rFonts w:ascii="Times New Roman" w:eastAsia="Times New Roman" w:hAnsi="Times New Roman" w:cs="Times New Roman" w:hint="cs"/>
          <w:b/>
          <w:bCs/>
          <w:sz w:val="32"/>
          <w:szCs w:val="32"/>
          <w:rtl/>
          <w:lang w:eastAsia="fr-FR" w:bidi="ar-MA"/>
        </w:rPr>
        <w:t>الفكرية ،</w:t>
      </w:r>
      <w:proofErr w:type="gramEnd"/>
      <w:r w:rsidRPr="004F57A8">
        <w:rPr>
          <w:rFonts w:ascii="Times New Roman" w:eastAsia="Times New Roman" w:hAnsi="Times New Roman" w:cs="Times New Roman" w:hint="cs"/>
          <w:b/>
          <w:bCs/>
          <w:sz w:val="32"/>
          <w:szCs w:val="32"/>
          <w:rtl/>
          <w:lang w:eastAsia="fr-FR" w:bidi="ar-MA"/>
        </w:rPr>
        <w:t xml:space="preserve"> الدينية والفلسفية ، المرتبطة بحياة الفرد وسلوكه داخل مجتمع معين ، والتي يمكن أن تساعدنا على فهم أسباب ونتائج التحولات العالمية ودرجة تأثيرها على ثقافة حقوق الإنسان</w:t>
      </w:r>
    </w:p>
    <w:p w:rsidR="004F57A8" w:rsidRPr="004F57A8" w:rsidRDefault="004F57A8" w:rsidP="004F57A8">
      <w:pPr>
        <w:spacing w:after="0" w:line="360" w:lineRule="auto"/>
        <w:jc w:val="right"/>
        <w:outlineLvl w:val="0"/>
        <w:rPr>
          <w:rFonts w:ascii="Times New Roman" w:eastAsia="Times New Roman" w:hAnsi="Times New Roman" w:cs="Times New Roman" w:hint="cs"/>
          <w:bCs/>
          <w:sz w:val="32"/>
          <w:szCs w:val="32"/>
          <w:rtl/>
          <w:lang w:eastAsia="fr-FR" w:bidi="ar-MA"/>
        </w:rPr>
      </w:pPr>
      <w:r w:rsidRPr="004F57A8">
        <w:rPr>
          <w:rFonts w:ascii="Times New Roman" w:eastAsia="Times New Roman" w:hAnsi="Times New Roman" w:cs="Times New Roman" w:hint="cs"/>
          <w:bCs/>
          <w:sz w:val="32"/>
          <w:szCs w:val="32"/>
          <w:rtl/>
          <w:lang w:eastAsia="fr-FR" w:bidi="ar-MA"/>
        </w:rPr>
        <w:t>وعلى هذا الأساس سنقسم هذا الفصل إلى مبحثين :</w:t>
      </w:r>
    </w:p>
    <w:p w:rsidR="004F57A8" w:rsidRPr="004F57A8" w:rsidRDefault="004F57A8" w:rsidP="004F57A8">
      <w:pPr>
        <w:spacing w:after="0" w:line="360" w:lineRule="auto"/>
        <w:jc w:val="right"/>
        <w:rPr>
          <w:rFonts w:ascii="Times New Roman" w:eastAsia="Times New Roman" w:hAnsi="Times New Roman" w:cs="Times New Roman" w:hint="cs"/>
          <w:bCs/>
          <w:sz w:val="32"/>
          <w:szCs w:val="32"/>
          <w:rtl/>
          <w:lang w:eastAsia="fr-FR" w:bidi="ar-MA"/>
        </w:rPr>
      </w:pPr>
    </w:p>
    <w:p w:rsidR="004F57A8" w:rsidRPr="004F57A8" w:rsidRDefault="004F57A8" w:rsidP="004F57A8">
      <w:pPr>
        <w:spacing w:after="0" w:line="360" w:lineRule="auto"/>
        <w:jc w:val="right"/>
        <w:rPr>
          <w:rFonts w:ascii="Times New Roman" w:eastAsia="Times New Roman" w:hAnsi="Times New Roman" w:cs="Times New Roman" w:hint="cs"/>
          <w:bCs/>
          <w:sz w:val="32"/>
          <w:szCs w:val="32"/>
          <w:rtl/>
          <w:lang w:eastAsia="fr-FR" w:bidi="ar-MA"/>
        </w:rPr>
      </w:pPr>
      <w:r w:rsidRPr="004F57A8">
        <w:rPr>
          <w:rFonts w:ascii="Times New Roman" w:eastAsia="Times New Roman" w:hAnsi="Times New Roman" w:cs="Times New Roman" w:hint="cs"/>
          <w:bCs/>
          <w:sz w:val="32"/>
          <w:szCs w:val="32"/>
          <w:rtl/>
          <w:lang w:eastAsia="fr-FR" w:bidi="ar-MA"/>
        </w:rPr>
        <w:t xml:space="preserve"> </w:t>
      </w:r>
    </w:p>
    <w:p w:rsidR="004F57A8" w:rsidRPr="004F57A8" w:rsidRDefault="004F57A8" w:rsidP="004F57A8">
      <w:pPr>
        <w:spacing w:after="0" w:line="360" w:lineRule="auto"/>
        <w:jc w:val="right"/>
        <w:rPr>
          <w:rFonts w:ascii="Times New Roman" w:eastAsia="Times New Roman" w:hAnsi="Times New Roman" w:cs="Times New Roman"/>
          <w:bCs/>
          <w:color w:val="C0504D"/>
          <w:sz w:val="32"/>
          <w:szCs w:val="32"/>
          <w:rtl/>
          <w:lang w:eastAsia="fr-FR" w:bidi="ar-MA"/>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4F57A8">
        <w:rPr>
          <w:rFonts w:ascii="Times New Roman" w:eastAsia="Times New Roman" w:hAnsi="Times New Roman" w:cs="Times New Roman" w:hint="cs"/>
          <w:bCs/>
          <w:color w:val="4F81BD"/>
          <w:sz w:val="32"/>
          <w:szCs w:val="32"/>
          <w:rtl/>
          <w:lang w:eastAsia="fr-FR" w:bidi="ar-MA"/>
        </w:rPr>
        <w:t xml:space="preserve">                       المبحث </w:t>
      </w:r>
      <w:proofErr w:type="gramStart"/>
      <w:r w:rsidRPr="004F57A8">
        <w:rPr>
          <w:rFonts w:ascii="Times New Roman" w:eastAsia="Times New Roman" w:hAnsi="Times New Roman" w:cs="Times New Roman" w:hint="cs"/>
          <w:bCs/>
          <w:color w:val="4F81BD"/>
          <w:sz w:val="32"/>
          <w:szCs w:val="32"/>
          <w:rtl/>
          <w:lang w:eastAsia="fr-FR" w:bidi="ar-MA"/>
        </w:rPr>
        <w:t>الأول :</w:t>
      </w:r>
      <w:proofErr w:type="gramEnd"/>
      <w:r w:rsidRPr="004F57A8">
        <w:rPr>
          <w:rFonts w:ascii="Times New Roman" w:eastAsia="Times New Roman" w:hAnsi="Times New Roman" w:cs="Times New Roman" w:hint="cs"/>
          <w:bCs/>
          <w:color w:val="4F81BD"/>
          <w:sz w:val="32"/>
          <w:szCs w:val="32"/>
          <w:rtl/>
          <w:lang w:eastAsia="fr-FR" w:bidi="ar-MA"/>
        </w:rPr>
        <w:t xml:space="preserve"> دور المعتقدات القديمة والشرائع السماوية في ترسيخ ثقافة حقوق الإنسان </w:t>
      </w:r>
    </w:p>
    <w:p w:rsidR="004F57A8" w:rsidRPr="004F57A8" w:rsidRDefault="004F57A8" w:rsidP="004F57A8">
      <w:pPr>
        <w:spacing w:after="0" w:line="360" w:lineRule="auto"/>
        <w:jc w:val="right"/>
        <w:rPr>
          <w:rFonts w:ascii="Times New Roman" w:eastAsia="Times New Roman" w:hAnsi="Times New Roman" w:cs="Times New Roman"/>
          <w:bCs/>
          <w:sz w:val="32"/>
          <w:szCs w:val="32"/>
          <w:rtl/>
          <w:lang w:eastAsia="fr-FR" w:bidi="ar-MA"/>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rsidR="004F57A8" w:rsidRPr="004F57A8" w:rsidRDefault="004F57A8" w:rsidP="004F57A8">
      <w:pPr>
        <w:spacing w:after="0" w:line="360" w:lineRule="auto"/>
        <w:jc w:val="right"/>
        <w:outlineLvl w:val="0"/>
        <w:rPr>
          <w:rFonts w:ascii="Times New Roman" w:eastAsia="Times New Roman" w:hAnsi="Times New Roman" w:cs="Times New Roman" w:hint="cs"/>
          <w:bCs/>
          <w:color w:val="4F81BD"/>
          <w:sz w:val="32"/>
          <w:szCs w:val="32"/>
          <w:rtl/>
          <w:lang w:eastAsia="fr-FR" w:bidi="ar-MA"/>
        </w:rPr>
      </w:pPr>
      <w:r w:rsidRPr="004F57A8">
        <w:rPr>
          <w:rFonts w:ascii="Times New Roman" w:eastAsia="Times New Roman" w:hAnsi="Times New Roman" w:cs="Times New Roman" w:hint="cs"/>
          <w:bCs/>
          <w:color w:val="4F81BD"/>
          <w:sz w:val="32"/>
          <w:szCs w:val="32"/>
          <w:rtl/>
          <w:lang w:eastAsia="fr-FR" w:bidi="ar-MA"/>
        </w:rPr>
        <w:t xml:space="preserve">                       المبحث </w:t>
      </w:r>
      <w:proofErr w:type="gramStart"/>
      <w:r w:rsidRPr="004F57A8">
        <w:rPr>
          <w:rFonts w:ascii="Times New Roman" w:eastAsia="Times New Roman" w:hAnsi="Times New Roman" w:cs="Times New Roman" w:hint="cs"/>
          <w:bCs/>
          <w:color w:val="4F81BD"/>
          <w:sz w:val="32"/>
          <w:szCs w:val="32"/>
          <w:rtl/>
          <w:lang w:eastAsia="fr-FR" w:bidi="ar-MA"/>
        </w:rPr>
        <w:t>الثاني :</w:t>
      </w:r>
      <w:proofErr w:type="gramEnd"/>
      <w:r w:rsidRPr="004F57A8">
        <w:rPr>
          <w:rFonts w:ascii="Times New Roman" w:eastAsia="Times New Roman" w:hAnsi="Times New Roman" w:cs="Times New Roman" w:hint="cs"/>
          <w:bCs/>
          <w:color w:val="4F81BD"/>
          <w:sz w:val="32"/>
          <w:szCs w:val="32"/>
          <w:rtl/>
          <w:lang w:eastAsia="fr-FR" w:bidi="ar-MA"/>
        </w:rPr>
        <w:t xml:space="preserve"> الأسس الفكرية والفلسفية لحقوق الإنسان ومظاهر تأثيرها على الواقع السياسي</w:t>
      </w:r>
    </w:p>
    <w:p w:rsidR="004F57A8" w:rsidRPr="004F57A8" w:rsidRDefault="004F57A8" w:rsidP="004F57A8">
      <w:pPr>
        <w:spacing w:after="0" w:line="360" w:lineRule="auto"/>
        <w:jc w:val="right"/>
        <w:rPr>
          <w:rFonts w:ascii="Times New Roman" w:eastAsia="Times New Roman" w:hAnsi="Times New Roman" w:cs="Times New Roman" w:hint="cs"/>
          <w:b/>
          <w:sz w:val="32"/>
          <w:szCs w:val="32"/>
          <w:rtl/>
          <w:lang w:eastAsia="fr-FR" w:bidi="ar-MA"/>
        </w:rPr>
      </w:pPr>
    </w:p>
    <w:p w:rsidR="004F57A8" w:rsidRPr="004F57A8" w:rsidRDefault="004F57A8" w:rsidP="004F57A8">
      <w:pPr>
        <w:spacing w:after="0" w:line="360" w:lineRule="auto"/>
        <w:jc w:val="right"/>
        <w:rPr>
          <w:rFonts w:ascii="Times New Roman" w:eastAsia="Times New Roman" w:hAnsi="Times New Roman" w:cs="Times New Roman" w:hint="cs"/>
          <w:b/>
          <w:sz w:val="32"/>
          <w:szCs w:val="32"/>
          <w:rtl/>
          <w:lang w:eastAsia="fr-FR" w:bidi="ar-MA"/>
        </w:rPr>
      </w:pPr>
    </w:p>
    <w:p w:rsidR="004F57A8" w:rsidRPr="004F57A8" w:rsidRDefault="004F57A8" w:rsidP="004F57A8">
      <w:pPr>
        <w:bidi/>
        <w:spacing w:after="0" w:line="360" w:lineRule="auto"/>
        <w:rPr>
          <w:rFonts w:ascii="Times New Roman" w:eastAsia="Times New Roman" w:hAnsi="Times New Roman" w:cs="Times New Roman" w:hint="cs"/>
          <w:bCs/>
          <w:color w:val="4F81BD"/>
          <w:sz w:val="32"/>
          <w:szCs w:val="32"/>
          <w:rtl/>
          <w:lang w:eastAsia="fr-FR" w:bidi="ar-MA"/>
        </w:rPr>
      </w:pPr>
      <w:r w:rsidRPr="004F57A8">
        <w:rPr>
          <w:rFonts w:ascii="Times New Roman" w:eastAsia="Times New Roman" w:hAnsi="Times New Roman" w:cs="Times New Roman" w:hint="cs"/>
          <w:bCs/>
          <w:color w:val="4F81BD"/>
          <w:sz w:val="32"/>
          <w:szCs w:val="32"/>
          <w:rtl/>
          <w:lang w:eastAsia="fr-FR" w:bidi="ar-MA"/>
        </w:rPr>
        <w:t xml:space="preserve">   </w:t>
      </w:r>
      <w:r w:rsidRPr="004F57A8">
        <w:rPr>
          <w:rFonts w:ascii="Times New Roman" w:eastAsia="Times New Roman" w:hAnsi="Times New Roman" w:cs="Times New Roman" w:hint="cs"/>
          <w:bCs/>
          <w:color w:val="4F81BD"/>
          <w:sz w:val="32"/>
          <w:szCs w:val="32"/>
          <w:lang w:eastAsia="fr-FR" w:bidi="ar-MA"/>
        </w:rPr>
        <w:t xml:space="preserve">  </w:t>
      </w:r>
      <w:r w:rsidRPr="004F57A8">
        <w:rPr>
          <w:rFonts w:ascii="Times New Roman" w:eastAsia="Times New Roman" w:hAnsi="Times New Roman" w:cs="Times New Roman" w:hint="cs"/>
          <w:bCs/>
          <w:color w:val="4F81BD"/>
          <w:sz w:val="32"/>
          <w:szCs w:val="32"/>
          <w:rtl/>
          <w:lang w:eastAsia="fr-FR" w:bidi="ar-MA"/>
        </w:rPr>
        <w:t xml:space="preserve">المبحث </w:t>
      </w:r>
      <w:proofErr w:type="gramStart"/>
      <w:r w:rsidRPr="004F57A8">
        <w:rPr>
          <w:rFonts w:ascii="Times New Roman" w:eastAsia="Times New Roman" w:hAnsi="Times New Roman" w:cs="Times New Roman" w:hint="cs"/>
          <w:bCs/>
          <w:color w:val="4F81BD"/>
          <w:sz w:val="32"/>
          <w:szCs w:val="32"/>
          <w:rtl/>
          <w:lang w:eastAsia="fr-FR" w:bidi="ar-MA"/>
        </w:rPr>
        <w:t>الأول :</w:t>
      </w:r>
      <w:proofErr w:type="gramEnd"/>
      <w:r w:rsidRPr="004F57A8">
        <w:rPr>
          <w:rFonts w:ascii="Times New Roman" w:eastAsia="Times New Roman" w:hAnsi="Times New Roman" w:cs="Times New Roman" w:hint="cs"/>
          <w:bCs/>
          <w:color w:val="4F81BD"/>
          <w:sz w:val="32"/>
          <w:szCs w:val="32"/>
          <w:rtl/>
          <w:lang w:eastAsia="fr-FR" w:bidi="ar-MA"/>
        </w:rPr>
        <w:t xml:space="preserve"> دور المعتقدات والشرائع السماوية في ترسيخ ثقافة حقوق الإنسان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لم تكن فكرة حقوق الإنسان وليدة الصدفة أو نتيجة تصور فكري خاص بشخص معين أو فئة </w:t>
      </w:r>
      <w:proofErr w:type="gramStart"/>
      <w:r w:rsidRPr="004F57A8">
        <w:rPr>
          <w:rFonts w:ascii="Times New Roman" w:eastAsia="Times New Roman" w:hAnsi="Times New Roman" w:cs="Times New Roman" w:hint="cs"/>
          <w:b/>
          <w:bCs/>
          <w:sz w:val="32"/>
          <w:szCs w:val="32"/>
          <w:rtl/>
          <w:lang w:eastAsia="fr-FR" w:bidi="ar-MA"/>
        </w:rPr>
        <w:t>معينة ،</w:t>
      </w:r>
      <w:proofErr w:type="gramEnd"/>
      <w:r w:rsidRPr="004F57A8">
        <w:rPr>
          <w:rFonts w:ascii="Times New Roman" w:eastAsia="Times New Roman" w:hAnsi="Times New Roman" w:cs="Times New Roman" w:hint="cs"/>
          <w:b/>
          <w:bCs/>
          <w:sz w:val="32"/>
          <w:szCs w:val="32"/>
          <w:rtl/>
          <w:lang w:eastAsia="fr-FR" w:bidi="ar-MA"/>
        </w:rPr>
        <w:t xml:space="preserve"> وإنما جاءت نتيجة تراكم معرفي وروحي، ساهمت فيه مجموعة من المعتقدات البشرية القديمة والديانات السماوية الثلاث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ومن </w:t>
      </w:r>
      <w:proofErr w:type="gramStart"/>
      <w:r w:rsidRPr="004F57A8">
        <w:rPr>
          <w:rFonts w:ascii="Times New Roman" w:eastAsia="Times New Roman" w:hAnsi="Times New Roman" w:cs="Times New Roman" w:hint="cs"/>
          <w:b/>
          <w:bCs/>
          <w:sz w:val="32"/>
          <w:szCs w:val="32"/>
          <w:rtl/>
          <w:lang w:eastAsia="fr-FR" w:bidi="ar-MA"/>
        </w:rPr>
        <w:t>ثمة ،</w:t>
      </w:r>
      <w:proofErr w:type="gramEnd"/>
      <w:r w:rsidRPr="004F57A8">
        <w:rPr>
          <w:rFonts w:ascii="Times New Roman" w:eastAsia="Times New Roman" w:hAnsi="Times New Roman" w:cs="Times New Roman" w:hint="cs"/>
          <w:b/>
          <w:bCs/>
          <w:sz w:val="32"/>
          <w:szCs w:val="32"/>
          <w:rtl/>
          <w:lang w:eastAsia="fr-FR" w:bidi="ar-MA"/>
        </w:rPr>
        <w:t xml:space="preserve"> فإن ثقافة حقوق الإنسان قديمة قدم هذا </w:t>
      </w:r>
      <w:proofErr w:type="spellStart"/>
      <w:r w:rsidRPr="004F57A8">
        <w:rPr>
          <w:rFonts w:ascii="Times New Roman" w:eastAsia="Times New Roman" w:hAnsi="Times New Roman" w:cs="Times New Roman" w:hint="cs"/>
          <w:b/>
          <w:bCs/>
          <w:sz w:val="32"/>
          <w:szCs w:val="32"/>
          <w:rtl/>
          <w:lang w:eastAsia="fr-FR" w:bidi="ar-MA"/>
        </w:rPr>
        <w:t>الأخير،لأنها</w:t>
      </w:r>
      <w:proofErr w:type="spellEnd"/>
      <w:r w:rsidRPr="004F57A8">
        <w:rPr>
          <w:rFonts w:ascii="Times New Roman" w:eastAsia="Times New Roman" w:hAnsi="Times New Roman" w:cs="Times New Roman" w:hint="cs"/>
          <w:b/>
          <w:bCs/>
          <w:sz w:val="32"/>
          <w:szCs w:val="32"/>
          <w:rtl/>
          <w:lang w:eastAsia="fr-FR" w:bidi="ar-MA"/>
        </w:rPr>
        <w:t xml:space="preserve"> وجدت من أجل تخليقه وتأهيله ليلعب دورا متميزا يختلف باختلاف الزمان والمكان</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p>
    <w:p w:rsidR="004F57A8" w:rsidRPr="004F57A8" w:rsidRDefault="004F57A8" w:rsidP="004F57A8">
      <w:pPr>
        <w:spacing w:after="0" w:line="360" w:lineRule="auto"/>
        <w:jc w:val="right"/>
        <w:outlineLvl w:val="0"/>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color w:val="8064A2"/>
          <w:sz w:val="32"/>
          <w:szCs w:val="32"/>
          <w:rtl/>
          <w:lang w:eastAsia="fr-FR" w:bidi="ar-MA"/>
        </w:rPr>
        <w:t xml:space="preserve">    المطلب الأول: ثقافة حقوق الإنسان </w:t>
      </w:r>
      <w:proofErr w:type="gramStart"/>
      <w:r w:rsidRPr="004F57A8">
        <w:rPr>
          <w:rFonts w:ascii="Times New Roman" w:eastAsia="Times New Roman" w:hAnsi="Times New Roman" w:cs="Times New Roman" w:hint="cs"/>
          <w:b/>
          <w:bCs/>
          <w:color w:val="8064A2"/>
          <w:sz w:val="32"/>
          <w:szCs w:val="32"/>
          <w:rtl/>
          <w:lang w:eastAsia="fr-FR" w:bidi="ar-MA"/>
        </w:rPr>
        <w:t>في</w:t>
      </w:r>
      <w:proofErr w:type="gramEnd"/>
      <w:r w:rsidRPr="004F57A8">
        <w:rPr>
          <w:rFonts w:ascii="Times New Roman" w:eastAsia="Times New Roman" w:hAnsi="Times New Roman" w:cs="Times New Roman" w:hint="cs"/>
          <w:b/>
          <w:bCs/>
          <w:color w:val="8064A2"/>
          <w:sz w:val="32"/>
          <w:szCs w:val="32"/>
          <w:rtl/>
          <w:lang w:eastAsia="fr-FR" w:bidi="ar-MA"/>
        </w:rPr>
        <w:t xml:space="preserve"> ظل المعتقدات والحضارات القديمة</w:t>
      </w:r>
      <w:r w:rsidRPr="004F57A8">
        <w:rPr>
          <w:rFonts w:ascii="Times New Roman" w:eastAsia="Times New Roman" w:hAnsi="Times New Roman" w:cs="Times New Roman"/>
          <w:b/>
          <w:bCs/>
          <w:sz w:val="32"/>
          <w:szCs w:val="32"/>
          <w:vertAlign w:val="superscript"/>
          <w:rtl/>
          <w:lang w:eastAsia="fr-FR" w:bidi="ar-MA"/>
        </w:rPr>
        <w:footnoteReference w:id="1"/>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كان لبعض الحضارات القديمة دور كبير في إفراز مجموعة من القيم ، والصفات الخلقية والامتيازات التي ينبغي أن يتحلى بها ويتصف بها الفرد داخل المجتمعات التي يعيش فيها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لكن مقابل ذلك نجد حضارات أخرى كرست قيم التفاوت </w:t>
      </w:r>
      <w:proofErr w:type="spellStart"/>
      <w:r w:rsidRPr="004F57A8">
        <w:rPr>
          <w:rFonts w:ascii="Times New Roman" w:eastAsia="Times New Roman" w:hAnsi="Times New Roman" w:cs="Times New Roman" w:hint="cs"/>
          <w:b/>
          <w:bCs/>
          <w:sz w:val="32"/>
          <w:szCs w:val="32"/>
          <w:rtl/>
          <w:lang w:eastAsia="fr-FR" w:bidi="ar-MA"/>
        </w:rPr>
        <w:t>والتمايزات</w:t>
      </w:r>
      <w:proofErr w:type="spellEnd"/>
      <w:r w:rsidRPr="004F57A8">
        <w:rPr>
          <w:rFonts w:ascii="Times New Roman" w:eastAsia="Times New Roman" w:hAnsi="Times New Roman" w:cs="Times New Roman" w:hint="cs"/>
          <w:b/>
          <w:bCs/>
          <w:sz w:val="32"/>
          <w:szCs w:val="32"/>
          <w:rtl/>
          <w:lang w:eastAsia="fr-FR" w:bidi="ar-MA"/>
        </w:rPr>
        <w:t xml:space="preserve"> ؛ بل إنه داخل نفس الحضارة نجد أحيانا تأرجحا بين إشاعة القيم الإنسانية وبين تكريس الهمجية والتنكيل بالأفراد</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p>
    <w:p w:rsidR="004F57A8" w:rsidRPr="004F57A8" w:rsidRDefault="004F57A8" w:rsidP="004F57A8">
      <w:pPr>
        <w:spacing w:after="0" w:line="360" w:lineRule="auto"/>
        <w:jc w:val="right"/>
        <w:outlineLvl w:val="0"/>
        <w:rPr>
          <w:rFonts w:ascii="Times New Roman" w:eastAsia="Times New Roman" w:hAnsi="Times New Roman" w:cs="Times New Roman" w:hint="cs"/>
          <w:b/>
          <w:bCs/>
          <w:color w:val="00B050"/>
          <w:sz w:val="32"/>
          <w:szCs w:val="32"/>
          <w:rtl/>
          <w:lang w:eastAsia="fr-FR" w:bidi="ar-MA"/>
        </w:rPr>
      </w:pPr>
      <w:r w:rsidRPr="004F57A8">
        <w:rPr>
          <w:rFonts w:ascii="Times New Roman" w:eastAsia="Times New Roman" w:hAnsi="Times New Roman" w:cs="Times New Roman" w:hint="cs"/>
          <w:b/>
          <w:bCs/>
          <w:color w:val="00B050"/>
          <w:sz w:val="32"/>
          <w:szCs w:val="32"/>
          <w:rtl/>
          <w:lang w:eastAsia="fr-FR" w:bidi="ar-MA"/>
        </w:rPr>
        <w:t xml:space="preserve">            الفقرة الأولى: الحضارة المصرية </w:t>
      </w:r>
      <w:proofErr w:type="gramStart"/>
      <w:r w:rsidRPr="004F57A8">
        <w:rPr>
          <w:rFonts w:ascii="Times New Roman" w:eastAsia="Times New Roman" w:hAnsi="Times New Roman" w:cs="Times New Roman" w:hint="cs"/>
          <w:b/>
          <w:bCs/>
          <w:color w:val="00B050"/>
          <w:sz w:val="32"/>
          <w:szCs w:val="32"/>
          <w:rtl/>
          <w:lang w:eastAsia="fr-FR" w:bidi="ar-MA"/>
        </w:rPr>
        <w:t>القديمة :</w:t>
      </w:r>
      <w:proofErr w:type="gramEnd"/>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 على امتداد حوالي خمسة آلاف </w:t>
      </w:r>
      <w:proofErr w:type="gramStart"/>
      <w:r w:rsidRPr="004F57A8">
        <w:rPr>
          <w:rFonts w:ascii="Times New Roman" w:eastAsia="Times New Roman" w:hAnsi="Times New Roman" w:cs="Times New Roman" w:hint="cs"/>
          <w:b/>
          <w:bCs/>
          <w:sz w:val="32"/>
          <w:szCs w:val="32"/>
          <w:rtl/>
          <w:lang w:eastAsia="fr-FR" w:bidi="ar-MA"/>
        </w:rPr>
        <w:t>سنة ،</w:t>
      </w:r>
      <w:proofErr w:type="gramEnd"/>
      <w:r w:rsidRPr="004F57A8">
        <w:rPr>
          <w:rFonts w:ascii="Times New Roman" w:eastAsia="Times New Roman" w:hAnsi="Times New Roman" w:cs="Times New Roman" w:hint="cs"/>
          <w:b/>
          <w:bCs/>
          <w:sz w:val="32"/>
          <w:szCs w:val="32"/>
          <w:rtl/>
          <w:lang w:eastAsia="fr-FR" w:bidi="ar-MA"/>
        </w:rPr>
        <w:t xml:space="preserve"> تميز نظام الحكم في مصر بصفة نظام ملكي، ديني، وثني ، احتل فيه فرعون المركز الأعلى باعتباره الإله والملك</w:t>
      </w:r>
      <w:r w:rsidRPr="004F57A8">
        <w:rPr>
          <w:rFonts w:ascii="Times New Roman" w:eastAsia="Times New Roman" w:hAnsi="Times New Roman" w:cs="Times New Roman"/>
          <w:b/>
          <w:bCs/>
          <w:sz w:val="32"/>
          <w:szCs w:val="32"/>
          <w:vertAlign w:val="superscript"/>
          <w:rtl/>
          <w:lang w:eastAsia="fr-FR" w:bidi="ar-MA"/>
        </w:rPr>
        <w:footnoteReference w:id="2"/>
      </w:r>
      <w:r w:rsidRPr="004F57A8">
        <w:rPr>
          <w:rFonts w:ascii="Times New Roman" w:eastAsia="Times New Roman" w:hAnsi="Times New Roman" w:cs="Times New Roman" w:hint="cs"/>
          <w:b/>
          <w:bCs/>
          <w:sz w:val="32"/>
          <w:szCs w:val="32"/>
          <w:rtl/>
          <w:lang w:eastAsia="fr-FR" w:bidi="ar-MA"/>
        </w:rPr>
        <w:t xml:space="preserve"> وكان يجمع بين يديه السلطات التنفيذية ، التشريعية والقضائية ، مع استعانته بمستشارين من وزراء وكهنة</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ويبدو أن القرآن الكريم قد أعطانا وصفا دقيقا لما تميز به هذا النظام الفرعوني من جبروت وطغيان وانتهاك جسيم لحقوق الأفراد ، فقد جاء في سورة القصص الآية 5 " إن فرعون علا في الأرض وجعل أهلها شيعا ، يستضعف طائفة منهم يذبح أبنائهم ويستحيي نسائهم إنه كان من المفسدين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غير أن هذا لم يمنع الأفراد من إعلان العصيان والثورة في بعض المراحل التاريخية ضد هذا الحكم الاستبدادي كثورة 2380 ق م التي اعتبرت أول ثورة شعبية في تاريخ الإنسانية </w:t>
      </w:r>
      <w:r w:rsidRPr="004F57A8">
        <w:rPr>
          <w:rFonts w:ascii="Times New Roman" w:eastAsia="Times New Roman" w:hAnsi="Times New Roman" w:cs="Times New Roman"/>
          <w:b/>
          <w:bCs/>
          <w:sz w:val="32"/>
          <w:szCs w:val="32"/>
          <w:vertAlign w:val="superscript"/>
          <w:rtl/>
          <w:lang w:eastAsia="fr-FR" w:bidi="ar-MA"/>
        </w:rPr>
        <w:footnoteReference w:id="3"/>
      </w:r>
      <w:r w:rsidRPr="004F57A8">
        <w:rPr>
          <w:rFonts w:ascii="Times New Roman" w:eastAsia="Times New Roman" w:hAnsi="Times New Roman" w:cs="Times New Roman" w:hint="cs"/>
          <w:b/>
          <w:bCs/>
          <w:sz w:val="32"/>
          <w:szCs w:val="32"/>
          <w:rtl/>
          <w:lang w:eastAsia="fr-FR" w:bidi="ar-MA"/>
        </w:rPr>
        <w:t xml:space="preserve"> والتي انتشر فيها الفساد في عهد الملك بيبي الثاني آخر ملوك الأسرة السادسة . ويبدو أن بردية الحكيم </w:t>
      </w:r>
      <w:proofErr w:type="spellStart"/>
      <w:r w:rsidRPr="004F57A8">
        <w:rPr>
          <w:rFonts w:ascii="Times New Roman" w:eastAsia="Times New Roman" w:hAnsi="Times New Roman" w:cs="Times New Roman" w:hint="cs"/>
          <w:b/>
          <w:bCs/>
          <w:sz w:val="32"/>
          <w:szCs w:val="32"/>
          <w:rtl/>
          <w:lang w:eastAsia="fr-FR" w:bidi="ar-MA"/>
        </w:rPr>
        <w:t>ايبور</w:t>
      </w:r>
      <w:proofErr w:type="spellEnd"/>
      <w:r w:rsidRPr="004F57A8">
        <w:rPr>
          <w:rFonts w:ascii="Times New Roman" w:eastAsia="Times New Roman" w:hAnsi="Times New Roman" w:cs="Times New Roman" w:hint="cs"/>
          <w:b/>
          <w:bCs/>
          <w:sz w:val="32"/>
          <w:szCs w:val="32"/>
          <w:rtl/>
          <w:lang w:eastAsia="fr-FR" w:bidi="ar-MA"/>
        </w:rPr>
        <w:t xml:space="preserve">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ور التي تعود الى أواخر الاسرة التاسعة عشر أو العشرين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قد اعطتنا وصفا دقيقا عن الوضع الكارثي التي وصل اليها المجتمع المصري من جراء سياسة الجور التي مارسها الملك وأعوانه الى درجة انتشار المجاعة بين الافراد ، الأمر الذي ترتب عليه الاستلاء على خزائن الملك وتم ذبح الموظفين  </w:t>
      </w:r>
      <w:r w:rsidRPr="004F57A8">
        <w:rPr>
          <w:rFonts w:ascii="Times New Roman" w:eastAsia="Times New Roman" w:hAnsi="Times New Roman" w:cs="Times New Roman"/>
          <w:b/>
          <w:bCs/>
          <w:sz w:val="32"/>
          <w:szCs w:val="32"/>
          <w:vertAlign w:val="superscript"/>
          <w:rtl/>
          <w:lang w:eastAsia="fr-FR" w:bidi="ar-MA"/>
        </w:rPr>
        <w:footnoteReference w:id="4"/>
      </w:r>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lastRenderedPageBreak/>
        <w:t xml:space="preserve">لذلك ، استنبط بعض الباحثين بأنه على الرغم من </w:t>
      </w:r>
      <w:proofErr w:type="spellStart"/>
      <w:r w:rsidRPr="004F57A8">
        <w:rPr>
          <w:rFonts w:ascii="Times New Roman" w:eastAsia="Times New Roman" w:hAnsi="Times New Roman" w:cs="Times New Roman" w:hint="cs"/>
          <w:b/>
          <w:bCs/>
          <w:sz w:val="32"/>
          <w:szCs w:val="32"/>
          <w:rtl/>
          <w:lang w:eastAsia="fr-FR" w:bidi="ar-MA"/>
        </w:rPr>
        <w:t>مطلقية</w:t>
      </w:r>
      <w:proofErr w:type="spellEnd"/>
      <w:r w:rsidRPr="004F57A8">
        <w:rPr>
          <w:rFonts w:ascii="Times New Roman" w:eastAsia="Times New Roman" w:hAnsi="Times New Roman" w:cs="Times New Roman" w:hint="cs"/>
          <w:b/>
          <w:bCs/>
          <w:sz w:val="32"/>
          <w:szCs w:val="32"/>
          <w:rtl/>
          <w:lang w:eastAsia="fr-FR" w:bidi="ar-MA"/>
        </w:rPr>
        <w:t xml:space="preserve"> الحكم، فقد كان بعض الملوك يلتزمون أحيانا ببعض الضمانات للأفراد . وفي هذا الإطار يقال بأن الإله راع وهو إله الشمس كان يحكم المصريين بقانون يدعي أنه جاء به من السماء " ماعت" ويرتكز على إقامة العدل بين الناس وحماية حقوقهم </w:t>
      </w:r>
      <w:r w:rsidRPr="004F57A8">
        <w:rPr>
          <w:rFonts w:ascii="Times New Roman" w:eastAsia="Times New Roman" w:hAnsi="Times New Roman" w:cs="Times New Roman"/>
          <w:b/>
          <w:bCs/>
          <w:sz w:val="32"/>
          <w:szCs w:val="32"/>
          <w:vertAlign w:val="superscript"/>
          <w:rtl/>
          <w:lang w:eastAsia="fr-FR" w:bidi="ar-MA"/>
        </w:rPr>
        <w:footnoteReference w:id="5"/>
      </w:r>
      <w:r w:rsidRPr="004F57A8">
        <w:rPr>
          <w:rFonts w:ascii="Times New Roman" w:eastAsia="Times New Roman" w:hAnsi="Times New Roman" w:cs="Times New Roman" w:hint="cs"/>
          <w:b/>
          <w:bCs/>
          <w:sz w:val="32"/>
          <w:szCs w:val="32"/>
          <w:rtl/>
          <w:lang w:eastAsia="fr-FR" w:bidi="ar-MA"/>
        </w:rPr>
        <w:t xml:space="preserve">  كما أن ثورة أخناتون أحد ملوك الأسرة الثامنة عشر{ 1375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1354 ق م } كانت بمثابة دعوة إلى تحقيق السلام بين الناس وإشاعة المساواة والرحمة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ومن بين النصائح التي قدمها لابنه " لا تكن فظا بل رحيم القلب ولا تميز بين شخص ذي شأن على شخص فقير </w:t>
      </w:r>
      <w:proofErr w:type="gramStart"/>
      <w:r w:rsidRPr="004F57A8">
        <w:rPr>
          <w:rFonts w:ascii="Times New Roman" w:eastAsia="Times New Roman" w:hAnsi="Times New Roman" w:cs="Times New Roman" w:hint="cs"/>
          <w:b/>
          <w:bCs/>
          <w:sz w:val="32"/>
          <w:szCs w:val="32"/>
          <w:rtl/>
          <w:lang w:eastAsia="fr-FR" w:bidi="ar-MA"/>
        </w:rPr>
        <w:t>"</w:t>
      </w:r>
      <w:r w:rsidRPr="004F57A8">
        <w:rPr>
          <w:rFonts w:ascii="Times New Roman" w:eastAsia="Times New Roman" w:hAnsi="Times New Roman" w:cs="Times New Roman"/>
          <w:b/>
          <w:bCs/>
          <w:sz w:val="32"/>
          <w:szCs w:val="32"/>
          <w:vertAlign w:val="superscript"/>
          <w:rtl/>
          <w:lang w:eastAsia="fr-FR" w:bidi="ar-MA"/>
        </w:rPr>
        <w:footnoteReference w:id="6"/>
      </w:r>
      <w:r w:rsidRPr="004F57A8">
        <w:rPr>
          <w:rFonts w:ascii="Times New Roman" w:eastAsia="Times New Roman" w:hAnsi="Times New Roman" w:cs="Times New Roman" w:hint="cs"/>
          <w:b/>
          <w:bCs/>
          <w:sz w:val="32"/>
          <w:szCs w:val="32"/>
          <w:rtl/>
          <w:lang w:eastAsia="fr-FR" w:bidi="ar-MA"/>
        </w:rPr>
        <w:t xml:space="preserve"> </w:t>
      </w:r>
      <w:proofErr w:type="gramEnd"/>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كما أن بعض النقوش الفرعونية ، سجلت لنا قول أخناتون " </w:t>
      </w:r>
      <w:proofErr w:type="gramStart"/>
      <w:r w:rsidRPr="004F57A8">
        <w:rPr>
          <w:rFonts w:ascii="Times New Roman" w:eastAsia="Times New Roman" w:hAnsi="Times New Roman" w:cs="Times New Roman" w:hint="cs"/>
          <w:b/>
          <w:bCs/>
          <w:sz w:val="32"/>
          <w:szCs w:val="32"/>
          <w:rtl/>
          <w:lang w:eastAsia="fr-FR" w:bidi="ar-MA"/>
        </w:rPr>
        <w:t>إن الإله</w:t>
      </w:r>
      <w:proofErr w:type="gramEnd"/>
      <w:r w:rsidRPr="004F57A8">
        <w:rPr>
          <w:rFonts w:ascii="Times New Roman" w:eastAsia="Times New Roman" w:hAnsi="Times New Roman" w:cs="Times New Roman" w:hint="cs"/>
          <w:b/>
          <w:bCs/>
          <w:sz w:val="32"/>
          <w:szCs w:val="32"/>
          <w:rtl/>
          <w:lang w:eastAsia="fr-FR" w:bidi="ar-MA"/>
        </w:rPr>
        <w:t xml:space="preserve"> الواحد لا يشخص في الحرب وانتصاراتها ولكن يتمثل في الزهور والأشجار . وإن مساواة الناس في شؤونهم الدنيوية مثل تساويهم أمام خالقهم ، والإنسان لا يحيى إلا في رحاب الحق والعدل "</w:t>
      </w:r>
      <w:r w:rsidRPr="004F57A8">
        <w:rPr>
          <w:rFonts w:ascii="Times New Roman" w:eastAsia="Times New Roman" w:hAnsi="Times New Roman" w:cs="Times New Roman"/>
          <w:b/>
          <w:bCs/>
          <w:sz w:val="32"/>
          <w:szCs w:val="32"/>
          <w:vertAlign w:val="superscript"/>
          <w:rtl/>
          <w:lang w:eastAsia="fr-FR" w:bidi="ar-MA"/>
        </w:rPr>
        <w:footnoteReference w:id="7"/>
      </w:r>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p>
    <w:p w:rsidR="004F57A8" w:rsidRPr="004F57A8" w:rsidRDefault="004F57A8" w:rsidP="004F57A8">
      <w:pPr>
        <w:spacing w:after="0" w:line="360" w:lineRule="auto"/>
        <w:jc w:val="right"/>
        <w:outlineLvl w:val="0"/>
        <w:rPr>
          <w:rFonts w:ascii="Times New Roman" w:eastAsia="Times New Roman" w:hAnsi="Times New Roman" w:cs="Times New Roman" w:hint="cs"/>
          <w:b/>
          <w:bCs/>
          <w:color w:val="00B050"/>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                              </w:t>
      </w:r>
      <w:r w:rsidRPr="004F57A8">
        <w:rPr>
          <w:rFonts w:ascii="Times New Roman" w:eastAsia="Times New Roman" w:hAnsi="Times New Roman" w:cs="Times New Roman" w:hint="cs"/>
          <w:b/>
          <w:bCs/>
          <w:color w:val="00B050"/>
          <w:sz w:val="32"/>
          <w:szCs w:val="32"/>
          <w:rtl/>
          <w:lang w:eastAsia="fr-FR" w:bidi="ar-MA"/>
        </w:rPr>
        <w:t xml:space="preserve"> الفقرة الثانية: قانون حمو رابي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 لقد عمل حمو رابي مؤسس الإمبراطورية البابلية القديمة {  1792 ق م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1750 ق م} الذي يدعي استلهامه الحكم من إله الشمس ، على تشريع قوانين تناهض العدوان وتدعو إلى إقامة العدل</w:t>
      </w:r>
      <w:proofErr w:type="gramStart"/>
      <w:r w:rsidRPr="004F57A8">
        <w:rPr>
          <w:rFonts w:ascii="Times New Roman" w:eastAsia="Times New Roman" w:hAnsi="Times New Roman" w:cs="Times New Roman" w:hint="cs"/>
          <w:b/>
          <w:bCs/>
          <w:sz w:val="32"/>
          <w:szCs w:val="32"/>
          <w:rtl/>
          <w:lang w:eastAsia="fr-FR" w:bidi="ar-MA"/>
        </w:rPr>
        <w:t xml:space="preserve"> والابتعا</w:t>
      </w:r>
      <w:proofErr w:type="gramEnd"/>
      <w:r w:rsidRPr="004F57A8">
        <w:rPr>
          <w:rFonts w:ascii="Times New Roman" w:eastAsia="Times New Roman" w:hAnsi="Times New Roman" w:cs="Times New Roman" w:hint="cs"/>
          <w:b/>
          <w:bCs/>
          <w:sz w:val="32"/>
          <w:szCs w:val="32"/>
          <w:rtl/>
          <w:lang w:eastAsia="fr-FR" w:bidi="ar-MA"/>
        </w:rPr>
        <w:t xml:space="preserve">د عن الاستبداد، حتى قيل إن عهده تميز بإنصاف حقوق المرأة وجعلها متساوية مع الرجل على مستوى حقها في طلب الطلاق الذي كان مقتصرا على الرجل فقط ، ، وأيضا بتمتيعها بممارسة حقوقها المدنية </w:t>
      </w:r>
      <w:r w:rsidRPr="004F57A8">
        <w:rPr>
          <w:rFonts w:ascii="Times New Roman" w:eastAsia="Times New Roman" w:hAnsi="Times New Roman" w:cs="Times New Roman"/>
          <w:b/>
          <w:bCs/>
          <w:sz w:val="32"/>
          <w:szCs w:val="32"/>
          <w:vertAlign w:val="superscript"/>
          <w:rtl/>
          <w:lang w:eastAsia="fr-FR" w:bidi="ar-MA"/>
        </w:rPr>
        <w:footnoteReference w:id="8"/>
      </w:r>
      <w:r w:rsidRPr="004F57A8">
        <w:rPr>
          <w:rFonts w:ascii="Times New Roman" w:eastAsia="Times New Roman" w:hAnsi="Times New Roman" w:cs="Times New Roman" w:hint="cs"/>
          <w:b/>
          <w:bCs/>
          <w:sz w:val="32"/>
          <w:szCs w:val="32"/>
          <w:rtl/>
          <w:lang w:eastAsia="fr-FR" w:bidi="ar-MA"/>
        </w:rPr>
        <w:t xml:space="preserve"> ومنع تعدد الزوجات ، وشرع حق التبني، وضمن للأطفال حقوقهم ، فلا يجوز للأب حرمان أولاده قيد حياته من التركة ما لم </w:t>
      </w:r>
      <w:proofErr w:type="spellStart"/>
      <w:r w:rsidRPr="004F57A8">
        <w:rPr>
          <w:rFonts w:ascii="Times New Roman" w:eastAsia="Times New Roman" w:hAnsi="Times New Roman" w:cs="Times New Roman" w:hint="cs"/>
          <w:b/>
          <w:bCs/>
          <w:sz w:val="32"/>
          <w:szCs w:val="32"/>
          <w:rtl/>
          <w:lang w:eastAsia="fr-FR" w:bidi="ar-MA"/>
        </w:rPr>
        <w:t>يرتكبوا</w:t>
      </w:r>
      <w:proofErr w:type="spellEnd"/>
      <w:r w:rsidRPr="004F57A8">
        <w:rPr>
          <w:rFonts w:ascii="Times New Roman" w:eastAsia="Times New Roman" w:hAnsi="Times New Roman" w:cs="Times New Roman" w:hint="cs"/>
          <w:b/>
          <w:bCs/>
          <w:sz w:val="32"/>
          <w:szCs w:val="32"/>
          <w:rtl/>
          <w:lang w:eastAsia="fr-FR" w:bidi="ar-MA"/>
        </w:rPr>
        <w:t xml:space="preserve"> إثما ، كما أن أطفال الأمة يعدون أحرارا بعد وفات </w:t>
      </w:r>
      <w:proofErr w:type="spellStart"/>
      <w:r w:rsidRPr="004F57A8">
        <w:rPr>
          <w:rFonts w:ascii="Times New Roman" w:eastAsia="Times New Roman" w:hAnsi="Times New Roman" w:cs="Times New Roman" w:hint="cs"/>
          <w:b/>
          <w:bCs/>
          <w:sz w:val="32"/>
          <w:szCs w:val="32"/>
          <w:rtl/>
          <w:lang w:eastAsia="fr-FR" w:bidi="ar-MA"/>
        </w:rPr>
        <w:t>أبيهم،و</w:t>
      </w:r>
      <w:proofErr w:type="spellEnd"/>
      <w:r w:rsidRPr="004F57A8">
        <w:rPr>
          <w:rFonts w:ascii="Times New Roman" w:eastAsia="Times New Roman" w:hAnsi="Times New Roman" w:cs="Times New Roman" w:hint="cs"/>
          <w:b/>
          <w:bCs/>
          <w:sz w:val="32"/>
          <w:szCs w:val="32"/>
          <w:rtl/>
          <w:lang w:eastAsia="fr-FR" w:bidi="ar-MA"/>
        </w:rPr>
        <w:t xml:space="preserve"> أطفال العبد المتزوج من حرة يعدون أحرارا </w:t>
      </w:r>
      <w:r w:rsidRPr="004F57A8">
        <w:rPr>
          <w:rFonts w:ascii="Times New Roman" w:eastAsia="Times New Roman" w:hAnsi="Times New Roman" w:cs="Times New Roman"/>
          <w:b/>
          <w:bCs/>
          <w:sz w:val="32"/>
          <w:szCs w:val="32"/>
          <w:vertAlign w:val="superscript"/>
          <w:rtl/>
          <w:lang w:eastAsia="fr-FR" w:bidi="ar-MA"/>
        </w:rPr>
        <w:footnoteReference w:id="9"/>
      </w:r>
      <w:r w:rsidRPr="004F57A8">
        <w:rPr>
          <w:rFonts w:ascii="Times New Roman" w:eastAsia="Times New Roman" w:hAnsi="Times New Roman" w:cs="Times New Roman" w:hint="cs"/>
          <w:b/>
          <w:bCs/>
          <w:sz w:val="32"/>
          <w:szCs w:val="32"/>
          <w:rtl/>
          <w:lang w:eastAsia="fr-FR" w:bidi="ar-MA"/>
        </w:rPr>
        <w:t xml:space="preserve">. زد على ذلك نجد أن القضاء يضمن لأطفال اليتامى حقوقهم وذلك في حالة ما إذا تزوجت الأرملة من رجل ثاني بحيث يكون على الزوج الثاني </w:t>
      </w:r>
      <w:r w:rsidRPr="004F57A8">
        <w:rPr>
          <w:rFonts w:ascii="Times New Roman" w:eastAsia="Times New Roman" w:hAnsi="Times New Roman" w:cs="Times New Roman" w:hint="cs"/>
          <w:b/>
          <w:bCs/>
          <w:sz w:val="32"/>
          <w:szCs w:val="32"/>
          <w:rtl/>
          <w:lang w:eastAsia="fr-FR" w:bidi="ar-MA"/>
        </w:rPr>
        <w:lastRenderedPageBreak/>
        <w:t>الالتزام كتابة بتربية هؤلاء الأطفال وحماية أموالهم ، ومن ثمة فإن أي بيع لممتلكاتهم يعد باطلا.</w:t>
      </w:r>
      <w:r w:rsidRPr="004F57A8">
        <w:rPr>
          <w:rFonts w:ascii="Times New Roman" w:eastAsia="Times New Roman" w:hAnsi="Times New Roman" w:cs="Times New Roman"/>
          <w:b/>
          <w:bCs/>
          <w:sz w:val="32"/>
          <w:szCs w:val="32"/>
          <w:vertAlign w:val="superscript"/>
          <w:rtl/>
          <w:lang w:eastAsia="fr-FR" w:bidi="ar-MA"/>
        </w:rPr>
        <w:footnoteReference w:id="10"/>
      </w:r>
      <w:r w:rsidRPr="004F57A8">
        <w:rPr>
          <w:rFonts w:ascii="Times New Roman" w:eastAsia="Times New Roman" w:hAnsi="Times New Roman" w:cs="Times New Roman" w:hint="cs"/>
          <w:b/>
          <w:bCs/>
          <w:sz w:val="32"/>
          <w:szCs w:val="32"/>
          <w:rtl/>
          <w:lang w:eastAsia="fr-FR" w:bidi="ar-MA"/>
        </w:rPr>
        <w:t xml:space="preserve"> هذا و قد اعترفت قوانين حمو رابي  بحق ممارسة التجارة وتنظيمها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بل أكثر من ذلك سطر حمو رابي قواعد لم تتمكن التشريعات الحديثة من تفعيلها وكمثال على ذلك نذكر :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                              1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مسؤولية الحاكم عن اختفاء المواطنين : وهذا حق يضمن بمقتضاه الفرد عدم تعرضه للاختطاف داخل نفوذ كل حاكم مدينة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                              2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مسؤولية الحاكم عن أموال المواطنين وضمان أمنهم واستقرارهم : وهذا ما نصت عليه بعض مواد قانون حمو رابي كالمادة 23 التي فرضت على الحاكم تعويض كل من تعرضت أمواله للسرقة ، وأيضا المادة 37 التي أبطلت </w:t>
      </w:r>
      <w:proofErr w:type="spellStart"/>
      <w:r w:rsidRPr="004F57A8">
        <w:rPr>
          <w:rFonts w:ascii="Times New Roman" w:eastAsia="Times New Roman" w:hAnsi="Times New Roman" w:cs="Times New Roman" w:hint="cs"/>
          <w:b/>
          <w:bCs/>
          <w:sz w:val="32"/>
          <w:szCs w:val="32"/>
          <w:rtl/>
          <w:lang w:eastAsia="fr-FR" w:bidi="ar-MA"/>
        </w:rPr>
        <w:t>البيوعات</w:t>
      </w:r>
      <w:proofErr w:type="spellEnd"/>
      <w:r w:rsidRPr="004F57A8">
        <w:rPr>
          <w:rFonts w:ascii="Times New Roman" w:eastAsia="Times New Roman" w:hAnsi="Times New Roman" w:cs="Times New Roman" w:hint="cs"/>
          <w:b/>
          <w:bCs/>
          <w:sz w:val="32"/>
          <w:szCs w:val="32"/>
          <w:rtl/>
          <w:lang w:eastAsia="fr-FR" w:bidi="ar-MA"/>
        </w:rPr>
        <w:t xml:space="preserve"> المعتبرة كمصدر للرزق كبيع حقل أو بستان وذلك تفاديا لتشرد العائلات  </w:t>
      </w:r>
      <w:r w:rsidRPr="004F57A8">
        <w:rPr>
          <w:rFonts w:ascii="Times New Roman" w:eastAsia="Times New Roman" w:hAnsi="Times New Roman" w:cs="Times New Roman"/>
          <w:b/>
          <w:bCs/>
          <w:sz w:val="32"/>
          <w:szCs w:val="32"/>
          <w:vertAlign w:val="superscript"/>
          <w:rtl/>
          <w:lang w:eastAsia="fr-FR" w:bidi="ar-MA"/>
        </w:rPr>
        <w:footnoteReference w:id="11"/>
      </w:r>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ولمنع ال</w:t>
      </w:r>
      <w:proofErr w:type="gramStart"/>
      <w:r w:rsidRPr="004F57A8">
        <w:rPr>
          <w:rFonts w:ascii="Times New Roman" w:eastAsia="Times New Roman" w:hAnsi="Times New Roman" w:cs="Times New Roman" w:hint="cs"/>
          <w:b/>
          <w:bCs/>
          <w:sz w:val="32"/>
          <w:szCs w:val="32"/>
          <w:rtl/>
          <w:lang w:eastAsia="fr-FR" w:bidi="ar-MA"/>
        </w:rPr>
        <w:t xml:space="preserve">ظلم والتعدي </w:t>
      </w:r>
      <w:proofErr w:type="gramEnd"/>
      <w:r w:rsidRPr="004F57A8">
        <w:rPr>
          <w:rFonts w:ascii="Times New Roman" w:eastAsia="Times New Roman" w:hAnsi="Times New Roman" w:cs="Times New Roman" w:hint="cs"/>
          <w:b/>
          <w:bCs/>
          <w:sz w:val="32"/>
          <w:szCs w:val="32"/>
          <w:rtl/>
          <w:lang w:eastAsia="fr-FR" w:bidi="ar-MA"/>
        </w:rPr>
        <w:t>كان قانون حمو رابي جد متشدد في القصاص ،بحيث فرض قاعدة الجزاء بالمثل أي العين بالعين والسن بالسن . فالمادة 14مثلا  تفرض عقوبة الإعدام على سارق الطفل والمادة 129 تعاقب المرأة التي أقامت علاقة غير شرعية مع الرجل برميها مع هذا الأخير في الماء</w:t>
      </w:r>
      <w:r w:rsidRPr="004F57A8">
        <w:rPr>
          <w:rFonts w:ascii="Times New Roman" w:eastAsia="Times New Roman" w:hAnsi="Times New Roman" w:cs="Times New Roman"/>
          <w:b/>
          <w:bCs/>
          <w:sz w:val="32"/>
          <w:szCs w:val="32"/>
          <w:vertAlign w:val="superscript"/>
          <w:rtl/>
          <w:lang w:eastAsia="fr-FR" w:bidi="ar-MA"/>
        </w:rPr>
        <w:footnoteReference w:id="12"/>
      </w:r>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غير أنه على الرغم ما حملته شريعة حمو رابي من قوانين ، توخت منها إقامة ال</w:t>
      </w:r>
      <w:proofErr w:type="gramStart"/>
      <w:r w:rsidRPr="004F57A8">
        <w:rPr>
          <w:rFonts w:ascii="Times New Roman" w:eastAsia="Times New Roman" w:hAnsi="Times New Roman" w:cs="Times New Roman" w:hint="cs"/>
          <w:b/>
          <w:bCs/>
          <w:sz w:val="32"/>
          <w:szCs w:val="32"/>
          <w:rtl/>
          <w:lang w:eastAsia="fr-FR" w:bidi="ar-MA"/>
        </w:rPr>
        <w:t>عدل والس</w:t>
      </w:r>
      <w:proofErr w:type="gramEnd"/>
      <w:r w:rsidRPr="004F57A8">
        <w:rPr>
          <w:rFonts w:ascii="Times New Roman" w:eastAsia="Times New Roman" w:hAnsi="Times New Roman" w:cs="Times New Roman" w:hint="cs"/>
          <w:b/>
          <w:bCs/>
          <w:sz w:val="32"/>
          <w:szCs w:val="32"/>
          <w:rtl/>
          <w:lang w:eastAsia="fr-FR" w:bidi="ar-MA"/>
        </w:rPr>
        <w:t xml:space="preserve">لام ، فإن المتفحص لبعض النصوص القانونية ، يلاحظ بأن هناك </w:t>
      </w:r>
      <w:proofErr w:type="spellStart"/>
      <w:r w:rsidRPr="004F57A8">
        <w:rPr>
          <w:rFonts w:ascii="Times New Roman" w:eastAsia="Times New Roman" w:hAnsi="Times New Roman" w:cs="Times New Roman" w:hint="cs"/>
          <w:b/>
          <w:bCs/>
          <w:sz w:val="32"/>
          <w:szCs w:val="32"/>
          <w:rtl/>
          <w:lang w:eastAsia="fr-FR" w:bidi="ar-MA"/>
        </w:rPr>
        <w:t>تمايزات</w:t>
      </w:r>
      <w:proofErr w:type="spellEnd"/>
      <w:r w:rsidRPr="004F57A8">
        <w:rPr>
          <w:rFonts w:ascii="Times New Roman" w:eastAsia="Times New Roman" w:hAnsi="Times New Roman" w:cs="Times New Roman" w:hint="cs"/>
          <w:b/>
          <w:bCs/>
          <w:sz w:val="32"/>
          <w:szCs w:val="32"/>
          <w:rtl/>
          <w:lang w:eastAsia="fr-FR" w:bidi="ar-MA"/>
        </w:rPr>
        <w:t xml:space="preserve"> على مستوى إقامة الحد . فبالنسبة مثلا لمهنة الطب والمنظمة في 5 مواد من 215 إلى 219 ، نجد أن القانون يعوض الطبيب الذي أجرى عملية جراحية لنبيل وأنقد حياته بعشر </w:t>
      </w:r>
      <w:proofErr w:type="spellStart"/>
      <w:r w:rsidRPr="004F57A8">
        <w:rPr>
          <w:rFonts w:ascii="Times New Roman" w:eastAsia="Times New Roman" w:hAnsi="Times New Roman" w:cs="Times New Roman" w:hint="cs"/>
          <w:b/>
          <w:bCs/>
          <w:sz w:val="32"/>
          <w:szCs w:val="32"/>
          <w:rtl/>
          <w:lang w:eastAsia="fr-FR" w:bidi="ar-MA"/>
        </w:rPr>
        <w:t>شقيلات</w:t>
      </w:r>
      <w:proofErr w:type="spellEnd"/>
      <w:r w:rsidRPr="004F57A8">
        <w:rPr>
          <w:rFonts w:ascii="Times New Roman" w:eastAsia="Times New Roman" w:hAnsi="Times New Roman" w:cs="Times New Roman" w:hint="cs"/>
          <w:b/>
          <w:bCs/>
          <w:sz w:val="32"/>
          <w:szCs w:val="32"/>
          <w:rtl/>
          <w:lang w:eastAsia="fr-FR" w:bidi="ar-MA"/>
        </w:rPr>
        <w:t xml:space="preserve"> من الفضة ، في حين إذا كان المريض عبدا لنبيل يعوض فقط </w:t>
      </w:r>
      <w:proofErr w:type="spellStart"/>
      <w:r w:rsidRPr="004F57A8">
        <w:rPr>
          <w:rFonts w:ascii="Times New Roman" w:eastAsia="Times New Roman" w:hAnsi="Times New Roman" w:cs="Times New Roman" w:hint="cs"/>
          <w:b/>
          <w:bCs/>
          <w:sz w:val="32"/>
          <w:szCs w:val="32"/>
          <w:rtl/>
          <w:lang w:eastAsia="fr-FR" w:bidi="ar-MA"/>
        </w:rPr>
        <w:t>بشقلين</w:t>
      </w:r>
      <w:proofErr w:type="spellEnd"/>
      <w:r w:rsidRPr="004F57A8">
        <w:rPr>
          <w:rFonts w:ascii="Times New Roman" w:eastAsia="Times New Roman" w:hAnsi="Times New Roman" w:cs="Times New Roman" w:hint="cs"/>
          <w:b/>
          <w:bCs/>
          <w:sz w:val="32"/>
          <w:szCs w:val="32"/>
          <w:rtl/>
          <w:lang w:eastAsia="fr-FR" w:bidi="ar-MA"/>
        </w:rPr>
        <w:t xml:space="preserve"> من الفضة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وتشير المادة 218 إلى أن الجراح إذا تسبب في موت النبيل أثناء إجراء عملية جراحية ، يحكم عليه بقطع اليد ، في حين تنص المادة 219 إلى أنه إذا كان المتسبب في موته عبدا لأحد النبلاء ، يتم تعويض النبيل بعبد آخر </w:t>
      </w:r>
      <w:r w:rsidRPr="004F57A8">
        <w:rPr>
          <w:rFonts w:ascii="Times New Roman" w:eastAsia="Times New Roman" w:hAnsi="Times New Roman" w:cs="Times New Roman"/>
          <w:b/>
          <w:bCs/>
          <w:sz w:val="32"/>
          <w:szCs w:val="32"/>
          <w:vertAlign w:val="superscript"/>
          <w:rtl/>
          <w:lang w:eastAsia="fr-FR" w:bidi="ar-MA"/>
        </w:rPr>
        <w:footnoteReference w:id="13"/>
      </w:r>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lastRenderedPageBreak/>
        <w:t xml:space="preserve">لكن مع ذلك قد يكون استنتاجنا غير </w:t>
      </w:r>
      <w:proofErr w:type="gramStart"/>
      <w:r w:rsidRPr="004F57A8">
        <w:rPr>
          <w:rFonts w:ascii="Times New Roman" w:eastAsia="Times New Roman" w:hAnsi="Times New Roman" w:cs="Times New Roman" w:hint="cs"/>
          <w:b/>
          <w:bCs/>
          <w:sz w:val="32"/>
          <w:szCs w:val="32"/>
          <w:rtl/>
          <w:lang w:eastAsia="fr-FR" w:bidi="ar-MA"/>
        </w:rPr>
        <w:t>منصف عل</w:t>
      </w:r>
      <w:proofErr w:type="gramEnd"/>
      <w:r w:rsidRPr="004F57A8">
        <w:rPr>
          <w:rFonts w:ascii="Times New Roman" w:eastAsia="Times New Roman" w:hAnsi="Times New Roman" w:cs="Times New Roman" w:hint="cs"/>
          <w:b/>
          <w:bCs/>
          <w:sz w:val="32"/>
          <w:szCs w:val="32"/>
          <w:rtl/>
          <w:lang w:eastAsia="fr-FR" w:bidi="ar-MA"/>
        </w:rPr>
        <w:t xml:space="preserve">ى اعتبار أن مسألة العبيد كانت من البديهيات في تلك العصور. فحقيقة الأمر أن  شريعة حمو رابي حملت ضمانات مهمة لحماية الكثير من الحقوق . وميزتها أنها مكتوبة على نقش أثري ببابل ، وهذا على عكس الحضارة المصرية التي لم يتوفر لها ذلك </w:t>
      </w:r>
      <w:r w:rsidRPr="004F57A8">
        <w:rPr>
          <w:rFonts w:ascii="Times New Roman" w:eastAsia="Times New Roman" w:hAnsi="Times New Roman" w:cs="Times New Roman"/>
          <w:b/>
          <w:bCs/>
          <w:sz w:val="32"/>
          <w:szCs w:val="32"/>
          <w:vertAlign w:val="superscript"/>
          <w:rtl/>
          <w:lang w:eastAsia="fr-FR" w:bidi="ar-MA"/>
        </w:rPr>
        <w:footnoteReference w:id="14"/>
      </w:r>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p>
    <w:p w:rsidR="004F57A8" w:rsidRPr="004F57A8" w:rsidRDefault="004F57A8" w:rsidP="004F57A8">
      <w:pPr>
        <w:spacing w:after="0" w:line="360" w:lineRule="auto"/>
        <w:jc w:val="right"/>
        <w:outlineLvl w:val="0"/>
        <w:rPr>
          <w:rFonts w:ascii="Times New Roman" w:eastAsia="Times New Roman" w:hAnsi="Times New Roman" w:cs="Times New Roman" w:hint="cs"/>
          <w:b/>
          <w:bCs/>
          <w:color w:val="00B050"/>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                                   </w:t>
      </w:r>
      <w:r w:rsidRPr="004F57A8">
        <w:rPr>
          <w:rFonts w:ascii="Times New Roman" w:eastAsia="Times New Roman" w:hAnsi="Times New Roman" w:cs="Times New Roman" w:hint="cs"/>
          <w:b/>
          <w:bCs/>
          <w:color w:val="00B050"/>
          <w:sz w:val="32"/>
          <w:szCs w:val="32"/>
          <w:rtl/>
          <w:lang w:eastAsia="fr-FR" w:bidi="ar-MA"/>
        </w:rPr>
        <w:t xml:space="preserve"> الفقرة الثالثة: الحضارة الهندية </w:t>
      </w:r>
      <w:proofErr w:type="gramStart"/>
      <w:r w:rsidRPr="004F57A8">
        <w:rPr>
          <w:rFonts w:ascii="Times New Roman" w:eastAsia="Times New Roman" w:hAnsi="Times New Roman" w:cs="Times New Roman" w:hint="cs"/>
          <w:b/>
          <w:bCs/>
          <w:color w:val="00B050"/>
          <w:sz w:val="32"/>
          <w:szCs w:val="32"/>
          <w:rtl/>
          <w:lang w:eastAsia="fr-FR" w:bidi="ar-MA"/>
        </w:rPr>
        <w:t>القديمة :</w:t>
      </w:r>
      <w:proofErr w:type="gramEnd"/>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 تميزت الحضارة الهندية القديمة بتعدد الأجناس </w:t>
      </w:r>
      <w:proofErr w:type="gramStart"/>
      <w:r w:rsidRPr="004F57A8">
        <w:rPr>
          <w:rFonts w:ascii="Times New Roman" w:eastAsia="Times New Roman" w:hAnsi="Times New Roman" w:cs="Times New Roman" w:hint="cs"/>
          <w:b/>
          <w:bCs/>
          <w:sz w:val="32"/>
          <w:szCs w:val="32"/>
          <w:rtl/>
          <w:lang w:eastAsia="fr-FR" w:bidi="ar-MA"/>
        </w:rPr>
        <w:t>والأقاليم ،</w:t>
      </w:r>
      <w:proofErr w:type="gramEnd"/>
      <w:r w:rsidRPr="004F57A8">
        <w:rPr>
          <w:rFonts w:ascii="Times New Roman" w:eastAsia="Times New Roman" w:hAnsi="Times New Roman" w:cs="Times New Roman" w:hint="cs"/>
          <w:b/>
          <w:bCs/>
          <w:sz w:val="32"/>
          <w:szCs w:val="32"/>
          <w:rtl/>
          <w:lang w:eastAsia="fr-FR" w:bidi="ar-MA"/>
        </w:rPr>
        <w:t xml:space="preserve"> الأمر الذي كان له انعكاس على مستوى تعدد المعتقدات واللغات . ويبدو أن الهندوسية أو </w:t>
      </w:r>
      <w:proofErr w:type="spellStart"/>
      <w:r w:rsidRPr="004F57A8">
        <w:rPr>
          <w:rFonts w:ascii="Times New Roman" w:eastAsia="Times New Roman" w:hAnsi="Times New Roman" w:cs="Times New Roman" w:hint="cs"/>
          <w:b/>
          <w:bCs/>
          <w:sz w:val="32"/>
          <w:szCs w:val="32"/>
          <w:rtl/>
          <w:lang w:eastAsia="fr-FR" w:bidi="ar-MA"/>
        </w:rPr>
        <w:t>البراهمية</w:t>
      </w:r>
      <w:proofErr w:type="spellEnd"/>
      <w:r w:rsidRPr="004F57A8">
        <w:rPr>
          <w:rFonts w:ascii="Times New Roman" w:eastAsia="Times New Roman" w:hAnsi="Times New Roman" w:cs="Times New Roman" w:hint="cs"/>
          <w:b/>
          <w:bCs/>
          <w:sz w:val="32"/>
          <w:szCs w:val="32"/>
          <w:rtl/>
          <w:lang w:eastAsia="fr-FR" w:bidi="ar-MA"/>
        </w:rPr>
        <w:t xml:space="preserve"> التي ظهرت في القرن السابع ق م والبوذية التي ظهرت في القرن الخامس ق م ، قد اعتبرتا من طرف الباحثين الفلسفتين أو الديانتين المهمتين في التاريخ الهندي</w:t>
      </w:r>
      <w:r w:rsidRPr="004F57A8">
        <w:rPr>
          <w:rFonts w:ascii="Times New Roman" w:eastAsia="Times New Roman" w:hAnsi="Times New Roman" w:cs="Times New Roman"/>
          <w:b/>
          <w:bCs/>
          <w:sz w:val="32"/>
          <w:szCs w:val="32"/>
          <w:vertAlign w:val="superscript"/>
          <w:rtl/>
          <w:lang w:eastAsia="fr-FR" w:bidi="ar-MA"/>
        </w:rPr>
        <w:footnoteReference w:id="15"/>
      </w:r>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                                    أ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الهندوسية { </w:t>
      </w:r>
      <w:proofErr w:type="spellStart"/>
      <w:r w:rsidRPr="004F57A8">
        <w:rPr>
          <w:rFonts w:ascii="Times New Roman" w:eastAsia="Times New Roman" w:hAnsi="Times New Roman" w:cs="Times New Roman" w:hint="cs"/>
          <w:b/>
          <w:bCs/>
          <w:sz w:val="32"/>
          <w:szCs w:val="32"/>
          <w:rtl/>
          <w:lang w:eastAsia="fr-FR" w:bidi="ar-MA"/>
        </w:rPr>
        <w:t>البراهمية</w:t>
      </w:r>
      <w:proofErr w:type="spellEnd"/>
      <w:r w:rsidRPr="004F57A8">
        <w:rPr>
          <w:rFonts w:ascii="Times New Roman" w:eastAsia="Times New Roman" w:hAnsi="Times New Roman" w:cs="Times New Roman" w:hint="cs"/>
          <w:b/>
          <w:bCs/>
          <w:sz w:val="32"/>
          <w:szCs w:val="32"/>
          <w:rtl/>
          <w:lang w:eastAsia="fr-FR" w:bidi="ar-MA"/>
        </w:rPr>
        <w:t xml:space="preserve">  القرن 7 ق م } : تأتي التع</w:t>
      </w:r>
      <w:proofErr w:type="gramStart"/>
      <w:r w:rsidRPr="004F57A8">
        <w:rPr>
          <w:rFonts w:ascii="Times New Roman" w:eastAsia="Times New Roman" w:hAnsi="Times New Roman" w:cs="Times New Roman" w:hint="cs"/>
          <w:b/>
          <w:bCs/>
          <w:sz w:val="32"/>
          <w:szCs w:val="32"/>
          <w:rtl/>
          <w:lang w:eastAsia="fr-FR" w:bidi="ar-MA"/>
        </w:rPr>
        <w:t>اليم ال</w:t>
      </w:r>
      <w:proofErr w:type="gramEnd"/>
      <w:r w:rsidRPr="004F57A8">
        <w:rPr>
          <w:rFonts w:ascii="Times New Roman" w:eastAsia="Times New Roman" w:hAnsi="Times New Roman" w:cs="Times New Roman" w:hint="cs"/>
          <w:b/>
          <w:bCs/>
          <w:sz w:val="32"/>
          <w:szCs w:val="32"/>
          <w:rtl/>
          <w:lang w:eastAsia="fr-FR" w:bidi="ar-MA"/>
        </w:rPr>
        <w:t xml:space="preserve">هندوسية التي تنسب في أغلبيتها إلى الإله الهندوسي براهما ، لتعطي تصورا جديدا حول الامتيازات والحقوق المخولة للأفراد . ذلك لأنها تنبني على ضرورة التفريق بين الناس على أسس طبقية ، وكل طبقة لها حقوق تميزها عن الأخرى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ويستند التمييز بين هذه الطبقات على أسس خلقية { بكسر الخاء}. فمن خلق من فم الإله الهندوسي براهما ين</w:t>
      </w:r>
      <w:proofErr w:type="gramStart"/>
      <w:r w:rsidRPr="004F57A8">
        <w:rPr>
          <w:rFonts w:ascii="Times New Roman" w:eastAsia="Times New Roman" w:hAnsi="Times New Roman" w:cs="Times New Roman" w:hint="cs"/>
          <w:b/>
          <w:bCs/>
          <w:sz w:val="32"/>
          <w:szCs w:val="32"/>
          <w:rtl/>
          <w:lang w:eastAsia="fr-FR" w:bidi="ar-MA"/>
        </w:rPr>
        <w:t xml:space="preserve">تمي إلى </w:t>
      </w:r>
      <w:proofErr w:type="gramEnd"/>
      <w:r w:rsidRPr="004F57A8">
        <w:rPr>
          <w:rFonts w:ascii="Times New Roman" w:eastAsia="Times New Roman" w:hAnsi="Times New Roman" w:cs="Times New Roman" w:hint="cs"/>
          <w:b/>
          <w:bCs/>
          <w:sz w:val="32"/>
          <w:szCs w:val="32"/>
          <w:rtl/>
          <w:lang w:eastAsia="fr-FR" w:bidi="ar-MA"/>
        </w:rPr>
        <w:t xml:space="preserve">الطبقة الأولى وهذا شأن البراهمة الذين يهتمون بالعلم والدين ، ويحتلون المرتبة الأولى .ولهم مكانة خاصة بحيث يحظون باحترام الجميع وأحكامهم نافذة غير قابلة للمراجعة ، ولهم الحق المطلق في امتلاك الأموال سواء بطرق مشروعة أو غير مشروعة كما أنه لا يمكن محاسبتهم ولو ارتكبوا جرائم  القتل في حق أحد  أفراد الطبقات الأخرى ، زيادة على كونهم معفون من أداء الضرائب للملك </w:t>
      </w:r>
      <w:r w:rsidRPr="004F57A8">
        <w:rPr>
          <w:rFonts w:ascii="Times New Roman" w:eastAsia="Times New Roman" w:hAnsi="Times New Roman" w:cs="Times New Roman"/>
          <w:b/>
          <w:bCs/>
          <w:sz w:val="32"/>
          <w:szCs w:val="32"/>
          <w:vertAlign w:val="superscript"/>
          <w:rtl/>
          <w:lang w:eastAsia="fr-FR" w:bidi="ar-MA"/>
        </w:rPr>
        <w:footnoteReference w:id="16"/>
      </w:r>
      <w:r w:rsidRPr="004F57A8">
        <w:rPr>
          <w:rFonts w:ascii="Times New Roman" w:eastAsia="Times New Roman" w:hAnsi="Times New Roman" w:cs="Times New Roman" w:hint="cs"/>
          <w:b/>
          <w:bCs/>
          <w:sz w:val="32"/>
          <w:szCs w:val="32"/>
          <w:rtl/>
          <w:lang w:eastAsia="fr-FR" w:bidi="ar-MA"/>
        </w:rPr>
        <w:t xml:space="preserve">. أما الذي  خلق من ذراع برهما  فينسب إلى الطبقة الثانية المكونة من الحكام والملوك والقضاة والعسكريين </w:t>
      </w:r>
      <w:r w:rsidRPr="004F57A8">
        <w:rPr>
          <w:rFonts w:ascii="Times New Roman" w:eastAsia="Times New Roman" w:hAnsi="Times New Roman" w:cs="Times New Roman" w:hint="cs"/>
          <w:b/>
          <w:bCs/>
          <w:sz w:val="32"/>
          <w:szCs w:val="32"/>
          <w:rtl/>
          <w:lang w:eastAsia="fr-FR" w:bidi="ar-MA"/>
        </w:rPr>
        <w:lastRenderedPageBreak/>
        <w:t xml:space="preserve">وتسمى </w:t>
      </w:r>
      <w:proofErr w:type="spellStart"/>
      <w:r w:rsidRPr="004F57A8">
        <w:rPr>
          <w:rFonts w:ascii="Times New Roman" w:eastAsia="Times New Roman" w:hAnsi="Times New Roman" w:cs="Times New Roman" w:hint="cs"/>
          <w:b/>
          <w:bCs/>
          <w:sz w:val="32"/>
          <w:szCs w:val="32"/>
          <w:rtl/>
          <w:lang w:eastAsia="fr-FR" w:bidi="ar-MA"/>
        </w:rPr>
        <w:t>الكاشتريا</w:t>
      </w:r>
      <w:proofErr w:type="spellEnd"/>
      <w:r w:rsidRPr="004F57A8">
        <w:rPr>
          <w:rFonts w:ascii="Times New Roman" w:eastAsia="Times New Roman" w:hAnsi="Times New Roman" w:cs="Times New Roman" w:hint="cs"/>
          <w:b/>
          <w:bCs/>
          <w:sz w:val="32"/>
          <w:szCs w:val="32"/>
          <w:rtl/>
          <w:lang w:eastAsia="fr-FR" w:bidi="ar-MA"/>
        </w:rPr>
        <w:t xml:space="preserve"> . في حين أن الذي خلق من فخضه يصنف في الطبقة الثالثة التي تضم التجار والمزارعين وتسمى </w:t>
      </w:r>
      <w:proofErr w:type="spellStart"/>
      <w:r w:rsidRPr="004F57A8">
        <w:rPr>
          <w:rFonts w:ascii="Times New Roman" w:eastAsia="Times New Roman" w:hAnsi="Times New Roman" w:cs="Times New Roman" w:hint="cs"/>
          <w:b/>
          <w:bCs/>
          <w:sz w:val="32"/>
          <w:szCs w:val="32"/>
          <w:rtl/>
          <w:lang w:eastAsia="fr-FR" w:bidi="ar-MA"/>
        </w:rPr>
        <w:t>الويشا</w:t>
      </w:r>
      <w:proofErr w:type="spellEnd"/>
      <w:r w:rsidRPr="004F57A8">
        <w:rPr>
          <w:rFonts w:ascii="Times New Roman" w:eastAsia="Times New Roman" w:hAnsi="Times New Roman" w:cs="Times New Roman" w:hint="cs"/>
          <w:b/>
          <w:bCs/>
          <w:sz w:val="32"/>
          <w:szCs w:val="32"/>
          <w:rtl/>
          <w:lang w:eastAsia="fr-FR" w:bidi="ar-MA"/>
        </w:rPr>
        <w:t xml:space="preserve">. أما فئة المنبوذين  التي تضم العبيد والخدم والتي خلقت من رجل براهما ، فتصنف في الطبقة الرابعة التي تسمى </w:t>
      </w:r>
      <w:proofErr w:type="spellStart"/>
      <w:r w:rsidRPr="004F57A8">
        <w:rPr>
          <w:rFonts w:ascii="Times New Roman" w:eastAsia="Times New Roman" w:hAnsi="Times New Roman" w:cs="Times New Roman" w:hint="cs"/>
          <w:b/>
          <w:bCs/>
          <w:sz w:val="32"/>
          <w:szCs w:val="32"/>
          <w:rtl/>
          <w:lang w:eastAsia="fr-FR" w:bidi="ar-MA"/>
        </w:rPr>
        <w:t>الشودرا</w:t>
      </w:r>
      <w:proofErr w:type="spellEnd"/>
      <w:r w:rsidRPr="004F57A8">
        <w:rPr>
          <w:rFonts w:ascii="Times New Roman" w:eastAsia="Times New Roman" w:hAnsi="Times New Roman" w:cs="Times New Roman" w:hint="cs"/>
          <w:b/>
          <w:bCs/>
          <w:sz w:val="32"/>
          <w:szCs w:val="32"/>
          <w:rtl/>
          <w:lang w:eastAsia="fr-FR" w:bidi="ar-MA"/>
        </w:rPr>
        <w:t xml:space="preserve">. </w:t>
      </w:r>
      <w:proofErr w:type="gramStart"/>
      <w:r w:rsidRPr="004F57A8">
        <w:rPr>
          <w:rFonts w:ascii="Times New Roman" w:eastAsia="Times New Roman" w:hAnsi="Times New Roman" w:cs="Times New Roman" w:hint="cs"/>
          <w:b/>
          <w:bCs/>
          <w:sz w:val="32"/>
          <w:szCs w:val="32"/>
          <w:rtl/>
          <w:lang w:eastAsia="fr-FR" w:bidi="ar-MA"/>
        </w:rPr>
        <w:t>ولم</w:t>
      </w:r>
      <w:proofErr w:type="gramEnd"/>
      <w:r w:rsidRPr="004F57A8">
        <w:rPr>
          <w:rFonts w:ascii="Times New Roman" w:eastAsia="Times New Roman" w:hAnsi="Times New Roman" w:cs="Times New Roman" w:hint="cs"/>
          <w:b/>
          <w:bCs/>
          <w:sz w:val="32"/>
          <w:szCs w:val="32"/>
          <w:rtl/>
          <w:lang w:eastAsia="fr-FR" w:bidi="ar-MA"/>
        </w:rPr>
        <w:t xml:space="preserve"> تكن لهذه الأخيرة أدنى حقوق بحيث كانت تتلقى معاملة قاسية ولم يكن يسمح لها حتى باعتناق الدين الهندوسي.</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proofErr w:type="gramStart"/>
      <w:r w:rsidRPr="004F57A8">
        <w:rPr>
          <w:rFonts w:ascii="Times New Roman" w:eastAsia="Times New Roman" w:hAnsi="Times New Roman" w:cs="Times New Roman" w:hint="cs"/>
          <w:b/>
          <w:bCs/>
          <w:sz w:val="32"/>
          <w:szCs w:val="32"/>
          <w:rtl/>
          <w:lang w:eastAsia="fr-FR" w:bidi="ar-MA"/>
        </w:rPr>
        <w:t>هذا ،</w:t>
      </w:r>
      <w:proofErr w:type="gramEnd"/>
      <w:r w:rsidRPr="004F57A8">
        <w:rPr>
          <w:rFonts w:ascii="Times New Roman" w:eastAsia="Times New Roman" w:hAnsi="Times New Roman" w:cs="Times New Roman" w:hint="cs"/>
          <w:b/>
          <w:bCs/>
          <w:sz w:val="32"/>
          <w:szCs w:val="32"/>
          <w:rtl/>
          <w:lang w:eastAsia="fr-FR" w:bidi="ar-MA"/>
        </w:rPr>
        <w:t xml:space="preserve"> وإن هذا التقسيم الطبقي كان أبديا في الحياة الدنيوية بحيث لم يكن يسمح بالانتقال من طبقة إلى أخرى فالبرهمي يبقى برهميا والمنبوذ  يبقى كذلك.</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غير أنه تم التبشير بالارتقاء في العالم </w:t>
      </w:r>
      <w:proofErr w:type="spellStart"/>
      <w:r w:rsidRPr="004F57A8">
        <w:rPr>
          <w:rFonts w:ascii="Times New Roman" w:eastAsia="Times New Roman" w:hAnsi="Times New Roman" w:cs="Times New Roman" w:hint="cs"/>
          <w:b/>
          <w:bCs/>
          <w:sz w:val="32"/>
          <w:szCs w:val="32"/>
          <w:rtl/>
          <w:lang w:eastAsia="fr-FR" w:bidi="ar-MA"/>
        </w:rPr>
        <w:t>الأخروي</w:t>
      </w:r>
      <w:proofErr w:type="spellEnd"/>
      <w:r w:rsidRPr="004F57A8">
        <w:rPr>
          <w:rFonts w:ascii="Times New Roman" w:eastAsia="Times New Roman" w:hAnsi="Times New Roman" w:cs="Times New Roman" w:hint="cs"/>
          <w:b/>
          <w:bCs/>
          <w:sz w:val="32"/>
          <w:szCs w:val="32"/>
          <w:rtl/>
          <w:lang w:eastAsia="fr-FR" w:bidi="ar-MA"/>
        </w:rPr>
        <w:t xml:space="preserve"> على اعتبار أن الأرواح تبعث بالتناسخ وتتحول إلى طفل </w:t>
      </w:r>
      <w:proofErr w:type="gramStart"/>
      <w:r w:rsidRPr="004F57A8">
        <w:rPr>
          <w:rFonts w:ascii="Times New Roman" w:eastAsia="Times New Roman" w:hAnsi="Times New Roman" w:cs="Times New Roman" w:hint="cs"/>
          <w:b/>
          <w:bCs/>
          <w:sz w:val="32"/>
          <w:szCs w:val="32"/>
          <w:rtl/>
          <w:lang w:eastAsia="fr-FR" w:bidi="ar-MA"/>
        </w:rPr>
        <w:t>جديد .</w:t>
      </w:r>
      <w:proofErr w:type="gramEnd"/>
      <w:r w:rsidRPr="004F57A8">
        <w:rPr>
          <w:rFonts w:ascii="Times New Roman" w:eastAsia="Times New Roman" w:hAnsi="Times New Roman" w:cs="Times New Roman" w:hint="cs"/>
          <w:b/>
          <w:bCs/>
          <w:sz w:val="32"/>
          <w:szCs w:val="32"/>
          <w:rtl/>
          <w:lang w:eastAsia="fr-FR" w:bidi="ar-MA"/>
        </w:rPr>
        <w:t xml:space="preserve"> ولذلك فما على الطبقات الدنيا الثلاث الأخيرة </w:t>
      </w:r>
      <w:r w:rsidRPr="004F57A8">
        <w:rPr>
          <w:rFonts w:ascii="Times New Roman" w:eastAsia="Times New Roman" w:hAnsi="Times New Roman" w:cs="Times New Roman"/>
          <w:b/>
          <w:bCs/>
          <w:sz w:val="32"/>
          <w:szCs w:val="32"/>
          <w:vertAlign w:val="superscript"/>
          <w:rtl/>
          <w:lang w:eastAsia="fr-FR" w:bidi="ar-MA"/>
        </w:rPr>
        <w:footnoteReference w:id="17"/>
      </w:r>
      <w:r w:rsidRPr="004F57A8">
        <w:rPr>
          <w:rFonts w:ascii="Times New Roman" w:eastAsia="Times New Roman" w:hAnsi="Times New Roman" w:cs="Times New Roman" w:hint="cs"/>
          <w:b/>
          <w:bCs/>
          <w:sz w:val="32"/>
          <w:szCs w:val="32"/>
          <w:rtl/>
          <w:lang w:eastAsia="fr-FR" w:bidi="ar-MA"/>
        </w:rPr>
        <w:t xml:space="preserve">  سوى الاجتهاد والتفاني  في خدمة الطبقات العليا أو لربما قد يصل الأمر إلى تعذيب النفس وكبح جماحها  وشهواتها حتى تصعد إلى الطبقة الأعلى.</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وتجدر الملاحظة إلى  كون أن المرأة كانت منبوذة داخل المجتمع البرهمي بحيث تخضع طوال حياتها إلى ثلاث سلطات : سلطة الأب في مرحلة عزوبتها  ، وسلطة الزوج بعد زواجها ، وسلطة أبنائها بعد موت زوجها، وليس لها الحق في التزوج مرة أخرى أو التمتع بالأكل اللذيذ أو الاهتمام بمظهرها أو زينتها . فالأرملة تظل زاهدة </w:t>
      </w:r>
      <w:proofErr w:type="gramStart"/>
      <w:r w:rsidRPr="004F57A8">
        <w:rPr>
          <w:rFonts w:ascii="Times New Roman" w:eastAsia="Times New Roman" w:hAnsi="Times New Roman" w:cs="Times New Roman" w:hint="cs"/>
          <w:b/>
          <w:bCs/>
          <w:sz w:val="32"/>
          <w:szCs w:val="32"/>
          <w:rtl/>
          <w:lang w:eastAsia="fr-FR" w:bidi="ar-MA"/>
        </w:rPr>
        <w:t>طول</w:t>
      </w:r>
      <w:proofErr w:type="gramEnd"/>
      <w:r w:rsidRPr="004F57A8">
        <w:rPr>
          <w:rFonts w:ascii="Times New Roman" w:eastAsia="Times New Roman" w:hAnsi="Times New Roman" w:cs="Times New Roman" w:hint="cs"/>
          <w:b/>
          <w:bCs/>
          <w:sz w:val="32"/>
          <w:szCs w:val="32"/>
          <w:rtl/>
          <w:lang w:eastAsia="fr-FR" w:bidi="ar-MA"/>
        </w:rPr>
        <w:t xml:space="preserve"> بقية عمرها دون زواج</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لذلك يقول الدكتور عبد الهادي بوطالب ، بأن الهندوسية ساهمت في تشريع الحقوق الطبقية لا الحقوق الإنسانية </w:t>
      </w:r>
      <w:r w:rsidRPr="004F57A8">
        <w:rPr>
          <w:rFonts w:ascii="Times New Roman" w:eastAsia="Times New Roman" w:hAnsi="Times New Roman" w:cs="Times New Roman"/>
          <w:b/>
          <w:bCs/>
          <w:sz w:val="32"/>
          <w:szCs w:val="32"/>
          <w:vertAlign w:val="superscript"/>
          <w:rtl/>
          <w:lang w:eastAsia="fr-FR" w:bidi="ar-MA"/>
        </w:rPr>
        <w:footnoteReference w:id="18"/>
      </w:r>
      <w:r w:rsidRPr="004F57A8">
        <w:rPr>
          <w:rFonts w:ascii="Times New Roman" w:eastAsia="Times New Roman" w:hAnsi="Times New Roman" w:cs="Times New Roman" w:hint="cs"/>
          <w:b/>
          <w:bCs/>
          <w:sz w:val="32"/>
          <w:szCs w:val="32"/>
          <w:rtl/>
          <w:lang w:eastAsia="fr-FR" w:bidi="ar-MA"/>
        </w:rPr>
        <w:t xml:space="preserve"> . وفعلا ، فإن قانون </w:t>
      </w:r>
      <w:proofErr w:type="spellStart"/>
      <w:r w:rsidRPr="004F57A8">
        <w:rPr>
          <w:rFonts w:ascii="Times New Roman" w:eastAsia="Times New Roman" w:hAnsi="Times New Roman" w:cs="Times New Roman" w:hint="cs"/>
          <w:b/>
          <w:bCs/>
          <w:sz w:val="32"/>
          <w:szCs w:val="32"/>
          <w:rtl/>
          <w:lang w:eastAsia="fr-FR" w:bidi="ar-MA"/>
        </w:rPr>
        <w:t>مانو</w:t>
      </w:r>
      <w:proofErr w:type="spellEnd"/>
      <w:r w:rsidRPr="004F57A8">
        <w:rPr>
          <w:rFonts w:ascii="Times New Roman" w:eastAsia="Times New Roman" w:hAnsi="Times New Roman" w:cs="Times New Roman" w:hint="cs"/>
          <w:b/>
          <w:bCs/>
          <w:sz w:val="32"/>
          <w:szCs w:val="32"/>
          <w:rtl/>
          <w:lang w:eastAsia="fr-FR" w:bidi="ar-MA"/>
        </w:rPr>
        <w:t xml:space="preserve">- الذي يتضمن مجموعة من النصوص القانونية تفرض العقاب على من يستحقه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ينطلق من فكرة أن الإنسان سيئ بالطبع </w:t>
      </w:r>
      <w:r w:rsidRPr="004F57A8">
        <w:rPr>
          <w:rFonts w:ascii="Times New Roman" w:eastAsia="Times New Roman" w:hAnsi="Times New Roman" w:cs="Times New Roman"/>
          <w:b/>
          <w:bCs/>
          <w:sz w:val="32"/>
          <w:szCs w:val="32"/>
          <w:vertAlign w:val="superscript"/>
          <w:rtl/>
          <w:lang w:eastAsia="fr-FR" w:bidi="ar-MA"/>
        </w:rPr>
        <w:footnoteReference w:id="19"/>
      </w:r>
      <w:r w:rsidRPr="004F57A8">
        <w:rPr>
          <w:rFonts w:ascii="Times New Roman" w:eastAsia="Times New Roman" w:hAnsi="Times New Roman" w:cs="Times New Roman" w:hint="cs"/>
          <w:b/>
          <w:bCs/>
          <w:sz w:val="32"/>
          <w:szCs w:val="32"/>
          <w:rtl/>
          <w:lang w:eastAsia="fr-FR" w:bidi="ar-MA"/>
        </w:rPr>
        <w:t xml:space="preserve"> وبالتالي يجب التمييز بين </w:t>
      </w:r>
      <w:proofErr w:type="spellStart"/>
      <w:r w:rsidRPr="004F57A8">
        <w:rPr>
          <w:rFonts w:ascii="Times New Roman" w:eastAsia="Times New Roman" w:hAnsi="Times New Roman" w:cs="Times New Roman" w:hint="cs"/>
          <w:b/>
          <w:bCs/>
          <w:sz w:val="32"/>
          <w:szCs w:val="32"/>
          <w:rtl/>
          <w:lang w:eastAsia="fr-FR" w:bidi="ar-MA"/>
        </w:rPr>
        <w:t>البراهمي</w:t>
      </w:r>
      <w:proofErr w:type="spellEnd"/>
      <w:r w:rsidRPr="004F57A8">
        <w:rPr>
          <w:rFonts w:ascii="Times New Roman" w:eastAsia="Times New Roman" w:hAnsi="Times New Roman" w:cs="Times New Roman" w:hint="cs"/>
          <w:b/>
          <w:bCs/>
          <w:sz w:val="32"/>
          <w:szCs w:val="32"/>
          <w:rtl/>
          <w:lang w:eastAsia="fr-FR" w:bidi="ar-MA"/>
        </w:rPr>
        <w:t xml:space="preserve"> المعفى من العقاب وبين بقية الطبقات الأخرى المفروض عليها العقاب.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لكن مع ذلك ، يرى بعض الباحثين بأن الهندوسية تفرض قيودا على الملك الذي يجب أن يحمي الضعفاء والبؤساء والمحتاجين وألا يستخدم العقاب إلا عند الضرورة القصوى </w:t>
      </w:r>
      <w:r w:rsidRPr="004F57A8">
        <w:rPr>
          <w:rFonts w:ascii="Times New Roman" w:eastAsia="Times New Roman" w:hAnsi="Times New Roman" w:cs="Times New Roman"/>
          <w:b/>
          <w:bCs/>
          <w:sz w:val="32"/>
          <w:szCs w:val="32"/>
          <w:vertAlign w:val="superscript"/>
          <w:rtl/>
          <w:lang w:eastAsia="fr-FR" w:bidi="ar-MA"/>
        </w:rPr>
        <w:footnoteReference w:id="20"/>
      </w:r>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                                  ب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البوذية { القرن الخامس ق م } : ظهرت البوذية كثورة إصلاحية جاءت لتفند  فكرة </w:t>
      </w:r>
      <w:proofErr w:type="spellStart"/>
      <w:r w:rsidRPr="004F57A8">
        <w:rPr>
          <w:rFonts w:ascii="Times New Roman" w:eastAsia="Times New Roman" w:hAnsi="Times New Roman" w:cs="Times New Roman" w:hint="cs"/>
          <w:b/>
          <w:bCs/>
          <w:sz w:val="32"/>
          <w:szCs w:val="32"/>
          <w:rtl/>
          <w:lang w:eastAsia="fr-FR" w:bidi="ar-MA"/>
        </w:rPr>
        <w:t>التمايزات</w:t>
      </w:r>
      <w:proofErr w:type="spellEnd"/>
      <w:r w:rsidRPr="004F57A8">
        <w:rPr>
          <w:rFonts w:ascii="Times New Roman" w:eastAsia="Times New Roman" w:hAnsi="Times New Roman" w:cs="Times New Roman" w:hint="cs"/>
          <w:b/>
          <w:bCs/>
          <w:sz w:val="32"/>
          <w:szCs w:val="32"/>
          <w:rtl/>
          <w:lang w:eastAsia="fr-FR" w:bidi="ar-MA"/>
        </w:rPr>
        <w:t xml:space="preserve"> الطبقية ، وتكرس قيم العدل والمساواة . فليس ه</w:t>
      </w:r>
      <w:proofErr w:type="gramStart"/>
      <w:r w:rsidRPr="004F57A8">
        <w:rPr>
          <w:rFonts w:ascii="Times New Roman" w:eastAsia="Times New Roman" w:hAnsi="Times New Roman" w:cs="Times New Roman" w:hint="cs"/>
          <w:b/>
          <w:bCs/>
          <w:sz w:val="32"/>
          <w:szCs w:val="32"/>
          <w:rtl/>
          <w:lang w:eastAsia="fr-FR" w:bidi="ar-MA"/>
        </w:rPr>
        <w:t>ناك كم</w:t>
      </w:r>
      <w:proofErr w:type="gramEnd"/>
      <w:r w:rsidRPr="004F57A8">
        <w:rPr>
          <w:rFonts w:ascii="Times New Roman" w:eastAsia="Times New Roman" w:hAnsi="Times New Roman" w:cs="Times New Roman" w:hint="cs"/>
          <w:b/>
          <w:bCs/>
          <w:sz w:val="32"/>
          <w:szCs w:val="32"/>
          <w:rtl/>
          <w:lang w:eastAsia="fr-FR" w:bidi="ar-MA"/>
        </w:rPr>
        <w:t xml:space="preserve">ا يقول بوذا " فرق بين جسم الأمير وجسم المتسول الفقير ولا بين روحيهما فكل منهما أهل لإدراك الحقيقة والانتفاع بها في تخليص نفسه ...إن أحقر الديدان يتساوى مع الآدميين في الاحترام </w:t>
      </w:r>
      <w:proofErr w:type="gramStart"/>
      <w:r w:rsidRPr="004F57A8">
        <w:rPr>
          <w:rFonts w:ascii="Times New Roman" w:eastAsia="Times New Roman" w:hAnsi="Times New Roman" w:cs="Times New Roman" w:hint="cs"/>
          <w:b/>
          <w:bCs/>
          <w:sz w:val="32"/>
          <w:szCs w:val="32"/>
          <w:rtl/>
          <w:lang w:eastAsia="fr-FR" w:bidi="ar-MA"/>
        </w:rPr>
        <w:t>والتعاطف</w:t>
      </w:r>
      <w:proofErr w:type="gramEnd"/>
      <w:r w:rsidRPr="004F57A8">
        <w:rPr>
          <w:rFonts w:ascii="Times New Roman" w:eastAsia="Times New Roman" w:hAnsi="Times New Roman" w:cs="Times New Roman" w:hint="cs"/>
          <w:b/>
          <w:bCs/>
          <w:sz w:val="32"/>
          <w:szCs w:val="32"/>
          <w:rtl/>
          <w:lang w:eastAsia="fr-FR" w:bidi="ar-MA"/>
        </w:rPr>
        <w:t xml:space="preserve"> " </w:t>
      </w:r>
      <w:r w:rsidRPr="004F57A8">
        <w:rPr>
          <w:rFonts w:ascii="Times New Roman" w:eastAsia="Times New Roman" w:hAnsi="Times New Roman" w:cs="Times New Roman"/>
          <w:b/>
          <w:bCs/>
          <w:sz w:val="32"/>
          <w:szCs w:val="32"/>
          <w:vertAlign w:val="superscript"/>
          <w:rtl/>
          <w:lang w:eastAsia="fr-FR" w:bidi="ar-MA"/>
        </w:rPr>
        <w:footnoteReference w:id="21"/>
      </w:r>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وإذا كانت الهندوسية لم تعترف للمرأة بالمساواة سيما على مستوى ممارسة الشعائر الدينية ، فإن البوذية اعتبرت أن جميع التعاليم موجهة للرجل والمرأة معا </w:t>
      </w:r>
      <w:r w:rsidRPr="004F57A8">
        <w:rPr>
          <w:rFonts w:ascii="Times New Roman" w:eastAsia="Times New Roman" w:hAnsi="Times New Roman" w:cs="Times New Roman"/>
          <w:b/>
          <w:bCs/>
          <w:sz w:val="32"/>
          <w:szCs w:val="32"/>
          <w:vertAlign w:val="superscript"/>
          <w:rtl/>
          <w:lang w:eastAsia="fr-FR" w:bidi="ar-MA"/>
        </w:rPr>
        <w:footnoteReference w:id="22"/>
      </w:r>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وتعتبر البوذية - على خلاف </w:t>
      </w:r>
      <w:proofErr w:type="spellStart"/>
      <w:r w:rsidRPr="004F57A8">
        <w:rPr>
          <w:rFonts w:ascii="Times New Roman" w:eastAsia="Times New Roman" w:hAnsi="Times New Roman" w:cs="Times New Roman" w:hint="cs"/>
          <w:b/>
          <w:bCs/>
          <w:sz w:val="32"/>
          <w:szCs w:val="32"/>
          <w:rtl/>
          <w:lang w:eastAsia="fr-FR" w:bidi="ar-MA"/>
        </w:rPr>
        <w:t>البراهمية</w:t>
      </w:r>
      <w:proofErr w:type="spellEnd"/>
      <w:r w:rsidRPr="004F57A8">
        <w:rPr>
          <w:rFonts w:ascii="Times New Roman" w:eastAsia="Times New Roman" w:hAnsi="Times New Roman" w:cs="Times New Roman" w:hint="cs"/>
          <w:b/>
          <w:bCs/>
          <w:sz w:val="32"/>
          <w:szCs w:val="32"/>
          <w:rtl/>
          <w:lang w:eastAsia="fr-FR" w:bidi="ar-MA"/>
        </w:rPr>
        <w:t xml:space="preserve"> التي اعتبرت كما رأينا أعلاه أن الإنسان سيئ بالطبع ، وأن المجتمع مقسم إلى طبقات - أنه توجد فصيلتان فقط  من البشر : الأولى صالحة والثانية شريرة . ولذاك على الإنسان التمسك ببعض القيم كالصدق ، ترويض النفس على محبة الناس والشفقة عليهم ، وخلق مجال للاتحاد بين الفقراء والأغنياء و ذلك كما " تتحد قطرات المياه في البحر "</w:t>
      </w:r>
      <w:r w:rsidRPr="004F57A8">
        <w:rPr>
          <w:rFonts w:ascii="Times New Roman" w:eastAsia="Times New Roman" w:hAnsi="Times New Roman" w:cs="Times New Roman"/>
          <w:b/>
          <w:bCs/>
          <w:sz w:val="32"/>
          <w:szCs w:val="32"/>
          <w:vertAlign w:val="superscript"/>
          <w:rtl/>
          <w:lang w:eastAsia="fr-FR" w:bidi="ar-MA"/>
        </w:rPr>
        <w:footnoteReference w:id="23"/>
      </w:r>
      <w:r w:rsidRPr="004F57A8">
        <w:rPr>
          <w:rFonts w:ascii="Times New Roman" w:eastAsia="Times New Roman" w:hAnsi="Times New Roman" w:cs="Times New Roman" w:hint="cs"/>
          <w:b/>
          <w:bCs/>
          <w:sz w:val="32"/>
          <w:szCs w:val="32"/>
          <w:rtl/>
          <w:lang w:eastAsia="fr-FR" w:bidi="ar-MA"/>
        </w:rPr>
        <w:t xml:space="preserve"> ومقابل ذلك يجب تجنب بعض السلوكيا</w:t>
      </w:r>
      <w:r w:rsidRPr="004F57A8">
        <w:rPr>
          <w:rFonts w:ascii="Times New Roman" w:eastAsia="Times New Roman" w:hAnsi="Times New Roman" w:cs="Times New Roman" w:hint="eastAsia"/>
          <w:b/>
          <w:bCs/>
          <w:sz w:val="32"/>
          <w:szCs w:val="32"/>
          <w:rtl/>
          <w:lang w:eastAsia="fr-FR" w:bidi="ar-MA"/>
        </w:rPr>
        <w:t>ت</w:t>
      </w:r>
      <w:r w:rsidRPr="004F57A8">
        <w:rPr>
          <w:rFonts w:ascii="Times New Roman" w:eastAsia="Times New Roman" w:hAnsi="Times New Roman" w:cs="Times New Roman" w:hint="cs"/>
          <w:b/>
          <w:bCs/>
          <w:sz w:val="32"/>
          <w:szCs w:val="32"/>
          <w:rtl/>
          <w:lang w:eastAsia="fr-FR" w:bidi="ar-MA"/>
        </w:rPr>
        <w:t xml:space="preserve"> المذمومة المحرمة : كالقتل ، الزنا ، شرب الخمر ، الأنانية ، اقتناء الأشياء النفيسة كالذهب والفضة ، استعمال العطور والحضور إلى حفلات الرقص </w:t>
      </w:r>
      <w:r w:rsidRPr="004F57A8">
        <w:rPr>
          <w:rFonts w:ascii="Times New Roman" w:eastAsia="Times New Roman" w:hAnsi="Times New Roman" w:cs="Times New Roman"/>
          <w:b/>
          <w:bCs/>
          <w:sz w:val="32"/>
          <w:szCs w:val="32"/>
          <w:vertAlign w:val="superscript"/>
          <w:rtl/>
          <w:lang w:eastAsia="fr-FR" w:bidi="ar-MA"/>
        </w:rPr>
        <w:footnoteReference w:id="24"/>
      </w:r>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p>
    <w:p w:rsidR="004F57A8" w:rsidRPr="004F57A8" w:rsidRDefault="004F57A8" w:rsidP="004F57A8">
      <w:pPr>
        <w:spacing w:after="0" w:line="360" w:lineRule="auto"/>
        <w:jc w:val="right"/>
        <w:outlineLvl w:val="0"/>
        <w:rPr>
          <w:rFonts w:ascii="Times New Roman" w:eastAsia="Times New Roman" w:hAnsi="Times New Roman" w:cs="Times New Roman" w:hint="cs"/>
          <w:b/>
          <w:bCs/>
          <w:color w:val="00B050"/>
          <w:sz w:val="32"/>
          <w:szCs w:val="32"/>
          <w:rtl/>
          <w:lang w:eastAsia="fr-FR" w:bidi="ar-MA"/>
        </w:rPr>
      </w:pPr>
      <w:r w:rsidRPr="004F57A8">
        <w:rPr>
          <w:rFonts w:ascii="Times New Roman" w:eastAsia="Times New Roman" w:hAnsi="Times New Roman" w:cs="Times New Roman" w:hint="cs"/>
          <w:b/>
          <w:bCs/>
          <w:color w:val="00B050"/>
          <w:sz w:val="32"/>
          <w:szCs w:val="32"/>
          <w:rtl/>
          <w:lang w:eastAsia="fr-FR" w:bidi="ar-MA"/>
        </w:rPr>
        <w:t xml:space="preserve">                               الفقرة </w:t>
      </w:r>
      <w:proofErr w:type="gramStart"/>
      <w:r w:rsidRPr="004F57A8">
        <w:rPr>
          <w:rFonts w:ascii="Times New Roman" w:eastAsia="Times New Roman" w:hAnsi="Times New Roman" w:cs="Times New Roman" w:hint="cs"/>
          <w:b/>
          <w:bCs/>
          <w:color w:val="00B050"/>
          <w:sz w:val="32"/>
          <w:szCs w:val="32"/>
          <w:rtl/>
          <w:lang w:eastAsia="fr-FR" w:bidi="ar-MA"/>
        </w:rPr>
        <w:t>الرابعة :</w:t>
      </w:r>
      <w:proofErr w:type="gramEnd"/>
      <w:r w:rsidRPr="004F57A8">
        <w:rPr>
          <w:rFonts w:ascii="Times New Roman" w:eastAsia="Times New Roman" w:hAnsi="Times New Roman" w:cs="Times New Roman" w:hint="cs"/>
          <w:b/>
          <w:bCs/>
          <w:color w:val="00B050"/>
          <w:sz w:val="32"/>
          <w:szCs w:val="32"/>
          <w:rtl/>
          <w:lang w:eastAsia="fr-FR" w:bidi="ar-MA"/>
        </w:rPr>
        <w:t xml:space="preserve"> الحضارة الفارسية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 لعل أهم ما يمكن أن  نذكره عن  الحضارة الفارسية في شأن وضعية حقوق الإنسان ، هو  التطرق لمواقف  الحكيم الفارسي </w:t>
      </w:r>
      <w:proofErr w:type="spellStart"/>
      <w:r w:rsidRPr="004F57A8">
        <w:rPr>
          <w:rFonts w:ascii="Times New Roman" w:eastAsia="Times New Roman" w:hAnsi="Times New Roman" w:cs="Times New Roman" w:hint="cs"/>
          <w:b/>
          <w:bCs/>
          <w:sz w:val="32"/>
          <w:szCs w:val="32"/>
          <w:rtl/>
          <w:lang w:eastAsia="fr-FR" w:bidi="ar-MA"/>
        </w:rPr>
        <w:t>زرادشت</w:t>
      </w:r>
      <w:proofErr w:type="spellEnd"/>
      <w:r w:rsidRPr="004F57A8">
        <w:rPr>
          <w:rFonts w:ascii="Times New Roman" w:eastAsia="Times New Roman" w:hAnsi="Times New Roman" w:cs="Times New Roman" w:hint="cs"/>
          <w:b/>
          <w:bCs/>
          <w:sz w:val="32"/>
          <w:szCs w:val="32"/>
          <w:rtl/>
          <w:lang w:eastAsia="fr-FR" w:bidi="ar-MA"/>
        </w:rPr>
        <w:t xml:space="preserve"> الذي عاش في القرن السادس قبل الميلاد . والذي حمل فكرا إصلاحيا يقوم على ضرورة تدعيم قيم الخير بين الناس عن طريق تعليمهم مبادئ الأخلاق والفضيلة ، ونبذ الشر بكل أشكاله ، والمتجسد في الجهل ، الفقر ، </w:t>
      </w:r>
      <w:r w:rsidRPr="004F57A8">
        <w:rPr>
          <w:rFonts w:ascii="Times New Roman" w:eastAsia="Times New Roman" w:hAnsi="Times New Roman" w:cs="Times New Roman" w:hint="cs"/>
          <w:b/>
          <w:bCs/>
          <w:sz w:val="32"/>
          <w:szCs w:val="32"/>
          <w:rtl/>
          <w:lang w:eastAsia="fr-FR" w:bidi="ar-MA"/>
        </w:rPr>
        <w:lastRenderedPageBreak/>
        <w:t xml:space="preserve">الجور والبغض ، وذلك حتى يتسنى بناء مجتمع مبني على العدل والإنصاف </w:t>
      </w:r>
      <w:r w:rsidRPr="004F57A8">
        <w:rPr>
          <w:rFonts w:ascii="Times New Roman" w:eastAsia="Times New Roman" w:hAnsi="Times New Roman" w:cs="Times New Roman"/>
          <w:b/>
          <w:bCs/>
          <w:sz w:val="32"/>
          <w:szCs w:val="32"/>
          <w:vertAlign w:val="superscript"/>
          <w:rtl/>
          <w:lang w:eastAsia="fr-FR" w:bidi="ar-MA"/>
        </w:rPr>
        <w:footnoteReference w:id="25"/>
      </w:r>
      <w:r w:rsidRPr="004F57A8">
        <w:rPr>
          <w:rFonts w:ascii="Times New Roman" w:eastAsia="Times New Roman" w:hAnsi="Times New Roman" w:cs="Times New Roman" w:hint="cs"/>
          <w:b/>
          <w:bCs/>
          <w:sz w:val="32"/>
          <w:szCs w:val="32"/>
          <w:rtl/>
          <w:lang w:eastAsia="fr-FR" w:bidi="ar-MA"/>
        </w:rPr>
        <w:t xml:space="preserve"> لكن ما الجديد بالنسبة للزرادشتية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ينطلق </w:t>
      </w:r>
      <w:proofErr w:type="spellStart"/>
      <w:r w:rsidRPr="004F57A8">
        <w:rPr>
          <w:rFonts w:ascii="Times New Roman" w:eastAsia="Times New Roman" w:hAnsi="Times New Roman" w:cs="Times New Roman" w:hint="cs"/>
          <w:b/>
          <w:bCs/>
          <w:sz w:val="32"/>
          <w:szCs w:val="32"/>
          <w:rtl/>
          <w:lang w:eastAsia="fr-FR" w:bidi="ar-MA"/>
        </w:rPr>
        <w:t>زرادشت</w:t>
      </w:r>
      <w:proofErr w:type="spellEnd"/>
      <w:r w:rsidRPr="004F57A8">
        <w:rPr>
          <w:rFonts w:ascii="Times New Roman" w:eastAsia="Times New Roman" w:hAnsi="Times New Roman" w:cs="Times New Roman" w:hint="cs"/>
          <w:b/>
          <w:bCs/>
          <w:sz w:val="32"/>
          <w:szCs w:val="32"/>
          <w:rtl/>
          <w:lang w:eastAsia="fr-FR" w:bidi="ar-MA"/>
        </w:rPr>
        <w:t xml:space="preserve"> من فكرة التوحيد ليخلص بأن للإنسان حقوقا يجب أن تصان . فليس هناك إله آخر غير { </w:t>
      </w:r>
      <w:proofErr w:type="spellStart"/>
      <w:r w:rsidRPr="004F57A8">
        <w:rPr>
          <w:rFonts w:ascii="Times New Roman" w:eastAsia="Times New Roman" w:hAnsi="Times New Roman" w:cs="Times New Roman" w:hint="cs"/>
          <w:b/>
          <w:bCs/>
          <w:sz w:val="32"/>
          <w:szCs w:val="32"/>
          <w:rtl/>
          <w:lang w:eastAsia="fr-FR" w:bidi="ar-MA"/>
        </w:rPr>
        <w:t>أهورامزدا</w:t>
      </w:r>
      <w:proofErr w:type="spellEnd"/>
      <w:r w:rsidRPr="004F57A8">
        <w:rPr>
          <w:rFonts w:ascii="Times New Roman" w:eastAsia="Times New Roman" w:hAnsi="Times New Roman" w:cs="Times New Roman" w:hint="cs"/>
          <w:b/>
          <w:bCs/>
          <w:sz w:val="32"/>
          <w:szCs w:val="32"/>
          <w:rtl/>
          <w:lang w:eastAsia="fr-FR" w:bidi="ar-MA"/>
        </w:rPr>
        <w:t xml:space="preserve"> } وهو إله لا يصدر عنه الشر . بل هو خير،  خلق الإنسان أخلاقيا له ملكة التمييز بين الخير والشر </w:t>
      </w:r>
      <w:r w:rsidRPr="004F57A8">
        <w:rPr>
          <w:rFonts w:ascii="Times New Roman" w:eastAsia="Times New Roman" w:hAnsi="Times New Roman" w:cs="Times New Roman"/>
          <w:b/>
          <w:bCs/>
          <w:sz w:val="32"/>
          <w:szCs w:val="32"/>
          <w:vertAlign w:val="superscript"/>
          <w:rtl/>
          <w:lang w:eastAsia="fr-FR" w:bidi="ar-MA"/>
        </w:rPr>
        <w:footnoteReference w:id="26"/>
      </w:r>
      <w:r w:rsidRPr="004F57A8">
        <w:rPr>
          <w:rFonts w:ascii="Times New Roman" w:eastAsia="Times New Roman" w:hAnsi="Times New Roman" w:cs="Times New Roman" w:hint="cs"/>
          <w:b/>
          <w:bCs/>
          <w:sz w:val="32"/>
          <w:szCs w:val="32"/>
          <w:rtl/>
          <w:lang w:eastAsia="fr-FR" w:bidi="ar-MA"/>
        </w:rPr>
        <w:t xml:space="preserve"> ومن ثمة فإن </w:t>
      </w:r>
      <w:proofErr w:type="gramStart"/>
      <w:r w:rsidRPr="004F57A8">
        <w:rPr>
          <w:rFonts w:ascii="Times New Roman" w:eastAsia="Times New Roman" w:hAnsi="Times New Roman" w:cs="Times New Roman" w:hint="cs"/>
          <w:b/>
          <w:bCs/>
          <w:sz w:val="32"/>
          <w:szCs w:val="32"/>
          <w:rtl/>
          <w:lang w:eastAsia="fr-FR" w:bidi="ar-MA"/>
        </w:rPr>
        <w:t>الفرد  مخير</w:t>
      </w:r>
      <w:proofErr w:type="gramEnd"/>
      <w:r w:rsidRPr="004F57A8">
        <w:rPr>
          <w:rFonts w:ascii="Times New Roman" w:eastAsia="Times New Roman" w:hAnsi="Times New Roman" w:cs="Times New Roman" w:hint="cs"/>
          <w:b/>
          <w:bCs/>
          <w:sz w:val="32"/>
          <w:szCs w:val="32"/>
          <w:rtl/>
          <w:lang w:eastAsia="fr-FR" w:bidi="ar-MA"/>
        </w:rPr>
        <w:t xml:space="preserve"> بين  إتباع طريق الله  أو طريق الشيطان الذي  يجتهد في تضليل الإنسان  ومحاولة إسقاطه  . فيجب إذا مقاومة هذه الإغراءات الشيطانية لمساعدة الله على التغلب على الشر . لكن ما هي الوسيلة المثلى لمكافحة هذه الرذائل والتشبث بالفضائل ؟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يعتبر </w:t>
      </w:r>
      <w:proofErr w:type="spellStart"/>
      <w:r w:rsidRPr="004F57A8">
        <w:rPr>
          <w:rFonts w:ascii="Times New Roman" w:eastAsia="Times New Roman" w:hAnsi="Times New Roman" w:cs="Times New Roman" w:hint="cs"/>
          <w:b/>
          <w:bCs/>
          <w:sz w:val="32"/>
          <w:szCs w:val="32"/>
          <w:rtl/>
          <w:lang w:eastAsia="fr-FR" w:bidi="ar-MA"/>
        </w:rPr>
        <w:t>زرادشت</w:t>
      </w:r>
      <w:proofErr w:type="spellEnd"/>
      <w:r w:rsidRPr="004F57A8">
        <w:rPr>
          <w:rFonts w:ascii="Times New Roman" w:eastAsia="Times New Roman" w:hAnsi="Times New Roman" w:cs="Times New Roman" w:hint="cs"/>
          <w:b/>
          <w:bCs/>
          <w:sz w:val="32"/>
          <w:szCs w:val="32"/>
          <w:rtl/>
          <w:lang w:eastAsia="fr-FR" w:bidi="ar-MA"/>
        </w:rPr>
        <w:t xml:space="preserve"> أنه على الإنسان الاهتمام بتحصيل العلم الذي لا يخدم الفرد فحسب بل يخدم الوطن ويرضي الرب . ومن ثمة تعتبر الزرادشتية أن  التعليم جزء من الدين </w:t>
      </w:r>
      <w:r w:rsidRPr="004F57A8">
        <w:rPr>
          <w:rFonts w:ascii="Times New Roman" w:eastAsia="Times New Roman" w:hAnsi="Times New Roman" w:cs="Times New Roman"/>
          <w:b/>
          <w:bCs/>
          <w:sz w:val="32"/>
          <w:szCs w:val="32"/>
          <w:vertAlign w:val="superscript"/>
          <w:rtl/>
          <w:lang w:eastAsia="fr-FR" w:bidi="ar-MA"/>
        </w:rPr>
        <w:footnoteReference w:id="27"/>
      </w:r>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وتجدر الملاحظة إلى ان الزرادشتية أدخلت تغييرا مهما على مستوى موقف المجتمع من المرأة ، بحيث منحتها حق اختيار الزوج ،</w:t>
      </w:r>
      <w:r w:rsidRPr="004F57A8">
        <w:rPr>
          <w:rFonts w:ascii="Times New Roman" w:eastAsia="Times New Roman" w:hAnsi="Times New Roman" w:cs="Times New Roman"/>
          <w:b/>
          <w:bCs/>
          <w:sz w:val="32"/>
          <w:szCs w:val="32"/>
          <w:vertAlign w:val="superscript"/>
          <w:rtl/>
          <w:lang w:eastAsia="fr-FR" w:bidi="ar-MA"/>
        </w:rPr>
        <w:footnoteReference w:id="28"/>
      </w:r>
      <w:r w:rsidRPr="004F57A8">
        <w:rPr>
          <w:rFonts w:ascii="Times New Roman" w:eastAsia="Times New Roman" w:hAnsi="Times New Roman" w:cs="Times New Roman" w:hint="cs"/>
          <w:b/>
          <w:bCs/>
          <w:sz w:val="32"/>
          <w:szCs w:val="32"/>
          <w:rtl/>
          <w:lang w:eastAsia="fr-FR" w:bidi="ar-MA"/>
        </w:rPr>
        <w:t xml:space="preserve"> فلا يجوز إجبارها على التزوج بمن لا ترغب فيه ، كما أن لها حق طلب الطلاق على غرار ما جاءت به أيضا شريعة حمو رابي . هذا زيادة على حقها في امتلاك العقارات . بل أكثر من ذلك بإمكانها حق إدارة الشؤون المالية لزوجها وذلك بتوكيل من هذا الأخير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غير أن التعاليم الزرادشتية ستتعرض لعدة تحريفات من طرف أكاسرة الفرس على الخصوص والذين أعادوا نظام الطبقات من جديد ، ليكرسوا بذلك  قيم الجور و </w:t>
      </w:r>
      <w:proofErr w:type="spellStart"/>
      <w:r w:rsidRPr="004F57A8">
        <w:rPr>
          <w:rFonts w:ascii="Times New Roman" w:eastAsia="Times New Roman" w:hAnsi="Times New Roman" w:cs="Times New Roman" w:hint="cs"/>
          <w:b/>
          <w:bCs/>
          <w:sz w:val="32"/>
          <w:szCs w:val="32"/>
          <w:rtl/>
          <w:lang w:eastAsia="fr-FR" w:bidi="ar-MA"/>
        </w:rPr>
        <w:t>اللامساواة</w:t>
      </w:r>
      <w:proofErr w:type="spellEnd"/>
      <w:r w:rsidRPr="004F57A8">
        <w:rPr>
          <w:rFonts w:ascii="Times New Roman" w:eastAsia="Times New Roman" w:hAnsi="Times New Roman" w:cs="Times New Roman"/>
          <w:b/>
          <w:bCs/>
          <w:sz w:val="32"/>
          <w:szCs w:val="32"/>
          <w:vertAlign w:val="superscript"/>
          <w:rtl/>
          <w:lang w:eastAsia="fr-FR" w:bidi="ar-MA"/>
        </w:rPr>
        <w:footnoteReference w:id="29"/>
      </w:r>
    </w:p>
    <w:p w:rsidR="004F57A8" w:rsidRPr="004F57A8" w:rsidRDefault="004F57A8" w:rsidP="004F57A8">
      <w:pPr>
        <w:spacing w:after="0" w:line="360" w:lineRule="auto"/>
        <w:rPr>
          <w:rFonts w:ascii="Times New Roman" w:eastAsia="Times New Roman" w:hAnsi="Times New Roman" w:cs="Times New Roman" w:hint="cs"/>
          <w:b/>
          <w:bCs/>
          <w:sz w:val="32"/>
          <w:szCs w:val="32"/>
          <w:rtl/>
          <w:lang w:eastAsia="fr-FR" w:bidi="ar-MA"/>
        </w:rPr>
      </w:pPr>
    </w:p>
    <w:p w:rsidR="004F57A8" w:rsidRPr="004F57A8" w:rsidRDefault="004F57A8" w:rsidP="004F57A8">
      <w:pPr>
        <w:spacing w:after="0" w:line="360" w:lineRule="auto"/>
        <w:jc w:val="right"/>
        <w:outlineLvl w:val="0"/>
        <w:rPr>
          <w:rFonts w:ascii="Times New Roman" w:eastAsia="Times New Roman" w:hAnsi="Times New Roman" w:cs="Times New Roman" w:hint="cs"/>
          <w:b/>
          <w:bCs/>
          <w:color w:val="00B050"/>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   </w:t>
      </w:r>
      <w:r w:rsidRPr="004F57A8">
        <w:rPr>
          <w:rFonts w:ascii="Times New Roman" w:eastAsia="Times New Roman" w:hAnsi="Times New Roman" w:cs="Times New Roman" w:hint="cs"/>
          <w:b/>
          <w:bCs/>
          <w:color w:val="00B050"/>
          <w:sz w:val="32"/>
          <w:szCs w:val="32"/>
          <w:rtl/>
          <w:lang w:eastAsia="fr-FR" w:bidi="ar-MA"/>
        </w:rPr>
        <w:t xml:space="preserve"> الفقرة الخامسة: الحضارة الصينية القديمة { الكونفوشيوسية 551 </w:t>
      </w:r>
      <w:r w:rsidRPr="004F57A8">
        <w:rPr>
          <w:rFonts w:ascii="Times New Roman" w:eastAsia="Times New Roman" w:hAnsi="Times New Roman" w:cs="Times New Roman"/>
          <w:b/>
          <w:bCs/>
          <w:color w:val="00B050"/>
          <w:sz w:val="32"/>
          <w:szCs w:val="32"/>
          <w:rtl/>
          <w:lang w:eastAsia="fr-FR" w:bidi="ar-MA"/>
        </w:rPr>
        <w:t>–</w:t>
      </w:r>
      <w:r w:rsidRPr="004F57A8">
        <w:rPr>
          <w:rFonts w:ascii="Times New Roman" w:eastAsia="Times New Roman" w:hAnsi="Times New Roman" w:cs="Times New Roman" w:hint="cs"/>
          <w:b/>
          <w:bCs/>
          <w:color w:val="00B050"/>
          <w:sz w:val="32"/>
          <w:szCs w:val="32"/>
          <w:rtl/>
          <w:lang w:eastAsia="fr-FR" w:bidi="ar-MA"/>
        </w:rPr>
        <w:t xml:space="preserve"> 449 ق م }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lastRenderedPageBreak/>
        <w:t xml:space="preserve"> ظهر الحكيم الصيني كونفوشيوس في ظروف عصيبة تميزت بانعدام الأمن وغياب الاطمئنان بالنسبة للصينيين ، وذلك بسبب كثرة الحروب والمؤامرات على النظام الحاكم .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لذلك جاءت فلسفته تدعو إلى </w:t>
      </w:r>
      <w:proofErr w:type="gramStart"/>
      <w:r w:rsidRPr="004F57A8">
        <w:rPr>
          <w:rFonts w:ascii="Times New Roman" w:eastAsia="Times New Roman" w:hAnsi="Times New Roman" w:cs="Times New Roman" w:hint="cs"/>
          <w:b/>
          <w:bCs/>
          <w:sz w:val="32"/>
          <w:szCs w:val="32"/>
          <w:rtl/>
          <w:lang w:eastAsia="fr-FR" w:bidi="ar-MA"/>
        </w:rPr>
        <w:t>تربية  الإنسان</w:t>
      </w:r>
      <w:proofErr w:type="gramEnd"/>
      <w:r w:rsidRPr="004F57A8">
        <w:rPr>
          <w:rFonts w:ascii="Times New Roman" w:eastAsia="Times New Roman" w:hAnsi="Times New Roman" w:cs="Times New Roman" w:hint="cs"/>
          <w:b/>
          <w:bCs/>
          <w:sz w:val="32"/>
          <w:szCs w:val="32"/>
          <w:rtl/>
          <w:lang w:eastAsia="fr-FR" w:bidi="ar-MA"/>
        </w:rPr>
        <w:t xml:space="preserve"> على المحبة والاحترام ، وتلقينه المعرفة الصحيحة التي تخاطب الوجدان والروح . فالفرد هو " السيد المحترم " الذي يتمتع بالمساواة مع بقية أقرانه لأنه " الكريم </w:t>
      </w:r>
      <w:proofErr w:type="gramStart"/>
      <w:r w:rsidRPr="004F57A8">
        <w:rPr>
          <w:rFonts w:ascii="Times New Roman" w:eastAsia="Times New Roman" w:hAnsi="Times New Roman" w:cs="Times New Roman" w:hint="cs"/>
          <w:b/>
          <w:bCs/>
          <w:sz w:val="32"/>
          <w:szCs w:val="32"/>
          <w:rtl/>
          <w:lang w:eastAsia="fr-FR" w:bidi="ar-MA"/>
        </w:rPr>
        <w:t>خلقا ،</w:t>
      </w:r>
      <w:proofErr w:type="gramEnd"/>
      <w:r w:rsidRPr="004F57A8">
        <w:rPr>
          <w:rFonts w:ascii="Times New Roman" w:eastAsia="Times New Roman" w:hAnsi="Times New Roman" w:cs="Times New Roman" w:hint="cs"/>
          <w:b/>
          <w:bCs/>
          <w:sz w:val="32"/>
          <w:szCs w:val="32"/>
          <w:rtl/>
          <w:lang w:eastAsia="fr-FR" w:bidi="ar-MA"/>
        </w:rPr>
        <w:t xml:space="preserve"> الصادق في عبادته ، الذي يحترم نفسه ، ويحترم غيره ، ويتقيد في سلوكه وتعامله " </w:t>
      </w:r>
      <w:r w:rsidRPr="004F57A8">
        <w:rPr>
          <w:rFonts w:ascii="Times New Roman" w:eastAsia="Times New Roman" w:hAnsi="Times New Roman" w:cs="Times New Roman"/>
          <w:b/>
          <w:bCs/>
          <w:sz w:val="32"/>
          <w:szCs w:val="32"/>
          <w:vertAlign w:val="superscript"/>
          <w:rtl/>
          <w:lang w:eastAsia="fr-FR" w:bidi="ar-MA"/>
        </w:rPr>
        <w:footnoteReference w:id="30"/>
      </w:r>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والإنسان حسب كونفوشيوس  يجب أن تتوفر فيه ثمانية خصال : احترامه لوالديه ، طاعته للأخ الأكبر منه سنا ، التزامه بالوفاء ، الإخلاص في عمله ، الحشمة ، الأدب ، الحياء ، والإحساس بالخجل </w:t>
      </w:r>
      <w:r w:rsidRPr="004F57A8">
        <w:rPr>
          <w:rFonts w:ascii="Times New Roman" w:eastAsia="Times New Roman" w:hAnsi="Times New Roman" w:cs="Times New Roman"/>
          <w:b/>
          <w:bCs/>
          <w:sz w:val="32"/>
          <w:szCs w:val="32"/>
          <w:vertAlign w:val="superscript"/>
          <w:rtl/>
          <w:lang w:eastAsia="fr-FR" w:bidi="ar-MA"/>
        </w:rPr>
        <w:footnoteReference w:id="31"/>
      </w:r>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كما أنه يتعين على الفرد  أن </w:t>
      </w:r>
      <w:proofErr w:type="gramStart"/>
      <w:r w:rsidRPr="004F57A8">
        <w:rPr>
          <w:rFonts w:ascii="Times New Roman" w:eastAsia="Times New Roman" w:hAnsi="Times New Roman" w:cs="Times New Roman" w:hint="cs"/>
          <w:b/>
          <w:bCs/>
          <w:sz w:val="32"/>
          <w:szCs w:val="32"/>
          <w:rtl/>
          <w:lang w:eastAsia="fr-FR" w:bidi="ar-MA"/>
        </w:rPr>
        <w:t xml:space="preserve"> يتعام</w:t>
      </w:r>
      <w:proofErr w:type="gramEnd"/>
      <w:r w:rsidRPr="004F57A8">
        <w:rPr>
          <w:rFonts w:ascii="Times New Roman" w:eastAsia="Times New Roman" w:hAnsi="Times New Roman" w:cs="Times New Roman" w:hint="cs"/>
          <w:b/>
          <w:bCs/>
          <w:sz w:val="32"/>
          <w:szCs w:val="32"/>
          <w:rtl/>
          <w:lang w:eastAsia="fr-FR" w:bidi="ar-MA"/>
        </w:rPr>
        <w:t xml:space="preserve">ل مع  الآخرين بالشيء الذي يحبه </w:t>
      </w:r>
      <w:proofErr w:type="spellStart"/>
      <w:r w:rsidRPr="004F57A8">
        <w:rPr>
          <w:rFonts w:ascii="Times New Roman" w:eastAsia="Times New Roman" w:hAnsi="Times New Roman" w:cs="Times New Roman" w:hint="cs"/>
          <w:b/>
          <w:bCs/>
          <w:sz w:val="32"/>
          <w:szCs w:val="32"/>
          <w:rtl/>
          <w:lang w:eastAsia="fr-FR" w:bidi="ar-MA"/>
        </w:rPr>
        <w:t>ويرضاه</w:t>
      </w:r>
      <w:proofErr w:type="spellEnd"/>
      <w:r w:rsidRPr="004F57A8">
        <w:rPr>
          <w:rFonts w:ascii="Times New Roman" w:eastAsia="Times New Roman" w:hAnsi="Times New Roman" w:cs="Times New Roman" w:hint="cs"/>
          <w:b/>
          <w:bCs/>
          <w:sz w:val="32"/>
          <w:szCs w:val="32"/>
          <w:rtl/>
          <w:lang w:eastAsia="fr-FR" w:bidi="ar-MA"/>
        </w:rPr>
        <w:t xml:space="preserve"> لنفسه . وفي هذا المضمار يقول كونفوشيوس " لا تعامل الآخرين بما لا ترغب في التعامل  به مع نفسك"، على اعتبار أن قيم المحبة يجب أن تتغلب على الكراهية ، ولكن وفق مقياس دقيق يتسم بالوسطية  في التعامل مع الناس " لا تفسد الآخرين  بالإفراط  في   حبك ، ولا تقض عليهم بالإفراط  في  كراهيتك ، وخير الأمور الوسط بين الطرفين ذلك لأننا نتعامل مع بشر وليس مع ملائكة . فنصف البشر خير والنصف الآخر شرير . فلنشجع </w:t>
      </w:r>
      <w:proofErr w:type="gramStart"/>
      <w:r w:rsidRPr="004F57A8">
        <w:rPr>
          <w:rFonts w:ascii="Times New Roman" w:eastAsia="Times New Roman" w:hAnsi="Times New Roman" w:cs="Times New Roman" w:hint="cs"/>
          <w:b/>
          <w:bCs/>
          <w:sz w:val="32"/>
          <w:szCs w:val="32"/>
          <w:rtl/>
          <w:lang w:eastAsia="fr-FR" w:bidi="ar-MA"/>
        </w:rPr>
        <w:t>الخير ،</w:t>
      </w:r>
      <w:proofErr w:type="gramEnd"/>
      <w:r w:rsidRPr="004F57A8">
        <w:rPr>
          <w:rFonts w:ascii="Times New Roman" w:eastAsia="Times New Roman" w:hAnsi="Times New Roman" w:cs="Times New Roman" w:hint="cs"/>
          <w:b/>
          <w:bCs/>
          <w:sz w:val="32"/>
          <w:szCs w:val="32"/>
          <w:rtl/>
          <w:lang w:eastAsia="fr-FR" w:bidi="ar-MA"/>
        </w:rPr>
        <w:t xml:space="preserve"> ونقاوم الشر بتطبيق مبدأ العدالة المتبادلة  "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ولتقريب هذه الفكرة ، يعطينا كونفوشيوس مثالا من الطبيعة ، بحيث يقول بأن المياه تتغلب على النار ، لكن هذه الأخيرة إذا كانت قوية متأججة فبإمكانها أن  تجفف بركة ماء </w:t>
      </w:r>
      <w:r w:rsidRPr="004F57A8">
        <w:rPr>
          <w:rFonts w:ascii="Times New Roman" w:eastAsia="Times New Roman" w:hAnsi="Times New Roman" w:cs="Times New Roman"/>
          <w:b/>
          <w:bCs/>
          <w:sz w:val="32"/>
          <w:szCs w:val="32"/>
          <w:vertAlign w:val="superscript"/>
          <w:rtl/>
          <w:lang w:eastAsia="fr-FR" w:bidi="ar-MA"/>
        </w:rPr>
        <w:footnoteReference w:id="32"/>
      </w:r>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لقد كان هم كونفوشيوس هو التعرف على حقيقة هذا الكائن البشري الغريب الأطوار لتخليقه وتقويم سلوكه في الاتجاه الصحيح " أنا لست حزينا لأن الناس لا تعرفني ولكنني حزين لأنني لا أعرف الناس " . ويبدو أن أحسن وسيلة حسب كونفوشيوس لاستيعاب وفهم هذه القيم الخلقية ،  هو حث الناس على إعمال العقل في ما ينفعهم ويضمن صيانة </w:t>
      </w:r>
      <w:r w:rsidRPr="004F57A8">
        <w:rPr>
          <w:rFonts w:ascii="Times New Roman" w:eastAsia="Times New Roman" w:hAnsi="Times New Roman" w:cs="Times New Roman" w:hint="cs"/>
          <w:b/>
          <w:bCs/>
          <w:sz w:val="32"/>
          <w:szCs w:val="32"/>
          <w:rtl/>
          <w:lang w:eastAsia="fr-FR" w:bidi="ar-MA"/>
        </w:rPr>
        <w:lastRenderedPageBreak/>
        <w:t>حقوقهم " ما أشقى الرجل الذي يملأ بطنه بالطعام طوال اليوم دون أن يجهد عقله في شيء ..."</w:t>
      </w:r>
      <w:r w:rsidRPr="004F57A8">
        <w:rPr>
          <w:rFonts w:ascii="Times New Roman" w:eastAsia="Times New Roman" w:hAnsi="Times New Roman" w:cs="Times New Roman"/>
          <w:b/>
          <w:bCs/>
          <w:sz w:val="32"/>
          <w:szCs w:val="32"/>
          <w:vertAlign w:val="superscript"/>
          <w:rtl/>
          <w:lang w:eastAsia="fr-FR" w:bidi="ar-MA"/>
        </w:rPr>
        <w:footnoteReference w:id="33"/>
      </w:r>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ويبدو أن أه</w:t>
      </w:r>
      <w:proofErr w:type="gramStart"/>
      <w:r w:rsidRPr="004F57A8">
        <w:rPr>
          <w:rFonts w:ascii="Times New Roman" w:eastAsia="Times New Roman" w:hAnsi="Times New Roman" w:cs="Times New Roman" w:hint="cs"/>
          <w:b/>
          <w:bCs/>
          <w:sz w:val="32"/>
          <w:szCs w:val="32"/>
          <w:rtl/>
          <w:lang w:eastAsia="fr-FR" w:bidi="ar-MA"/>
        </w:rPr>
        <w:t>م  ما ج</w:t>
      </w:r>
      <w:proofErr w:type="gramEnd"/>
      <w:r w:rsidRPr="004F57A8">
        <w:rPr>
          <w:rFonts w:ascii="Times New Roman" w:eastAsia="Times New Roman" w:hAnsi="Times New Roman" w:cs="Times New Roman" w:hint="cs"/>
          <w:b/>
          <w:bCs/>
          <w:sz w:val="32"/>
          <w:szCs w:val="32"/>
          <w:rtl/>
          <w:lang w:eastAsia="fr-FR" w:bidi="ar-MA"/>
        </w:rPr>
        <w:t xml:space="preserve">اءت به الكونفوشيوسية في مجال حقوق الإنسان هي تحديد طبيعة علاقة الأفراد بالإمبراطور. فالسيادة هي ملك للشعب ، والملك ملزم باحترام حقوق الشعب ، واعتماد أسلوب الإقناع لممارسة حكمه لا العنف والعقاب ، ويجب أن يكون القدوة الحسنة ، لأن في صلاحه صلاح الناس. و في هذا الإطار،  يشبه كونفوشيوس الحاكم بالريح إذا هب مالت معه الرعية كما " تميل الحشائش في الاتجاه الذي يسير نحوه " </w:t>
      </w:r>
      <w:r w:rsidRPr="004F57A8">
        <w:rPr>
          <w:rFonts w:ascii="Times New Roman" w:eastAsia="Times New Roman" w:hAnsi="Times New Roman" w:cs="Times New Roman"/>
          <w:b/>
          <w:bCs/>
          <w:sz w:val="32"/>
          <w:szCs w:val="32"/>
          <w:vertAlign w:val="superscript"/>
          <w:rtl/>
          <w:lang w:eastAsia="fr-FR" w:bidi="ar-MA"/>
        </w:rPr>
        <w:footnoteReference w:id="34"/>
      </w:r>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ولذلك فإنه في حالة ما إذا تجبر وزاغ في تصرفاته عن إرادة </w:t>
      </w:r>
      <w:proofErr w:type="gramStart"/>
      <w:r w:rsidRPr="004F57A8">
        <w:rPr>
          <w:rFonts w:ascii="Times New Roman" w:eastAsia="Times New Roman" w:hAnsi="Times New Roman" w:cs="Times New Roman" w:hint="cs"/>
          <w:b/>
          <w:bCs/>
          <w:sz w:val="32"/>
          <w:szCs w:val="32"/>
          <w:rtl/>
          <w:lang w:eastAsia="fr-FR" w:bidi="ar-MA"/>
        </w:rPr>
        <w:t>الشعب ،</w:t>
      </w:r>
      <w:proofErr w:type="gramEnd"/>
      <w:r w:rsidRPr="004F57A8">
        <w:rPr>
          <w:rFonts w:ascii="Times New Roman" w:eastAsia="Times New Roman" w:hAnsi="Times New Roman" w:cs="Times New Roman" w:hint="cs"/>
          <w:b/>
          <w:bCs/>
          <w:sz w:val="32"/>
          <w:szCs w:val="32"/>
          <w:rtl/>
          <w:lang w:eastAsia="fr-FR" w:bidi="ar-MA"/>
        </w:rPr>
        <w:t xml:space="preserve"> يمكن الثورة عليه ، على اعتبار أن " السماء ترى ، ولكنها ترى بأعين  الشعب ، والسماء تسمع ، ولكنها تسمع بآذان الشعب ...إن الحاكم الظالم أخطر على الناس من النمر المفترس " </w:t>
      </w:r>
      <w:r w:rsidRPr="004F57A8">
        <w:rPr>
          <w:rFonts w:ascii="Times New Roman" w:eastAsia="Times New Roman" w:hAnsi="Times New Roman" w:cs="Times New Roman"/>
          <w:b/>
          <w:bCs/>
          <w:sz w:val="32"/>
          <w:szCs w:val="32"/>
          <w:vertAlign w:val="superscript"/>
          <w:rtl/>
          <w:lang w:eastAsia="fr-FR" w:bidi="ar-MA"/>
        </w:rPr>
        <w:footnoteReference w:id="35"/>
      </w:r>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ونتيجة لذلك، نلاحظ بأن كونفوشيوس وإن كان يؤمن بالسند والتفويض الإلهي للسلطة ، فإنه يقيدها بضرورة الحكم برضا الشعب ، لأن السماء يقظة وترى بعيونها آلام الشعب ، وتسمع بآذانها أنينه . لقد كان كونفوشيوس يهيئ لفكرة الإخاء العالمي ، والمواطنة العالمية التي من شأنها أن تضمن السلام والأمن بشكل شمولي داخل جمهورية عالمية واحدة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لذلك ، قال بعض الباحثين بأن تصورات كونفوشيوس تنبني على فكر ديمقراطي</w:t>
      </w:r>
      <w:r w:rsidRPr="004F57A8">
        <w:rPr>
          <w:rFonts w:ascii="Times New Roman" w:eastAsia="Times New Roman" w:hAnsi="Times New Roman" w:cs="Times New Roman"/>
          <w:b/>
          <w:bCs/>
          <w:sz w:val="32"/>
          <w:szCs w:val="32"/>
          <w:vertAlign w:val="superscript"/>
          <w:rtl/>
          <w:lang w:eastAsia="fr-FR" w:bidi="ar-MA"/>
        </w:rPr>
        <w:footnoteReference w:id="36"/>
      </w:r>
      <w:r w:rsidRPr="004F57A8">
        <w:rPr>
          <w:rFonts w:ascii="Times New Roman" w:eastAsia="Times New Roman" w:hAnsi="Times New Roman" w:cs="Times New Roman" w:hint="cs"/>
          <w:b/>
          <w:bCs/>
          <w:sz w:val="32"/>
          <w:szCs w:val="32"/>
          <w:rtl/>
          <w:lang w:eastAsia="fr-FR" w:bidi="ar-MA"/>
        </w:rPr>
        <w:t xml:space="preserve"> ، يقوم على تحقيق العدالة ، وإنصاف الشعب . ولعل السر في ذلك يكمن في كون كونفوشيوس لم يجرد السياسة من الأخلاق بل اعتبر ها جزء منها </w:t>
      </w:r>
      <w:r w:rsidRPr="004F57A8">
        <w:rPr>
          <w:rFonts w:ascii="Times New Roman" w:eastAsia="Times New Roman" w:hAnsi="Times New Roman" w:cs="Times New Roman"/>
          <w:b/>
          <w:bCs/>
          <w:sz w:val="32"/>
          <w:szCs w:val="32"/>
          <w:vertAlign w:val="superscript"/>
          <w:rtl/>
          <w:lang w:eastAsia="fr-FR" w:bidi="ar-MA"/>
        </w:rPr>
        <w:footnoteReference w:id="37"/>
      </w:r>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لكن مع ذلك تبقى هذه المعتقدات ، مجرد تصورات وتأملات خاصة باجتهادات بشرية ترمي إلى منع الظلم والجور الذي كان متفشيا بشكل كبير في تلك المراحل التاريخية . وبالتالي فهي تفتقد إلى صفة الدعوة الروحية الموحى بها برسالات سماوية . وهذا ما </w:t>
      </w:r>
      <w:proofErr w:type="gramStart"/>
      <w:r w:rsidRPr="004F57A8">
        <w:rPr>
          <w:rFonts w:ascii="Times New Roman" w:eastAsia="Times New Roman" w:hAnsi="Times New Roman" w:cs="Times New Roman" w:hint="cs"/>
          <w:b/>
          <w:bCs/>
          <w:sz w:val="32"/>
          <w:szCs w:val="32"/>
          <w:rtl/>
          <w:lang w:eastAsia="fr-FR" w:bidi="ar-MA"/>
        </w:rPr>
        <w:t>سنراه</w:t>
      </w:r>
      <w:proofErr w:type="gramEnd"/>
      <w:r w:rsidRPr="004F57A8">
        <w:rPr>
          <w:rFonts w:ascii="Times New Roman" w:eastAsia="Times New Roman" w:hAnsi="Times New Roman" w:cs="Times New Roman" w:hint="cs"/>
          <w:b/>
          <w:bCs/>
          <w:sz w:val="32"/>
          <w:szCs w:val="32"/>
          <w:rtl/>
          <w:lang w:eastAsia="fr-FR" w:bidi="ar-MA"/>
        </w:rPr>
        <w:t xml:space="preserve"> في المطلب الثاني</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spacing w:after="0" w:line="360" w:lineRule="auto"/>
        <w:rPr>
          <w:rFonts w:ascii="Times New Roman" w:eastAsia="Times New Roman" w:hAnsi="Times New Roman" w:cs="Times New Roman" w:hint="cs"/>
          <w:b/>
          <w:bCs/>
          <w:sz w:val="32"/>
          <w:szCs w:val="32"/>
          <w:rtl/>
          <w:lang w:eastAsia="fr-FR" w:bidi="ar-MA"/>
        </w:rPr>
      </w:pP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p>
    <w:p w:rsidR="004F57A8" w:rsidRPr="004F57A8" w:rsidRDefault="004F57A8" w:rsidP="004F57A8">
      <w:pPr>
        <w:spacing w:after="0" w:line="360" w:lineRule="auto"/>
        <w:jc w:val="right"/>
        <w:outlineLvl w:val="0"/>
        <w:rPr>
          <w:rFonts w:ascii="Times New Roman" w:eastAsia="Times New Roman" w:hAnsi="Times New Roman" w:cs="Times New Roman" w:hint="cs"/>
          <w:b/>
          <w:bCs/>
          <w:color w:val="8064A2"/>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                       </w:t>
      </w:r>
      <w:r w:rsidRPr="004F57A8">
        <w:rPr>
          <w:rFonts w:ascii="Times New Roman" w:eastAsia="Times New Roman" w:hAnsi="Times New Roman" w:cs="Times New Roman" w:hint="cs"/>
          <w:b/>
          <w:bCs/>
          <w:color w:val="8064A2"/>
          <w:sz w:val="32"/>
          <w:szCs w:val="32"/>
          <w:rtl/>
          <w:lang w:eastAsia="fr-FR" w:bidi="ar-MA"/>
        </w:rPr>
        <w:t xml:space="preserve"> المطلب </w:t>
      </w:r>
      <w:proofErr w:type="gramStart"/>
      <w:r w:rsidRPr="004F57A8">
        <w:rPr>
          <w:rFonts w:ascii="Times New Roman" w:eastAsia="Times New Roman" w:hAnsi="Times New Roman" w:cs="Times New Roman" w:hint="cs"/>
          <w:b/>
          <w:bCs/>
          <w:color w:val="8064A2"/>
          <w:sz w:val="32"/>
          <w:szCs w:val="32"/>
          <w:rtl/>
          <w:lang w:eastAsia="fr-FR" w:bidi="ar-MA"/>
        </w:rPr>
        <w:t>الثاني :</w:t>
      </w:r>
      <w:proofErr w:type="gramEnd"/>
      <w:r w:rsidRPr="004F57A8">
        <w:rPr>
          <w:rFonts w:ascii="Times New Roman" w:eastAsia="Times New Roman" w:hAnsi="Times New Roman" w:cs="Times New Roman" w:hint="cs"/>
          <w:b/>
          <w:bCs/>
          <w:color w:val="8064A2"/>
          <w:sz w:val="32"/>
          <w:szCs w:val="32"/>
          <w:rtl/>
          <w:lang w:eastAsia="fr-FR" w:bidi="ar-MA"/>
        </w:rPr>
        <w:t xml:space="preserve"> قيم حقوق الإنسان في الشرائع السماوية </w:t>
      </w:r>
    </w:p>
    <w:p w:rsidR="004F57A8" w:rsidRPr="004F57A8" w:rsidRDefault="004F57A8" w:rsidP="004F57A8">
      <w:pPr>
        <w:spacing w:after="0" w:line="360" w:lineRule="auto"/>
        <w:rPr>
          <w:rFonts w:ascii="Times New Roman" w:eastAsia="Times New Roman" w:hAnsi="Times New Roman" w:cs="Times New Roman" w:hint="cs"/>
          <w:b/>
          <w:bCs/>
          <w:sz w:val="32"/>
          <w:szCs w:val="32"/>
          <w:rtl/>
          <w:lang w:eastAsia="fr-FR" w:bidi="ar-MA"/>
        </w:rPr>
      </w:pP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إن البحث عن فكرة حقوق الإنسان في الشرائع  اليهودية، النصرانية والإسلامية ، يثير لنا مجموعة من التساؤلات حول المنهجية التي سنعتمد عليها في التحليل ، وحول المصادر التي سنركز عليها في استنباط التصورات الفكرية التي تعطينا صورة دقيقة عن المميزات التي حثت الشرائع السماوية الثلاث على ضرورة ضمان احترامها لمصلحة الإنسان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فمع إيماننا العميق بأن الدين الإسلامي لم يشبه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من خلال القرآن الكريم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أي تحريف أو تزوير ، استنادا إلى قول الله عز وجل في سورة الحجر الآية 10 </w:t>
      </w:r>
      <w:r w:rsidRPr="004F57A8">
        <w:rPr>
          <w:rFonts w:ascii="Times New Roman" w:eastAsia="Times New Roman" w:hAnsi="Times New Roman" w:cs="Times New Roman" w:hint="cs"/>
          <w:b/>
          <w:bCs/>
          <w:color w:val="FF0000"/>
          <w:sz w:val="32"/>
          <w:szCs w:val="32"/>
          <w:rtl/>
          <w:lang w:eastAsia="fr-FR" w:bidi="ar-MA"/>
        </w:rPr>
        <w:t>" إنا نحن نزلنا الذكر وإنا</w:t>
      </w:r>
      <w:r w:rsidRPr="004F57A8">
        <w:rPr>
          <w:rFonts w:ascii="Times New Roman" w:eastAsia="Times New Roman" w:hAnsi="Times New Roman" w:cs="Times New Roman" w:hint="cs"/>
          <w:b/>
          <w:bCs/>
          <w:sz w:val="32"/>
          <w:szCs w:val="32"/>
          <w:rtl/>
          <w:lang w:eastAsia="fr-FR" w:bidi="ar-MA"/>
        </w:rPr>
        <w:t xml:space="preserve"> </w:t>
      </w:r>
      <w:r w:rsidRPr="004F57A8">
        <w:rPr>
          <w:rFonts w:ascii="Times New Roman" w:eastAsia="Times New Roman" w:hAnsi="Times New Roman" w:cs="Times New Roman" w:hint="cs"/>
          <w:b/>
          <w:bCs/>
          <w:color w:val="FF0000"/>
          <w:sz w:val="32"/>
          <w:szCs w:val="32"/>
          <w:rtl/>
          <w:lang w:eastAsia="fr-FR" w:bidi="ar-MA"/>
        </w:rPr>
        <w:t xml:space="preserve">له لحافظون </w:t>
      </w:r>
      <w:r w:rsidRPr="004F57A8">
        <w:rPr>
          <w:rFonts w:ascii="Times New Roman" w:eastAsia="Times New Roman" w:hAnsi="Times New Roman" w:cs="Times New Roman" w:hint="cs"/>
          <w:b/>
          <w:bCs/>
          <w:sz w:val="32"/>
          <w:szCs w:val="32"/>
          <w:rtl/>
          <w:lang w:eastAsia="fr-FR" w:bidi="ar-MA"/>
        </w:rPr>
        <w:t xml:space="preserve">"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فإن المشكل يطرح بالنسبة للشريعتين اليهودية والنصرانية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فعلى الرغم من كون أن الإيمان بالكتب المنزلة يعتبر عنصرا أساسيا في العقيدة الإسلامية بحيث يحتل المرتبة الثالثة بعد الإيمان بالله والملائكة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فإن التحريف والتحوير  الذي أصاب التوراة والإنجيل ، جعل من الصعب الاعتماد عليهما بشكل قطعي في إطار دراستنا لقيم حقوق الإنسان في الشرائع السماوية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وقد أثبت القرآن الكريم هذا التحريف في عدة </w:t>
      </w:r>
      <w:proofErr w:type="gramStart"/>
      <w:r w:rsidRPr="004F57A8">
        <w:rPr>
          <w:rFonts w:ascii="Times New Roman" w:eastAsia="Times New Roman" w:hAnsi="Times New Roman" w:cs="Times New Roman" w:hint="cs"/>
          <w:b/>
          <w:bCs/>
          <w:sz w:val="32"/>
          <w:szCs w:val="32"/>
          <w:rtl/>
          <w:lang w:eastAsia="fr-FR" w:bidi="ar-MA"/>
        </w:rPr>
        <w:t>آيات .</w:t>
      </w:r>
      <w:proofErr w:type="gramEnd"/>
      <w:r w:rsidRPr="004F57A8">
        <w:rPr>
          <w:rFonts w:ascii="Times New Roman" w:eastAsia="Times New Roman" w:hAnsi="Times New Roman" w:cs="Times New Roman" w:hint="cs"/>
          <w:b/>
          <w:bCs/>
          <w:sz w:val="32"/>
          <w:szCs w:val="32"/>
          <w:rtl/>
          <w:lang w:eastAsia="fr-FR" w:bidi="ar-MA"/>
        </w:rPr>
        <w:t xml:space="preserve"> فبالنسبة للتوراة يقول الله سبحانه وتعالى، مخاطبا اليهود الذين تجرئوا على تحريف كلام الله ، وأدخلوا عليه كثيرا من التعديلات والأكاذيب وفق ما تمليه عليهم مصلحتهم " </w:t>
      </w:r>
      <w:r w:rsidRPr="004F57A8">
        <w:rPr>
          <w:rFonts w:ascii="Times New Roman" w:eastAsia="Times New Roman" w:hAnsi="Times New Roman" w:cs="Times New Roman" w:hint="cs"/>
          <w:b/>
          <w:bCs/>
          <w:color w:val="FF0000"/>
          <w:sz w:val="32"/>
          <w:szCs w:val="32"/>
          <w:rtl/>
          <w:lang w:eastAsia="fr-FR" w:bidi="ar-MA"/>
        </w:rPr>
        <w:t>أ</w:t>
      </w:r>
      <w:r w:rsidRPr="004F57A8">
        <w:rPr>
          <w:rFonts w:ascii="Times New Roman" w:eastAsia="Times New Roman" w:hAnsi="Times New Roman" w:cs="Times New Roman" w:hint="cs"/>
          <w:b/>
          <w:bCs/>
          <w:sz w:val="32"/>
          <w:szCs w:val="32"/>
          <w:rtl/>
          <w:lang w:eastAsia="fr-FR" w:bidi="ar-MA"/>
        </w:rPr>
        <w:t xml:space="preserve"> </w:t>
      </w:r>
      <w:r w:rsidRPr="004F57A8">
        <w:rPr>
          <w:rFonts w:ascii="Times New Roman" w:eastAsia="Times New Roman" w:hAnsi="Times New Roman" w:cs="Times New Roman" w:hint="cs"/>
          <w:b/>
          <w:bCs/>
          <w:color w:val="FF0000"/>
          <w:sz w:val="32"/>
          <w:szCs w:val="32"/>
          <w:rtl/>
          <w:lang w:eastAsia="fr-FR" w:bidi="ar-MA"/>
        </w:rPr>
        <w:t>فتطمعون أن يؤمنوا لكم وقد كان فريق منهم يسمعون كلام الله ثم يحرفونه من بعد ما عقلوه ، وهم يعلمون "</w:t>
      </w:r>
      <w:r w:rsidRPr="004F57A8">
        <w:rPr>
          <w:rFonts w:ascii="Times New Roman" w:eastAsia="Times New Roman" w:hAnsi="Times New Roman" w:cs="Times New Roman" w:hint="cs"/>
          <w:b/>
          <w:bCs/>
          <w:sz w:val="32"/>
          <w:szCs w:val="32"/>
          <w:rtl/>
          <w:lang w:eastAsia="fr-FR" w:bidi="ar-MA"/>
        </w:rPr>
        <w:t xml:space="preserve"> { سورة البقرة الآية 75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proofErr w:type="gramStart"/>
      <w:r w:rsidRPr="004F57A8">
        <w:rPr>
          <w:rFonts w:ascii="Times New Roman" w:eastAsia="Times New Roman" w:hAnsi="Times New Roman" w:cs="Times New Roman" w:hint="cs"/>
          <w:b/>
          <w:bCs/>
          <w:sz w:val="32"/>
          <w:szCs w:val="32"/>
          <w:rtl/>
          <w:lang w:eastAsia="fr-FR" w:bidi="ar-MA"/>
        </w:rPr>
        <w:t>وفعلا ،</w:t>
      </w:r>
      <w:proofErr w:type="gramEnd"/>
      <w:r w:rsidRPr="004F57A8">
        <w:rPr>
          <w:rFonts w:ascii="Times New Roman" w:eastAsia="Times New Roman" w:hAnsi="Times New Roman" w:cs="Times New Roman" w:hint="cs"/>
          <w:b/>
          <w:bCs/>
          <w:sz w:val="32"/>
          <w:szCs w:val="32"/>
          <w:rtl/>
          <w:lang w:eastAsia="fr-FR" w:bidi="ar-MA"/>
        </w:rPr>
        <w:t xml:space="preserve"> فإننا نلاحظ كدليل مادي على هذا التحريف ، أن التوراة المتداولة عند النصارى تختلف عن تلك المتداولة عند اليهود </w:t>
      </w:r>
      <w:r w:rsidRPr="004F57A8">
        <w:rPr>
          <w:rFonts w:ascii="Times New Roman" w:eastAsia="Times New Roman" w:hAnsi="Times New Roman" w:cs="Times New Roman"/>
          <w:b/>
          <w:bCs/>
          <w:sz w:val="32"/>
          <w:szCs w:val="32"/>
          <w:vertAlign w:val="superscript"/>
          <w:rtl/>
          <w:lang w:eastAsia="fr-FR" w:bidi="ar-MA"/>
        </w:rPr>
        <w:footnoteReference w:id="38"/>
      </w:r>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وبالنسبة للإنجيل الذي تم تحريفه ، وأصبح أربعة أناجيل رسمية اختيرت من بين سبعين إنجيلا كانت متداولة ، فقد قال سبحانه وتعالى في سورة المائدة الآية 14 " </w:t>
      </w:r>
      <w:r w:rsidRPr="004F57A8">
        <w:rPr>
          <w:rFonts w:ascii="Times New Roman" w:eastAsia="Times New Roman" w:hAnsi="Times New Roman" w:cs="Times New Roman" w:hint="cs"/>
          <w:b/>
          <w:bCs/>
          <w:color w:val="FF0000"/>
          <w:sz w:val="32"/>
          <w:szCs w:val="32"/>
          <w:rtl/>
          <w:lang w:eastAsia="fr-FR" w:bidi="ar-MA"/>
        </w:rPr>
        <w:t xml:space="preserve">وسوف ينبئهم </w:t>
      </w:r>
      <w:r w:rsidRPr="004F57A8">
        <w:rPr>
          <w:rFonts w:ascii="Times New Roman" w:eastAsia="Times New Roman" w:hAnsi="Times New Roman" w:cs="Times New Roman" w:hint="cs"/>
          <w:b/>
          <w:bCs/>
          <w:color w:val="FF0000"/>
          <w:sz w:val="32"/>
          <w:szCs w:val="32"/>
          <w:rtl/>
          <w:lang w:eastAsia="fr-FR" w:bidi="ar-MA"/>
        </w:rPr>
        <w:lastRenderedPageBreak/>
        <w:t xml:space="preserve">الله بما كانوا يصنعون . </w:t>
      </w:r>
      <w:proofErr w:type="gramStart"/>
      <w:r w:rsidRPr="004F57A8">
        <w:rPr>
          <w:rFonts w:ascii="Times New Roman" w:eastAsia="Times New Roman" w:hAnsi="Times New Roman" w:cs="Times New Roman" w:hint="cs"/>
          <w:b/>
          <w:bCs/>
          <w:color w:val="FF0000"/>
          <w:sz w:val="32"/>
          <w:szCs w:val="32"/>
          <w:rtl/>
          <w:lang w:eastAsia="fr-FR" w:bidi="ar-MA"/>
        </w:rPr>
        <w:t>يا</w:t>
      </w:r>
      <w:proofErr w:type="gramEnd"/>
      <w:r w:rsidRPr="004F57A8">
        <w:rPr>
          <w:rFonts w:ascii="Times New Roman" w:eastAsia="Times New Roman" w:hAnsi="Times New Roman" w:cs="Times New Roman" w:hint="cs"/>
          <w:b/>
          <w:bCs/>
          <w:color w:val="FF0000"/>
          <w:sz w:val="32"/>
          <w:szCs w:val="32"/>
          <w:rtl/>
          <w:lang w:eastAsia="fr-FR" w:bidi="ar-MA"/>
        </w:rPr>
        <w:t xml:space="preserve"> أهل الكتاب قد جاءكم رسولنا يبين لكم مما كنتم تخفون من الكتاب ويعفو عن كثير "</w:t>
      </w:r>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غير أن هذا لن يمنعنا من الاعتماد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بالإضافة إلى المصدر الأساسي أي القرآن  الذي أعطانا صورة جد مركزة عن التعاليم الإلهية التي جاءت في التوراة والإنجيل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على ما ورد من تعاليم في السنة النبوية الشريفة وفي الكتب المتداولة والتي تتوافق مع القيم الأخلاقية والمبادئ  الإنسانية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p>
    <w:p w:rsidR="004F57A8" w:rsidRPr="004F57A8" w:rsidRDefault="004F57A8" w:rsidP="004F57A8">
      <w:pPr>
        <w:spacing w:after="0" w:line="360" w:lineRule="auto"/>
        <w:jc w:val="right"/>
        <w:outlineLvl w:val="0"/>
        <w:rPr>
          <w:rFonts w:ascii="Times New Roman" w:eastAsia="Times New Roman" w:hAnsi="Times New Roman" w:cs="Times New Roman" w:hint="cs"/>
          <w:b/>
          <w:bCs/>
          <w:color w:val="00B050"/>
          <w:sz w:val="32"/>
          <w:szCs w:val="32"/>
          <w:rtl/>
          <w:lang w:eastAsia="fr-FR" w:bidi="ar-MA"/>
        </w:rPr>
      </w:pPr>
      <w:r w:rsidRPr="004F57A8">
        <w:rPr>
          <w:rFonts w:ascii="Times New Roman" w:eastAsia="Times New Roman" w:hAnsi="Times New Roman" w:cs="Times New Roman" w:hint="cs"/>
          <w:b/>
          <w:bCs/>
          <w:color w:val="00B050"/>
          <w:sz w:val="32"/>
          <w:szCs w:val="32"/>
          <w:rtl/>
          <w:lang w:eastAsia="fr-FR" w:bidi="ar-MA"/>
        </w:rPr>
        <w:t xml:space="preserve">       </w:t>
      </w:r>
      <w:proofErr w:type="gramStart"/>
      <w:r w:rsidRPr="004F57A8">
        <w:rPr>
          <w:rFonts w:ascii="Times New Roman" w:eastAsia="Times New Roman" w:hAnsi="Times New Roman" w:cs="Times New Roman" w:hint="cs"/>
          <w:b/>
          <w:bCs/>
          <w:color w:val="00B050"/>
          <w:sz w:val="32"/>
          <w:szCs w:val="32"/>
          <w:rtl/>
          <w:lang w:eastAsia="fr-FR" w:bidi="ar-MA"/>
        </w:rPr>
        <w:t>الفقرة</w:t>
      </w:r>
      <w:proofErr w:type="gramEnd"/>
      <w:r w:rsidRPr="004F57A8">
        <w:rPr>
          <w:rFonts w:ascii="Times New Roman" w:eastAsia="Times New Roman" w:hAnsi="Times New Roman" w:cs="Times New Roman" w:hint="cs"/>
          <w:b/>
          <w:bCs/>
          <w:color w:val="00B050"/>
          <w:sz w:val="32"/>
          <w:szCs w:val="32"/>
          <w:rtl/>
          <w:lang w:eastAsia="fr-FR" w:bidi="ar-MA"/>
        </w:rPr>
        <w:t xml:space="preserve"> الأولى: حقوق الإنسان في الشريعة اليهودية: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عندما نذكر الشريعة اليهودية ، نستحضر نبي الله موسى عليه السل</w:t>
      </w:r>
      <w:proofErr w:type="gramStart"/>
      <w:r w:rsidRPr="004F57A8">
        <w:rPr>
          <w:rFonts w:ascii="Times New Roman" w:eastAsia="Times New Roman" w:hAnsi="Times New Roman" w:cs="Times New Roman" w:hint="cs"/>
          <w:b/>
          <w:bCs/>
          <w:sz w:val="32"/>
          <w:szCs w:val="32"/>
          <w:rtl/>
          <w:lang w:eastAsia="fr-FR" w:bidi="ar-MA"/>
        </w:rPr>
        <w:t>ام الذي أن</w:t>
      </w:r>
      <w:proofErr w:type="gramEnd"/>
      <w:r w:rsidRPr="004F57A8">
        <w:rPr>
          <w:rFonts w:ascii="Times New Roman" w:eastAsia="Times New Roman" w:hAnsi="Times New Roman" w:cs="Times New Roman" w:hint="cs"/>
          <w:b/>
          <w:bCs/>
          <w:sz w:val="32"/>
          <w:szCs w:val="32"/>
          <w:rtl/>
          <w:lang w:eastAsia="fr-FR" w:bidi="ar-MA"/>
        </w:rPr>
        <w:t>زل عليه التوراة ودعاه الله سبحانه وتعالى إلى تحرير الفرد من العبودية و الظلم ، وإلى محاربة الفساد . وذلك عبر رحلتين تختلفان عن بعضهما البعض في قصة مثيرة، حافلة بالمواعظ ، والنصائح ، والأحداث والمواقف  الغريبة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ففي رحلته ا</w:t>
      </w:r>
      <w:proofErr w:type="gramStart"/>
      <w:r w:rsidRPr="004F57A8">
        <w:rPr>
          <w:rFonts w:ascii="Times New Roman" w:eastAsia="Times New Roman" w:hAnsi="Times New Roman" w:cs="Times New Roman" w:hint="cs"/>
          <w:b/>
          <w:bCs/>
          <w:sz w:val="32"/>
          <w:szCs w:val="32"/>
          <w:rtl/>
          <w:lang w:eastAsia="fr-FR" w:bidi="ar-MA"/>
        </w:rPr>
        <w:t>لأولى</w:t>
      </w:r>
      <w:proofErr w:type="gramEnd"/>
      <w:r w:rsidRPr="004F57A8">
        <w:rPr>
          <w:rFonts w:ascii="Times New Roman" w:eastAsia="Times New Roman" w:hAnsi="Times New Roman" w:cs="Times New Roman" w:hint="cs"/>
          <w:b/>
          <w:bCs/>
          <w:sz w:val="32"/>
          <w:szCs w:val="32"/>
          <w:rtl/>
          <w:lang w:eastAsia="fr-FR" w:bidi="ar-MA"/>
        </w:rPr>
        <w:t xml:space="preserve"> ، كرس موسى دعوته إلى تحرير بني يعقوب من جبروت فرعون الذي طغى  في مصر ، وعمل على التنكيل ببني إسرائيل الهاربين من القحط والمجاعة التي أصابت أرض كنعان . بل أكثر من ذلك ، أمر بقتل كل مولود ذكر ، خوفا على عرشه من الضياع بعد أن وسوس له الكهنة بذلك . وفي هذا الإطار نقرأ في سفر التكوين " </w:t>
      </w:r>
      <w:r w:rsidRPr="004F57A8">
        <w:rPr>
          <w:rFonts w:ascii="Times New Roman" w:eastAsia="Times New Roman" w:hAnsi="Times New Roman" w:cs="Times New Roman" w:hint="cs"/>
          <w:b/>
          <w:bCs/>
          <w:color w:val="800080"/>
          <w:sz w:val="32"/>
          <w:szCs w:val="32"/>
          <w:rtl/>
          <w:lang w:eastAsia="fr-FR" w:bidi="ar-MA"/>
        </w:rPr>
        <w:t>وكان فرعون يخشى من تكاثر نسل بني إسرائيل ، ويتوجس خيفة أن يولد منهم من يحل مكانه على عرش مصر ، فأمر بقتل كل مولود ذكر يولد ، وأبقى على الإناث ،و ناد ى  في قومه أن اطرحوا كل ذكر يولد لبني إسرائيل وأبقى على كل أنثى "</w:t>
      </w:r>
      <w:r w:rsidRPr="004F57A8">
        <w:rPr>
          <w:rFonts w:ascii="Times New Roman" w:eastAsia="Times New Roman" w:hAnsi="Times New Roman" w:cs="Times New Roman" w:hint="cs"/>
          <w:b/>
          <w:bCs/>
          <w:sz w:val="32"/>
          <w:szCs w:val="32"/>
          <w:rtl/>
          <w:lang w:eastAsia="fr-FR" w:bidi="ar-MA"/>
        </w:rPr>
        <w:t xml:space="preserve"> </w:t>
      </w:r>
      <w:r w:rsidRPr="004F57A8">
        <w:rPr>
          <w:rFonts w:ascii="Times New Roman" w:eastAsia="Times New Roman" w:hAnsi="Times New Roman" w:cs="Times New Roman"/>
          <w:b/>
          <w:bCs/>
          <w:sz w:val="32"/>
          <w:szCs w:val="32"/>
          <w:vertAlign w:val="superscript"/>
          <w:rtl/>
          <w:lang w:eastAsia="fr-FR" w:bidi="ar-MA"/>
        </w:rPr>
        <w:footnoteReference w:id="39"/>
      </w:r>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وفعلا ، فإن هذا ما يتناسب مع ما ورد في القرآن الكريم في سورة القصص الآية 4 " </w:t>
      </w:r>
      <w:r w:rsidRPr="004F57A8">
        <w:rPr>
          <w:rFonts w:ascii="Times New Roman" w:eastAsia="Times New Roman" w:hAnsi="Times New Roman" w:cs="Times New Roman" w:hint="cs"/>
          <w:b/>
          <w:bCs/>
          <w:color w:val="FF0000"/>
          <w:sz w:val="32"/>
          <w:szCs w:val="32"/>
          <w:rtl/>
          <w:lang w:eastAsia="fr-FR" w:bidi="ar-MA"/>
        </w:rPr>
        <w:t>إن فرعون علا في الأرض وجعل أهلها شيعا ، يستضعف طائفة منهم يذبح أبنائهم  ويستحيي نسائهم ، إنه كان من المفسدين "</w:t>
      </w:r>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lastRenderedPageBreak/>
        <w:t xml:space="preserve">كانت رسالة موسى في هذه الرحلة ، تقوم في بداية الأمر على دبلوماسية السلام وفتح حوار سلمي مع فرعون الذي ادعى الربوبية . ونستشف هذا من القرآن الكريم الذي جاء فيه خطاب الله سبحانه وتعالى لموسى وأخيه هارون " </w:t>
      </w:r>
      <w:r w:rsidRPr="004F57A8">
        <w:rPr>
          <w:rFonts w:ascii="Times New Roman" w:eastAsia="Times New Roman" w:hAnsi="Times New Roman" w:cs="Times New Roman" w:hint="cs"/>
          <w:b/>
          <w:bCs/>
          <w:color w:val="FF0000"/>
          <w:sz w:val="32"/>
          <w:szCs w:val="32"/>
          <w:rtl/>
          <w:lang w:eastAsia="fr-FR" w:bidi="ar-MA"/>
        </w:rPr>
        <w:t xml:space="preserve">اذهبا إلى فرعون إنه طغى فقولا له قولا لينا لعله يتذكر أو يخشى . قالا ربنا إننا نخاف أن يفرط علينا أو أن </w:t>
      </w:r>
      <w:proofErr w:type="gramStart"/>
      <w:r w:rsidRPr="004F57A8">
        <w:rPr>
          <w:rFonts w:ascii="Times New Roman" w:eastAsia="Times New Roman" w:hAnsi="Times New Roman" w:cs="Times New Roman" w:hint="cs"/>
          <w:b/>
          <w:bCs/>
          <w:color w:val="FF0000"/>
          <w:sz w:val="32"/>
          <w:szCs w:val="32"/>
          <w:rtl/>
          <w:lang w:eastAsia="fr-FR" w:bidi="ar-MA"/>
        </w:rPr>
        <w:t>يطغى .</w:t>
      </w:r>
      <w:proofErr w:type="gramEnd"/>
      <w:r w:rsidRPr="004F57A8">
        <w:rPr>
          <w:rFonts w:ascii="Times New Roman" w:eastAsia="Times New Roman" w:hAnsi="Times New Roman" w:cs="Times New Roman" w:hint="cs"/>
          <w:b/>
          <w:bCs/>
          <w:color w:val="FF0000"/>
          <w:sz w:val="32"/>
          <w:szCs w:val="32"/>
          <w:rtl/>
          <w:lang w:eastAsia="fr-FR" w:bidi="ar-MA"/>
        </w:rPr>
        <w:t xml:space="preserve"> قال لا تخافا إنني معكما أسمع وأرى ، فأتياه فقولا إنا رسولا ربك فأرسل معنا بني إسرائيل ولا تعذبهم قد جئناك بآية من ربك والسلام على من اتبع الهدى " </w:t>
      </w:r>
      <w:r w:rsidRPr="004F57A8">
        <w:rPr>
          <w:rFonts w:ascii="Times New Roman" w:eastAsia="Times New Roman" w:hAnsi="Times New Roman" w:cs="Times New Roman" w:hint="cs"/>
          <w:b/>
          <w:bCs/>
          <w:sz w:val="32"/>
          <w:szCs w:val="32"/>
          <w:rtl/>
          <w:lang w:eastAsia="fr-FR" w:bidi="ar-MA"/>
        </w:rPr>
        <w:t>{سورة طه الآيات من 43 إلى 46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غير أن تجبر </w:t>
      </w:r>
      <w:proofErr w:type="gramStart"/>
      <w:r w:rsidRPr="004F57A8">
        <w:rPr>
          <w:rFonts w:ascii="Times New Roman" w:eastAsia="Times New Roman" w:hAnsi="Times New Roman" w:cs="Times New Roman" w:hint="cs"/>
          <w:b/>
          <w:bCs/>
          <w:sz w:val="32"/>
          <w:szCs w:val="32"/>
          <w:rtl/>
          <w:lang w:eastAsia="fr-FR" w:bidi="ar-MA"/>
        </w:rPr>
        <w:t>فرعون ،</w:t>
      </w:r>
      <w:proofErr w:type="gramEnd"/>
      <w:r w:rsidRPr="004F57A8">
        <w:rPr>
          <w:rFonts w:ascii="Times New Roman" w:eastAsia="Times New Roman" w:hAnsi="Times New Roman" w:cs="Times New Roman" w:hint="cs"/>
          <w:b/>
          <w:bCs/>
          <w:sz w:val="32"/>
          <w:szCs w:val="32"/>
          <w:rtl/>
          <w:lang w:eastAsia="fr-FR" w:bidi="ar-MA"/>
        </w:rPr>
        <w:t xml:space="preserve">وطغيانه ، منعاه من استيعاب المدلول الروحي لهذه الدعوة النبوية . ويبدو هذا واضحا من خلال جوابه بصيغة طرح سؤال على نحو ما ورد في القرآن الكريم " </w:t>
      </w:r>
      <w:r w:rsidRPr="004F57A8">
        <w:rPr>
          <w:rFonts w:ascii="Times New Roman" w:eastAsia="Times New Roman" w:hAnsi="Times New Roman" w:cs="Times New Roman" w:hint="cs"/>
          <w:b/>
          <w:bCs/>
          <w:color w:val="FF0000"/>
          <w:sz w:val="32"/>
          <w:szCs w:val="32"/>
          <w:rtl/>
          <w:lang w:eastAsia="fr-FR" w:bidi="ar-MA"/>
        </w:rPr>
        <w:t>قال فمن ربكما يا موسى "</w:t>
      </w:r>
      <w:r w:rsidRPr="004F57A8">
        <w:rPr>
          <w:rFonts w:ascii="Times New Roman" w:eastAsia="Times New Roman" w:hAnsi="Times New Roman" w:cs="Times New Roman" w:hint="cs"/>
          <w:b/>
          <w:bCs/>
          <w:sz w:val="32"/>
          <w:szCs w:val="32"/>
          <w:rtl/>
          <w:lang w:eastAsia="fr-FR" w:bidi="ar-MA"/>
        </w:rPr>
        <w:t xml:space="preserve"> { سورة طه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الآية 48 } ، عوض أن يقول فمن ربي ؟ . ومع ذلك كان جواب موسى دبلوماسيا وذكيا حيث قال " </w:t>
      </w:r>
      <w:r w:rsidRPr="004F57A8">
        <w:rPr>
          <w:rFonts w:ascii="Times New Roman" w:eastAsia="Times New Roman" w:hAnsi="Times New Roman" w:cs="Times New Roman" w:hint="cs"/>
          <w:b/>
          <w:bCs/>
          <w:color w:val="FF0000"/>
          <w:sz w:val="32"/>
          <w:szCs w:val="32"/>
          <w:rtl/>
          <w:lang w:eastAsia="fr-FR" w:bidi="ar-MA"/>
        </w:rPr>
        <w:t xml:space="preserve">ربنا الذي أعطى كل شيء خلقه ثم هدى </w:t>
      </w:r>
      <w:r w:rsidRPr="004F57A8">
        <w:rPr>
          <w:rFonts w:ascii="Times New Roman" w:eastAsia="Times New Roman" w:hAnsi="Times New Roman" w:cs="Times New Roman" w:hint="cs"/>
          <w:b/>
          <w:bCs/>
          <w:sz w:val="32"/>
          <w:szCs w:val="32"/>
          <w:rtl/>
          <w:lang w:eastAsia="fr-FR" w:bidi="ar-MA"/>
        </w:rPr>
        <w:t xml:space="preserve">" { سورة طه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الآية 49 } بحيث نلاحظ أن صيغة الجمع في " ربنا " تفيد ربي وربك </w:t>
      </w:r>
      <w:r w:rsidRPr="004F57A8">
        <w:rPr>
          <w:rFonts w:ascii="Times New Roman" w:eastAsia="Times New Roman" w:hAnsi="Times New Roman" w:cs="Times New Roman"/>
          <w:b/>
          <w:bCs/>
          <w:sz w:val="32"/>
          <w:szCs w:val="32"/>
          <w:vertAlign w:val="superscript"/>
          <w:rtl/>
          <w:lang w:eastAsia="fr-FR" w:bidi="ar-MA"/>
        </w:rPr>
        <w:footnoteReference w:id="40"/>
      </w:r>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ومع ذلك استمرت المواجهة بين الطرفين في قصص مثيرة كلها عظات ومعجزات </w:t>
      </w:r>
      <w:r w:rsidRPr="004F57A8">
        <w:rPr>
          <w:rFonts w:ascii="Times New Roman" w:eastAsia="Times New Roman" w:hAnsi="Times New Roman" w:cs="Times New Roman"/>
          <w:b/>
          <w:bCs/>
          <w:sz w:val="32"/>
          <w:szCs w:val="32"/>
          <w:vertAlign w:val="superscript"/>
          <w:rtl/>
          <w:lang w:eastAsia="fr-FR" w:bidi="ar-MA"/>
        </w:rPr>
        <w:footnoteReference w:id="41"/>
      </w:r>
      <w:r w:rsidRPr="004F57A8">
        <w:rPr>
          <w:rFonts w:ascii="Times New Roman" w:eastAsia="Times New Roman" w:hAnsi="Times New Roman" w:cs="Times New Roman" w:hint="cs"/>
          <w:b/>
          <w:bCs/>
          <w:sz w:val="32"/>
          <w:szCs w:val="32"/>
          <w:rtl/>
          <w:lang w:eastAsia="fr-FR" w:bidi="ar-MA"/>
        </w:rPr>
        <w:t xml:space="preserve"> ، أبانت عن تفوق رسالة موسى في الدعوة إلى الإصلاح ، والحث على الالتزام بالأخلاق الفاضلة إلى درجة آن آمن به السحرة وبعض أهل بيت فرعون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وعوض أن يرضخ فرعون للأمر الواقع ، منعه كبريائه وعجرفته من ذلك ، فاستمر يذبح الأطفال ويستحيي النساء ، وجعل الإسرائيليين مجرد عبيد للأقباط ، مكرسا بذلك العنصرية ، وعدم المساواة بين بني البشر ، بل أمر بقتل ماشطة بنته ، وأيضا زوجته آسية لكونهما آمنا برب موسى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غير أن هذا الصراع سينتهي في ال</w:t>
      </w:r>
      <w:proofErr w:type="gramStart"/>
      <w:r w:rsidRPr="004F57A8">
        <w:rPr>
          <w:rFonts w:ascii="Times New Roman" w:eastAsia="Times New Roman" w:hAnsi="Times New Roman" w:cs="Times New Roman" w:hint="cs"/>
          <w:b/>
          <w:bCs/>
          <w:sz w:val="32"/>
          <w:szCs w:val="32"/>
          <w:rtl/>
          <w:lang w:eastAsia="fr-FR" w:bidi="ar-MA"/>
        </w:rPr>
        <w:t>أخير لصا</w:t>
      </w:r>
      <w:proofErr w:type="gramEnd"/>
      <w:r w:rsidRPr="004F57A8">
        <w:rPr>
          <w:rFonts w:ascii="Times New Roman" w:eastAsia="Times New Roman" w:hAnsi="Times New Roman" w:cs="Times New Roman" w:hint="cs"/>
          <w:b/>
          <w:bCs/>
          <w:sz w:val="32"/>
          <w:szCs w:val="32"/>
          <w:rtl/>
          <w:lang w:eastAsia="fr-FR" w:bidi="ar-MA"/>
        </w:rPr>
        <w:t xml:space="preserve">لح موسى وقومه بعد أن أوحى له  الله سبحانه وتعالى أن يسير بقومه في اتجاه البحر . وهنا تحققت المعجزة ، لأن هذه الخطة الربانية أدت من جهة إلى نجاة موسى ومن معه ، ومن جهة ثانية إلى غرق فرعون وجنوده . " </w:t>
      </w:r>
      <w:r w:rsidRPr="004F57A8">
        <w:rPr>
          <w:rFonts w:ascii="Times New Roman" w:eastAsia="Times New Roman" w:hAnsi="Times New Roman" w:cs="Times New Roman" w:hint="cs"/>
          <w:b/>
          <w:bCs/>
          <w:color w:val="FF0000"/>
          <w:sz w:val="32"/>
          <w:szCs w:val="32"/>
          <w:rtl/>
          <w:lang w:eastAsia="fr-FR" w:bidi="ar-MA"/>
        </w:rPr>
        <w:lastRenderedPageBreak/>
        <w:t xml:space="preserve">ولقد أوحينا إلى موسى أن أسر بعبادي ، فاضرب لهم طريقا في البحر يبسا ، لا تخاف دركا ولا تخشى . </w:t>
      </w:r>
      <w:proofErr w:type="gramStart"/>
      <w:r w:rsidRPr="004F57A8">
        <w:rPr>
          <w:rFonts w:ascii="Times New Roman" w:eastAsia="Times New Roman" w:hAnsi="Times New Roman" w:cs="Times New Roman" w:hint="cs"/>
          <w:b/>
          <w:bCs/>
          <w:color w:val="FF0000"/>
          <w:sz w:val="32"/>
          <w:szCs w:val="32"/>
          <w:rtl/>
          <w:lang w:eastAsia="fr-FR" w:bidi="ar-MA"/>
        </w:rPr>
        <w:t>فأتبعهم</w:t>
      </w:r>
      <w:proofErr w:type="gramEnd"/>
      <w:r w:rsidRPr="004F57A8">
        <w:rPr>
          <w:rFonts w:ascii="Times New Roman" w:eastAsia="Times New Roman" w:hAnsi="Times New Roman" w:cs="Times New Roman" w:hint="cs"/>
          <w:b/>
          <w:bCs/>
          <w:color w:val="FF0000"/>
          <w:sz w:val="32"/>
          <w:szCs w:val="32"/>
          <w:rtl/>
          <w:lang w:eastAsia="fr-FR" w:bidi="ar-MA"/>
        </w:rPr>
        <w:t xml:space="preserve"> فرعون بجنوده فغشيهم من اليم ما غشيهم، وأضل فرعون قومه وما هدى " </w:t>
      </w:r>
    </w:p>
    <w:p w:rsidR="004F57A8" w:rsidRPr="004F57A8" w:rsidRDefault="004F57A8" w:rsidP="004F57A8">
      <w:pPr>
        <w:spacing w:after="0" w:line="360" w:lineRule="auto"/>
        <w:jc w:val="right"/>
        <w:outlineLvl w:val="0"/>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 سورة طه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الآيتين 76 و 77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أما الرحلة الثانية التي سيتجه فيها موسى ومن معه نحو أرض فلسطين عن طريق سيناء فستكون حافلة بمفاجئات غير سارة لموسى ، تطلبت منه المزيد من الصبر والكفاح في سبيل إعلاء كلمة الله والدعوة إلى تنقية الأخلاق من الشوائب ، والقتل والزنا والسرقة...</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فعوض أن يجازي الإسرائيليون موسى على دوره في تخليصهم من جبروت </w:t>
      </w:r>
      <w:proofErr w:type="gramStart"/>
      <w:r w:rsidRPr="004F57A8">
        <w:rPr>
          <w:rFonts w:ascii="Times New Roman" w:eastAsia="Times New Roman" w:hAnsi="Times New Roman" w:cs="Times New Roman" w:hint="cs"/>
          <w:b/>
          <w:bCs/>
          <w:sz w:val="32"/>
          <w:szCs w:val="32"/>
          <w:rtl/>
          <w:lang w:eastAsia="fr-FR" w:bidi="ar-MA"/>
        </w:rPr>
        <w:t>فرعون ،</w:t>
      </w:r>
      <w:proofErr w:type="gramEnd"/>
      <w:r w:rsidRPr="004F57A8">
        <w:rPr>
          <w:rFonts w:ascii="Times New Roman" w:eastAsia="Times New Roman" w:hAnsi="Times New Roman" w:cs="Times New Roman" w:hint="cs"/>
          <w:b/>
          <w:bCs/>
          <w:sz w:val="32"/>
          <w:szCs w:val="32"/>
          <w:rtl/>
          <w:lang w:eastAsia="fr-FR" w:bidi="ar-MA"/>
        </w:rPr>
        <w:t xml:space="preserve"> نجدهم يتنكرون له . ولعل أول محطة تدل على جهلهم </w:t>
      </w:r>
      <w:proofErr w:type="spellStart"/>
      <w:r w:rsidRPr="004F57A8">
        <w:rPr>
          <w:rFonts w:ascii="Times New Roman" w:eastAsia="Times New Roman" w:hAnsi="Times New Roman" w:cs="Times New Roman" w:hint="cs"/>
          <w:b/>
          <w:bCs/>
          <w:sz w:val="32"/>
          <w:szCs w:val="32"/>
          <w:rtl/>
          <w:lang w:eastAsia="fr-FR" w:bidi="ar-MA"/>
        </w:rPr>
        <w:t>وخذلانهم</w:t>
      </w:r>
      <w:proofErr w:type="spellEnd"/>
      <w:r w:rsidRPr="004F57A8">
        <w:rPr>
          <w:rFonts w:ascii="Times New Roman" w:eastAsia="Times New Roman" w:hAnsi="Times New Roman" w:cs="Times New Roman" w:hint="cs"/>
          <w:b/>
          <w:bCs/>
          <w:sz w:val="32"/>
          <w:szCs w:val="32"/>
          <w:rtl/>
          <w:lang w:eastAsia="fr-FR" w:bidi="ar-MA"/>
        </w:rPr>
        <w:t xml:space="preserve"> له ، هو مرورهم بسيناء ،بحيث رأوا قوما يعبدون الأصنام ، فطلبوا من موسى أن يصنع لهم إله كما هو الشأن بالنسبة لهؤلاء القوم  " </w:t>
      </w:r>
      <w:r w:rsidRPr="004F57A8">
        <w:rPr>
          <w:rFonts w:ascii="Times New Roman" w:eastAsia="Times New Roman" w:hAnsi="Times New Roman" w:cs="Times New Roman" w:hint="cs"/>
          <w:b/>
          <w:bCs/>
          <w:color w:val="FF0000"/>
          <w:sz w:val="32"/>
          <w:szCs w:val="32"/>
          <w:rtl/>
          <w:lang w:eastAsia="fr-FR" w:bidi="ar-MA"/>
        </w:rPr>
        <w:t xml:space="preserve">اجعل لنا إلها كما لهم آلهة " </w:t>
      </w:r>
      <w:r w:rsidRPr="004F57A8">
        <w:rPr>
          <w:rFonts w:ascii="Times New Roman" w:eastAsia="Times New Roman" w:hAnsi="Times New Roman" w:cs="Times New Roman" w:hint="cs"/>
          <w:b/>
          <w:bCs/>
          <w:sz w:val="32"/>
          <w:szCs w:val="32"/>
          <w:rtl/>
          <w:lang w:eastAsia="fr-FR" w:bidi="ar-MA"/>
        </w:rPr>
        <w:t xml:space="preserve">{ سورة الأعراف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الآية 138 } ، وكأن ما شاهدوه من صراع موسى مع فرعون في سبيل إعلاء كلمة الله ، وإحقاق الحق ، ظل مجرد سحابة عابرة لم  تشفع معها المعجزات الربانية في تنقية الروح وتهذيب النفوس . لذلك كان جواب موسى مبني على تساؤل فيه نوع من الحيرة والتعجب " </w:t>
      </w:r>
      <w:r w:rsidRPr="004F57A8">
        <w:rPr>
          <w:rFonts w:ascii="Times New Roman" w:eastAsia="Times New Roman" w:hAnsi="Times New Roman" w:cs="Times New Roman" w:hint="cs"/>
          <w:b/>
          <w:bCs/>
          <w:color w:val="FF0000"/>
          <w:sz w:val="32"/>
          <w:szCs w:val="32"/>
          <w:rtl/>
          <w:lang w:eastAsia="fr-FR" w:bidi="ar-MA"/>
        </w:rPr>
        <w:t xml:space="preserve">أ غير الله </w:t>
      </w:r>
      <w:proofErr w:type="spellStart"/>
      <w:r w:rsidRPr="004F57A8">
        <w:rPr>
          <w:rFonts w:ascii="Times New Roman" w:eastAsia="Times New Roman" w:hAnsi="Times New Roman" w:cs="Times New Roman" w:hint="cs"/>
          <w:b/>
          <w:bCs/>
          <w:color w:val="FF0000"/>
          <w:sz w:val="32"/>
          <w:szCs w:val="32"/>
          <w:rtl/>
          <w:lang w:eastAsia="fr-FR" w:bidi="ar-MA"/>
        </w:rPr>
        <w:t>أبغيكم</w:t>
      </w:r>
      <w:proofErr w:type="spellEnd"/>
      <w:r w:rsidRPr="004F57A8">
        <w:rPr>
          <w:rFonts w:ascii="Times New Roman" w:eastAsia="Times New Roman" w:hAnsi="Times New Roman" w:cs="Times New Roman" w:hint="cs"/>
          <w:b/>
          <w:bCs/>
          <w:color w:val="FF0000"/>
          <w:sz w:val="32"/>
          <w:szCs w:val="32"/>
          <w:rtl/>
          <w:lang w:eastAsia="fr-FR" w:bidi="ar-MA"/>
        </w:rPr>
        <w:t xml:space="preserve"> إلها ، وهو فضلكم على العالمين وإذ أنجيناكم  من آل فرعون يسومونكم سوء العذاب ، يقتلون أبنائكم ويستحيون نسائكم ، وفي ذلك بلاء من ربكم عظيم "</w:t>
      </w:r>
      <w:r w:rsidRPr="004F57A8">
        <w:rPr>
          <w:rFonts w:ascii="Times New Roman" w:eastAsia="Times New Roman" w:hAnsi="Times New Roman" w:cs="Times New Roman" w:hint="cs"/>
          <w:b/>
          <w:bCs/>
          <w:sz w:val="32"/>
          <w:szCs w:val="32"/>
          <w:rtl/>
          <w:lang w:eastAsia="fr-FR" w:bidi="ar-MA"/>
        </w:rPr>
        <w:t xml:space="preserve">{ سورة الأعرف الآيتين 140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141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proofErr w:type="gramStart"/>
      <w:r w:rsidRPr="004F57A8">
        <w:rPr>
          <w:rFonts w:ascii="Times New Roman" w:eastAsia="Times New Roman" w:hAnsi="Times New Roman" w:cs="Times New Roman" w:hint="cs"/>
          <w:b/>
          <w:bCs/>
          <w:sz w:val="32"/>
          <w:szCs w:val="32"/>
          <w:rtl/>
          <w:lang w:eastAsia="fr-FR" w:bidi="ar-MA"/>
        </w:rPr>
        <w:t>إن</w:t>
      </w:r>
      <w:proofErr w:type="gramEnd"/>
      <w:r w:rsidRPr="004F57A8">
        <w:rPr>
          <w:rFonts w:ascii="Times New Roman" w:eastAsia="Times New Roman" w:hAnsi="Times New Roman" w:cs="Times New Roman" w:hint="cs"/>
          <w:b/>
          <w:bCs/>
          <w:sz w:val="32"/>
          <w:szCs w:val="32"/>
          <w:rtl/>
          <w:lang w:eastAsia="fr-FR" w:bidi="ar-MA"/>
        </w:rPr>
        <w:t xml:space="preserve"> الصراع الجديد بين موسى وقومه كله محن ومواجهة لصفات الطيش والتعنت التي يقابلها نبي الله بالتشدد أحيانا وبالتسامح أحيانا أخرى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ولتنظيم </w:t>
      </w:r>
      <w:proofErr w:type="gramStart"/>
      <w:r w:rsidRPr="004F57A8">
        <w:rPr>
          <w:rFonts w:ascii="Times New Roman" w:eastAsia="Times New Roman" w:hAnsi="Times New Roman" w:cs="Times New Roman" w:hint="cs"/>
          <w:b/>
          <w:bCs/>
          <w:sz w:val="32"/>
          <w:szCs w:val="32"/>
          <w:rtl/>
          <w:lang w:eastAsia="fr-FR" w:bidi="ar-MA"/>
        </w:rPr>
        <w:t>أحوالهم ،</w:t>
      </w:r>
      <w:proofErr w:type="gramEnd"/>
      <w:r w:rsidRPr="004F57A8">
        <w:rPr>
          <w:rFonts w:ascii="Times New Roman" w:eastAsia="Times New Roman" w:hAnsi="Times New Roman" w:cs="Times New Roman" w:hint="cs"/>
          <w:b/>
          <w:bCs/>
          <w:sz w:val="32"/>
          <w:szCs w:val="32"/>
          <w:rtl/>
          <w:lang w:eastAsia="fr-FR" w:bidi="ar-MA"/>
        </w:rPr>
        <w:t xml:space="preserve"> شرع الله لقوم موسى في الألواح شريعة تضمنت جملة من المواعظ والوصايا " </w:t>
      </w:r>
      <w:r w:rsidRPr="004F57A8">
        <w:rPr>
          <w:rFonts w:ascii="Times New Roman" w:eastAsia="Times New Roman" w:hAnsi="Times New Roman" w:cs="Times New Roman" w:hint="cs"/>
          <w:b/>
          <w:bCs/>
          <w:color w:val="FF0000"/>
          <w:sz w:val="32"/>
          <w:szCs w:val="32"/>
          <w:rtl/>
          <w:lang w:eastAsia="fr-FR" w:bidi="ar-MA"/>
        </w:rPr>
        <w:t xml:space="preserve">وكتبنا له في الألواح من كل شيء موعظة وتفصيلا لكل شيء " </w:t>
      </w:r>
      <w:r w:rsidRPr="004F57A8">
        <w:rPr>
          <w:rFonts w:ascii="Times New Roman" w:eastAsia="Times New Roman" w:hAnsi="Times New Roman" w:cs="Times New Roman" w:hint="cs"/>
          <w:b/>
          <w:bCs/>
          <w:sz w:val="32"/>
          <w:szCs w:val="32"/>
          <w:rtl/>
          <w:lang w:eastAsia="fr-FR" w:bidi="ar-MA"/>
        </w:rPr>
        <w:t xml:space="preserve">{ سورة الأعراف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الآية 145 }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وقد أشارت التشريعات اليهودية إلى الوصايا العشر التي كلم الله بها موسى وهي تحتوي على احترام لبعض حقوق الإنسان كحق الحياة عن طريق منع القتل، حماية الملكية </w:t>
      </w:r>
      <w:proofErr w:type="gramStart"/>
      <w:r w:rsidRPr="004F57A8">
        <w:rPr>
          <w:rFonts w:ascii="Times New Roman" w:eastAsia="Times New Roman" w:hAnsi="Times New Roman" w:cs="Times New Roman" w:hint="cs"/>
          <w:b/>
          <w:bCs/>
          <w:sz w:val="32"/>
          <w:szCs w:val="32"/>
          <w:rtl/>
          <w:lang w:eastAsia="fr-FR" w:bidi="ar-MA"/>
        </w:rPr>
        <w:t>بعدم  السرقة</w:t>
      </w:r>
      <w:proofErr w:type="gramEnd"/>
      <w:r w:rsidRPr="004F57A8">
        <w:rPr>
          <w:rFonts w:ascii="Times New Roman" w:eastAsia="Times New Roman" w:hAnsi="Times New Roman" w:cs="Times New Roman" w:hint="cs"/>
          <w:b/>
          <w:bCs/>
          <w:sz w:val="32"/>
          <w:szCs w:val="32"/>
          <w:rtl/>
          <w:lang w:eastAsia="fr-FR" w:bidi="ar-MA"/>
        </w:rPr>
        <w:t xml:space="preserve"> ، وعدم شهادة الزور ...إلخ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lastRenderedPageBreak/>
        <w:t xml:space="preserve">فقد جاء </w:t>
      </w:r>
      <w:proofErr w:type="gramStart"/>
      <w:r w:rsidRPr="004F57A8">
        <w:rPr>
          <w:rFonts w:ascii="Times New Roman" w:eastAsia="Times New Roman" w:hAnsi="Times New Roman" w:cs="Times New Roman" w:hint="cs"/>
          <w:b/>
          <w:bCs/>
          <w:sz w:val="32"/>
          <w:szCs w:val="32"/>
          <w:rtl/>
          <w:lang w:eastAsia="fr-FR" w:bidi="ar-MA"/>
        </w:rPr>
        <w:t>في سفر ا</w:t>
      </w:r>
      <w:proofErr w:type="gramEnd"/>
      <w:r w:rsidRPr="004F57A8">
        <w:rPr>
          <w:rFonts w:ascii="Times New Roman" w:eastAsia="Times New Roman" w:hAnsi="Times New Roman" w:cs="Times New Roman" w:hint="cs"/>
          <w:b/>
          <w:bCs/>
          <w:sz w:val="32"/>
          <w:szCs w:val="32"/>
          <w:rtl/>
          <w:lang w:eastAsia="fr-FR" w:bidi="ar-MA"/>
        </w:rPr>
        <w:t xml:space="preserve">لخروج ، الإصحاح 20 ، الفقرة 2 / 16 " </w:t>
      </w:r>
      <w:r w:rsidRPr="004F57A8">
        <w:rPr>
          <w:rFonts w:ascii="Times New Roman" w:eastAsia="Times New Roman" w:hAnsi="Times New Roman" w:cs="Times New Roman" w:hint="cs"/>
          <w:b/>
          <w:bCs/>
          <w:color w:val="339966"/>
          <w:sz w:val="32"/>
          <w:szCs w:val="32"/>
          <w:rtl/>
          <w:lang w:eastAsia="fr-FR" w:bidi="ar-MA"/>
        </w:rPr>
        <w:t xml:space="preserve">أنا الرب إلهك لا يكن لك آلهة أخرى أمامي ، لا تصنع  لك تمثالا منحوتا ، ولا صورة ما . مما في السماء من فوق وما في الأرض من تحت، وما من الماء من تحت </w:t>
      </w:r>
      <w:proofErr w:type="gramStart"/>
      <w:r w:rsidRPr="004F57A8">
        <w:rPr>
          <w:rFonts w:ascii="Times New Roman" w:eastAsia="Times New Roman" w:hAnsi="Times New Roman" w:cs="Times New Roman" w:hint="cs"/>
          <w:b/>
          <w:bCs/>
          <w:color w:val="339966"/>
          <w:sz w:val="32"/>
          <w:szCs w:val="32"/>
          <w:rtl/>
          <w:lang w:eastAsia="fr-FR" w:bidi="ar-MA"/>
        </w:rPr>
        <w:t>الأرض ،</w:t>
      </w:r>
      <w:proofErr w:type="gramEnd"/>
      <w:r w:rsidRPr="004F57A8">
        <w:rPr>
          <w:rFonts w:ascii="Times New Roman" w:eastAsia="Times New Roman" w:hAnsi="Times New Roman" w:cs="Times New Roman" w:hint="cs"/>
          <w:b/>
          <w:bCs/>
          <w:color w:val="339966"/>
          <w:sz w:val="32"/>
          <w:szCs w:val="32"/>
          <w:rtl/>
          <w:lang w:eastAsia="fr-FR" w:bidi="ar-MA"/>
        </w:rPr>
        <w:t xml:space="preserve"> لا تسجد لهن ولا تعبدهن ...أكرم أباك وأمك لكي تطول أيامك على الأرض التي يعطيك الر</w:t>
      </w:r>
      <w:proofErr w:type="gramStart"/>
      <w:r w:rsidRPr="004F57A8">
        <w:rPr>
          <w:rFonts w:ascii="Times New Roman" w:eastAsia="Times New Roman" w:hAnsi="Times New Roman" w:cs="Times New Roman" w:hint="cs"/>
          <w:b/>
          <w:bCs/>
          <w:color w:val="339966"/>
          <w:sz w:val="32"/>
          <w:szCs w:val="32"/>
          <w:rtl/>
          <w:lang w:eastAsia="fr-FR" w:bidi="ar-MA"/>
        </w:rPr>
        <w:t>ب إلهك</w:t>
      </w:r>
      <w:proofErr w:type="gramEnd"/>
      <w:r w:rsidRPr="004F57A8">
        <w:rPr>
          <w:rFonts w:ascii="Times New Roman" w:eastAsia="Times New Roman" w:hAnsi="Times New Roman" w:cs="Times New Roman" w:hint="cs"/>
          <w:b/>
          <w:bCs/>
          <w:color w:val="339966"/>
          <w:sz w:val="32"/>
          <w:szCs w:val="32"/>
          <w:rtl/>
          <w:lang w:eastAsia="fr-FR" w:bidi="ar-MA"/>
        </w:rPr>
        <w:t xml:space="preserve"> ، لا تقتل ، لا تزن ، لا تسرق ، لا تشهد على قريبك شهادة زور ، لا تشته بيت قريبك " </w:t>
      </w:r>
      <w:r w:rsidRPr="004F57A8">
        <w:rPr>
          <w:rFonts w:ascii="Times New Roman" w:eastAsia="Times New Roman" w:hAnsi="Times New Roman" w:cs="Times New Roman"/>
          <w:b/>
          <w:bCs/>
          <w:color w:val="339966"/>
          <w:sz w:val="32"/>
          <w:szCs w:val="32"/>
          <w:vertAlign w:val="superscript"/>
          <w:rtl/>
          <w:lang w:eastAsia="fr-FR" w:bidi="ar-MA"/>
        </w:rPr>
        <w:footnoteReference w:id="42"/>
      </w:r>
      <w:r w:rsidRPr="004F57A8">
        <w:rPr>
          <w:rFonts w:ascii="Times New Roman" w:eastAsia="Times New Roman" w:hAnsi="Times New Roman" w:cs="Times New Roman" w:hint="cs"/>
          <w:b/>
          <w:bCs/>
          <w:color w:val="339966"/>
          <w:sz w:val="32"/>
          <w:szCs w:val="32"/>
          <w:rtl/>
          <w:lang w:eastAsia="fr-FR" w:bidi="ar-MA"/>
        </w:rPr>
        <w:t xml:space="preserve"> </w:t>
      </w:r>
    </w:p>
    <w:p w:rsidR="004F57A8" w:rsidRPr="004F57A8" w:rsidRDefault="004F57A8" w:rsidP="004F57A8">
      <w:pPr>
        <w:spacing w:after="0" w:line="360" w:lineRule="auto"/>
        <w:jc w:val="right"/>
        <w:outlineLvl w:val="0"/>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وهذا ما نجده أيضا </w:t>
      </w:r>
      <w:proofErr w:type="gramStart"/>
      <w:r w:rsidRPr="004F57A8">
        <w:rPr>
          <w:rFonts w:ascii="Times New Roman" w:eastAsia="Times New Roman" w:hAnsi="Times New Roman" w:cs="Times New Roman" w:hint="cs"/>
          <w:b/>
          <w:bCs/>
          <w:sz w:val="32"/>
          <w:szCs w:val="32"/>
          <w:rtl/>
          <w:lang w:eastAsia="fr-FR" w:bidi="ar-MA"/>
        </w:rPr>
        <w:t>في</w:t>
      </w:r>
      <w:proofErr w:type="gramEnd"/>
      <w:r w:rsidRPr="004F57A8">
        <w:rPr>
          <w:rFonts w:ascii="Times New Roman" w:eastAsia="Times New Roman" w:hAnsi="Times New Roman" w:cs="Times New Roman" w:hint="cs"/>
          <w:b/>
          <w:bCs/>
          <w:sz w:val="32"/>
          <w:szCs w:val="32"/>
          <w:rtl/>
          <w:lang w:eastAsia="fr-FR" w:bidi="ar-MA"/>
        </w:rPr>
        <w:t xml:space="preserve"> سفر التثنية { 18 وما بعدها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ومما جاء أيضا في سفر الخروج حول حماية حق الحياة " </w:t>
      </w:r>
      <w:r w:rsidRPr="004F57A8">
        <w:rPr>
          <w:rFonts w:ascii="Times New Roman" w:eastAsia="Times New Roman" w:hAnsi="Times New Roman" w:cs="Times New Roman" w:hint="cs"/>
          <w:b/>
          <w:bCs/>
          <w:color w:val="339966"/>
          <w:sz w:val="32"/>
          <w:szCs w:val="32"/>
          <w:rtl/>
          <w:lang w:eastAsia="fr-FR" w:bidi="ar-MA"/>
        </w:rPr>
        <w:t xml:space="preserve">من ضرب إنسانا فمات يقتل </w:t>
      </w:r>
      <w:proofErr w:type="gramStart"/>
      <w:r w:rsidRPr="004F57A8">
        <w:rPr>
          <w:rFonts w:ascii="Times New Roman" w:eastAsia="Times New Roman" w:hAnsi="Times New Roman" w:cs="Times New Roman" w:hint="cs"/>
          <w:b/>
          <w:bCs/>
          <w:color w:val="339966"/>
          <w:sz w:val="32"/>
          <w:szCs w:val="32"/>
          <w:rtl/>
          <w:lang w:eastAsia="fr-FR" w:bidi="ar-MA"/>
        </w:rPr>
        <w:t>قتلا .</w:t>
      </w:r>
      <w:proofErr w:type="gramEnd"/>
      <w:r w:rsidRPr="004F57A8">
        <w:rPr>
          <w:rFonts w:ascii="Times New Roman" w:eastAsia="Times New Roman" w:hAnsi="Times New Roman" w:cs="Times New Roman" w:hint="cs"/>
          <w:b/>
          <w:bCs/>
          <w:color w:val="339966"/>
          <w:sz w:val="32"/>
          <w:szCs w:val="32"/>
          <w:rtl/>
          <w:lang w:eastAsia="fr-FR" w:bidi="ar-MA"/>
        </w:rPr>
        <w:t xml:space="preserve"> ولكن الذي لم يتعمد فليكن له مكان يهرب </w:t>
      </w:r>
      <w:proofErr w:type="gramStart"/>
      <w:r w:rsidRPr="004F57A8">
        <w:rPr>
          <w:rFonts w:ascii="Times New Roman" w:eastAsia="Times New Roman" w:hAnsi="Times New Roman" w:cs="Times New Roman" w:hint="cs"/>
          <w:b/>
          <w:bCs/>
          <w:color w:val="339966"/>
          <w:sz w:val="32"/>
          <w:szCs w:val="32"/>
          <w:rtl/>
          <w:lang w:eastAsia="fr-FR" w:bidi="ar-MA"/>
        </w:rPr>
        <w:t>إليه ،</w:t>
      </w:r>
      <w:proofErr w:type="gramEnd"/>
      <w:r w:rsidRPr="004F57A8">
        <w:rPr>
          <w:rFonts w:ascii="Times New Roman" w:eastAsia="Times New Roman" w:hAnsi="Times New Roman" w:cs="Times New Roman" w:hint="cs"/>
          <w:b/>
          <w:bCs/>
          <w:color w:val="339966"/>
          <w:sz w:val="32"/>
          <w:szCs w:val="32"/>
          <w:rtl/>
          <w:lang w:eastAsia="fr-FR" w:bidi="ar-MA"/>
        </w:rPr>
        <w:t xml:space="preserve"> وإذا ضرب إنسان عبده أو أمته فمات تحت يده ينتقم منه ، لكن إن بقي يوما أو يومين لا ينتقم منه لأنه ماله "</w:t>
      </w:r>
      <w:r w:rsidRPr="004F57A8">
        <w:rPr>
          <w:rFonts w:ascii="Times New Roman" w:eastAsia="Times New Roman" w:hAnsi="Times New Roman" w:cs="Times New Roman"/>
          <w:b/>
          <w:bCs/>
          <w:color w:val="339966"/>
          <w:sz w:val="32"/>
          <w:szCs w:val="32"/>
          <w:vertAlign w:val="superscript"/>
          <w:rtl/>
          <w:lang w:eastAsia="fr-FR" w:bidi="ar-MA"/>
        </w:rPr>
        <w:footnoteReference w:id="43"/>
      </w:r>
      <w:r w:rsidRPr="004F57A8">
        <w:rPr>
          <w:rFonts w:ascii="Times New Roman" w:eastAsia="Times New Roman" w:hAnsi="Times New Roman" w:cs="Times New Roman" w:hint="cs"/>
          <w:b/>
          <w:bCs/>
          <w:color w:val="339966"/>
          <w:sz w:val="32"/>
          <w:szCs w:val="32"/>
          <w:rtl/>
          <w:lang w:eastAsia="fr-FR" w:bidi="ar-MA"/>
        </w:rPr>
        <w:t xml:space="preserve">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غير أن التحويرات والتعديلات التي </w:t>
      </w:r>
      <w:proofErr w:type="gramStart"/>
      <w:r w:rsidRPr="004F57A8">
        <w:rPr>
          <w:rFonts w:ascii="Times New Roman" w:eastAsia="Times New Roman" w:hAnsi="Times New Roman" w:cs="Times New Roman" w:hint="cs"/>
          <w:b/>
          <w:bCs/>
          <w:sz w:val="32"/>
          <w:szCs w:val="32"/>
          <w:rtl/>
          <w:lang w:eastAsia="fr-FR" w:bidi="ar-MA"/>
        </w:rPr>
        <w:t>تم  إدخالها</w:t>
      </w:r>
      <w:proofErr w:type="gramEnd"/>
      <w:r w:rsidRPr="004F57A8">
        <w:rPr>
          <w:rFonts w:ascii="Times New Roman" w:eastAsia="Times New Roman" w:hAnsi="Times New Roman" w:cs="Times New Roman" w:hint="cs"/>
          <w:b/>
          <w:bCs/>
          <w:sz w:val="32"/>
          <w:szCs w:val="32"/>
          <w:rtl/>
          <w:lang w:eastAsia="fr-FR" w:bidi="ar-MA"/>
        </w:rPr>
        <w:t xml:space="preserve"> على يد  الربانيين المنتسبين لليهودية ، قد أخلت بروح هذه الوصايا ، وتم إعطاؤها تفسيرات مغالطة ، تبتعد عن رسالة موسى الحقيقية في صون كرامة الإنسان وتحقيق المساواة والعدل مع بقية إخوانه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ففي التلمود الذي يعتمد عليه أتباع اليهودية أكثر من اعتمادهم على التوراة، نجد بأن هناك تفريقا على مستوى العقاب بين من يقتل يهوديا ومن يقتل غير </w:t>
      </w:r>
      <w:proofErr w:type="gramStart"/>
      <w:r w:rsidRPr="004F57A8">
        <w:rPr>
          <w:rFonts w:ascii="Times New Roman" w:eastAsia="Times New Roman" w:hAnsi="Times New Roman" w:cs="Times New Roman" w:hint="cs"/>
          <w:b/>
          <w:bCs/>
          <w:sz w:val="32"/>
          <w:szCs w:val="32"/>
          <w:rtl/>
          <w:lang w:eastAsia="fr-FR" w:bidi="ar-MA"/>
        </w:rPr>
        <w:t>اليهودي .</w:t>
      </w:r>
      <w:proofErr w:type="gramEnd"/>
      <w:r w:rsidRPr="004F57A8">
        <w:rPr>
          <w:rFonts w:ascii="Times New Roman" w:eastAsia="Times New Roman" w:hAnsi="Times New Roman" w:cs="Times New Roman" w:hint="cs"/>
          <w:b/>
          <w:bCs/>
          <w:sz w:val="32"/>
          <w:szCs w:val="32"/>
          <w:rtl/>
          <w:lang w:eastAsia="fr-FR" w:bidi="ar-MA"/>
        </w:rPr>
        <w:t xml:space="preserve"> فروح اليهودي هي أسمى الأرواح ومن ثمة فهي تستحق </w:t>
      </w:r>
      <w:proofErr w:type="gramStart"/>
      <w:r w:rsidRPr="004F57A8">
        <w:rPr>
          <w:rFonts w:ascii="Times New Roman" w:eastAsia="Times New Roman" w:hAnsi="Times New Roman" w:cs="Times New Roman" w:hint="cs"/>
          <w:b/>
          <w:bCs/>
          <w:sz w:val="32"/>
          <w:szCs w:val="32"/>
          <w:rtl/>
          <w:lang w:eastAsia="fr-FR" w:bidi="ar-MA"/>
        </w:rPr>
        <w:t>الحياة ،</w:t>
      </w:r>
      <w:proofErr w:type="gramEnd"/>
      <w:r w:rsidRPr="004F57A8">
        <w:rPr>
          <w:rFonts w:ascii="Times New Roman" w:eastAsia="Times New Roman" w:hAnsi="Times New Roman" w:cs="Times New Roman" w:hint="cs"/>
          <w:b/>
          <w:bCs/>
          <w:sz w:val="32"/>
          <w:szCs w:val="32"/>
          <w:rtl/>
          <w:lang w:eastAsia="fr-FR" w:bidi="ar-MA"/>
        </w:rPr>
        <w:t xml:space="preserve"> وهذا عكس بقية الأرواح التي تنتمي إلى طبقة النجاسات وإلى أدنى الحيوانات كالخنزير . </w:t>
      </w:r>
      <w:proofErr w:type="gramStart"/>
      <w:r w:rsidRPr="004F57A8">
        <w:rPr>
          <w:rFonts w:ascii="Times New Roman" w:eastAsia="Times New Roman" w:hAnsi="Times New Roman" w:cs="Times New Roman" w:hint="cs"/>
          <w:b/>
          <w:bCs/>
          <w:sz w:val="32"/>
          <w:szCs w:val="32"/>
          <w:rtl/>
          <w:lang w:eastAsia="fr-FR" w:bidi="ar-MA"/>
        </w:rPr>
        <w:t>وعلى</w:t>
      </w:r>
      <w:proofErr w:type="gramEnd"/>
      <w:r w:rsidRPr="004F57A8">
        <w:rPr>
          <w:rFonts w:ascii="Times New Roman" w:eastAsia="Times New Roman" w:hAnsi="Times New Roman" w:cs="Times New Roman" w:hint="cs"/>
          <w:b/>
          <w:bCs/>
          <w:sz w:val="32"/>
          <w:szCs w:val="32"/>
          <w:rtl/>
          <w:lang w:eastAsia="fr-FR" w:bidi="ar-MA"/>
        </w:rPr>
        <w:t xml:space="preserve"> هذا الأساس يعطي التلمود تفسيرا مغايرا لما ورد في التوراة حول عدم جواز القتل.  والدليل على ذلك هو ما جاء في هذه النصوص المأخوذة من </w:t>
      </w:r>
      <w:proofErr w:type="gramStart"/>
      <w:r w:rsidRPr="004F57A8">
        <w:rPr>
          <w:rFonts w:ascii="Times New Roman" w:eastAsia="Times New Roman" w:hAnsi="Times New Roman" w:cs="Times New Roman" w:hint="cs"/>
          <w:b/>
          <w:bCs/>
          <w:sz w:val="32"/>
          <w:szCs w:val="32"/>
          <w:rtl/>
          <w:lang w:eastAsia="fr-FR" w:bidi="ar-MA"/>
        </w:rPr>
        <w:t>التلمود :</w:t>
      </w:r>
      <w:proofErr w:type="gramEnd"/>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spacing w:after="0" w:line="360" w:lineRule="auto"/>
        <w:jc w:val="right"/>
        <w:rPr>
          <w:rFonts w:ascii="Times New Roman" w:eastAsia="Times New Roman" w:hAnsi="Times New Roman" w:cs="Times New Roman" w:hint="cs"/>
          <w:b/>
          <w:bCs/>
          <w:color w:val="339966"/>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 </w:t>
      </w:r>
      <w:proofErr w:type="gramStart"/>
      <w:r w:rsidRPr="004F57A8">
        <w:rPr>
          <w:rFonts w:ascii="Times New Roman" w:eastAsia="Times New Roman" w:hAnsi="Times New Roman" w:cs="Times New Roman" w:hint="cs"/>
          <w:b/>
          <w:bCs/>
          <w:color w:val="339966"/>
          <w:sz w:val="32"/>
          <w:szCs w:val="32"/>
          <w:rtl/>
          <w:lang w:eastAsia="fr-FR" w:bidi="ar-MA"/>
        </w:rPr>
        <w:t>يصفح</w:t>
      </w:r>
      <w:proofErr w:type="gramEnd"/>
      <w:r w:rsidRPr="004F57A8">
        <w:rPr>
          <w:rFonts w:ascii="Times New Roman" w:eastAsia="Times New Roman" w:hAnsi="Times New Roman" w:cs="Times New Roman" w:hint="cs"/>
          <w:b/>
          <w:bCs/>
          <w:color w:val="339966"/>
          <w:sz w:val="32"/>
          <w:szCs w:val="32"/>
          <w:rtl/>
          <w:lang w:eastAsia="fr-FR" w:bidi="ar-MA"/>
        </w:rPr>
        <w:t xml:space="preserve"> عن الأمي إذا جدف على الله تعالى أو قتل غير إسرائيل</w:t>
      </w:r>
      <w:r w:rsidRPr="004F57A8">
        <w:rPr>
          <w:rFonts w:ascii="Times New Roman" w:eastAsia="Times New Roman" w:hAnsi="Times New Roman" w:cs="Times New Roman" w:hint="eastAsia"/>
          <w:b/>
          <w:bCs/>
          <w:color w:val="339966"/>
          <w:sz w:val="32"/>
          <w:szCs w:val="32"/>
          <w:rtl/>
          <w:lang w:eastAsia="fr-FR" w:bidi="ar-MA"/>
        </w:rPr>
        <w:t>ي</w:t>
      </w:r>
      <w:r w:rsidRPr="004F57A8">
        <w:rPr>
          <w:rFonts w:ascii="Times New Roman" w:eastAsia="Times New Roman" w:hAnsi="Times New Roman" w:cs="Times New Roman" w:hint="cs"/>
          <w:b/>
          <w:bCs/>
          <w:color w:val="339966"/>
          <w:sz w:val="32"/>
          <w:szCs w:val="32"/>
          <w:rtl/>
          <w:lang w:eastAsia="fr-FR" w:bidi="ar-MA"/>
        </w:rPr>
        <w:t xml:space="preserve"> أو زنا بامرأة غير يهودية ثم صار يهوديا. </w:t>
      </w:r>
      <w:proofErr w:type="gramStart"/>
      <w:r w:rsidRPr="004F57A8">
        <w:rPr>
          <w:rFonts w:ascii="Times New Roman" w:eastAsia="Times New Roman" w:hAnsi="Times New Roman" w:cs="Times New Roman" w:hint="cs"/>
          <w:b/>
          <w:bCs/>
          <w:color w:val="339966"/>
          <w:sz w:val="32"/>
          <w:szCs w:val="32"/>
          <w:rtl/>
          <w:lang w:eastAsia="fr-FR" w:bidi="ar-MA"/>
        </w:rPr>
        <w:t>أما</w:t>
      </w:r>
      <w:proofErr w:type="gramEnd"/>
      <w:r w:rsidRPr="004F57A8">
        <w:rPr>
          <w:rFonts w:ascii="Times New Roman" w:eastAsia="Times New Roman" w:hAnsi="Times New Roman" w:cs="Times New Roman" w:hint="cs"/>
          <w:b/>
          <w:bCs/>
          <w:color w:val="339966"/>
          <w:sz w:val="32"/>
          <w:szCs w:val="32"/>
          <w:rtl/>
          <w:lang w:eastAsia="fr-FR" w:bidi="ar-MA"/>
        </w:rPr>
        <w:t xml:space="preserve"> ما جاء بقوله لا تقتل إنه تعالى نهى عن قتل شخص من بني إسرائيل "</w:t>
      </w:r>
    </w:p>
    <w:p w:rsidR="004F57A8" w:rsidRPr="004F57A8" w:rsidRDefault="004F57A8" w:rsidP="004F57A8">
      <w:pPr>
        <w:spacing w:after="0" w:line="360" w:lineRule="auto"/>
        <w:jc w:val="right"/>
        <w:outlineLvl w:val="0"/>
        <w:rPr>
          <w:rFonts w:ascii="Times New Roman" w:eastAsia="Times New Roman" w:hAnsi="Times New Roman" w:cs="Times New Roman" w:hint="cs"/>
          <w:b/>
          <w:bCs/>
          <w:color w:val="339966"/>
          <w:sz w:val="32"/>
          <w:szCs w:val="32"/>
          <w:rtl/>
          <w:lang w:eastAsia="fr-FR" w:bidi="ar-MA"/>
        </w:rPr>
      </w:pPr>
      <w:r w:rsidRPr="004F57A8">
        <w:rPr>
          <w:rFonts w:ascii="Times New Roman" w:eastAsia="Times New Roman" w:hAnsi="Times New Roman" w:cs="Times New Roman" w:hint="cs"/>
          <w:b/>
          <w:bCs/>
          <w:color w:val="339966"/>
          <w:sz w:val="32"/>
          <w:szCs w:val="32"/>
          <w:rtl/>
          <w:lang w:eastAsia="fr-FR" w:bidi="ar-MA"/>
        </w:rPr>
        <w:t xml:space="preserve">" </w:t>
      </w:r>
      <w:proofErr w:type="gramStart"/>
      <w:r w:rsidRPr="004F57A8">
        <w:rPr>
          <w:rFonts w:ascii="Times New Roman" w:eastAsia="Times New Roman" w:hAnsi="Times New Roman" w:cs="Times New Roman" w:hint="cs"/>
          <w:b/>
          <w:bCs/>
          <w:color w:val="339966"/>
          <w:sz w:val="32"/>
          <w:szCs w:val="32"/>
          <w:rtl/>
          <w:lang w:eastAsia="fr-FR" w:bidi="ar-MA"/>
        </w:rPr>
        <w:t>من</w:t>
      </w:r>
      <w:proofErr w:type="gramEnd"/>
      <w:r w:rsidRPr="004F57A8">
        <w:rPr>
          <w:rFonts w:ascii="Times New Roman" w:eastAsia="Times New Roman" w:hAnsi="Times New Roman" w:cs="Times New Roman" w:hint="cs"/>
          <w:b/>
          <w:bCs/>
          <w:color w:val="339966"/>
          <w:sz w:val="32"/>
          <w:szCs w:val="32"/>
          <w:rtl/>
          <w:lang w:eastAsia="fr-FR" w:bidi="ar-MA"/>
        </w:rPr>
        <w:t xml:space="preserve"> العدل أن يقتل اليهودي كل كافر لأن من يسفك دم الكافر يقرب قربانا إلى الله "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color w:val="339966"/>
          <w:sz w:val="32"/>
          <w:szCs w:val="32"/>
          <w:rtl/>
          <w:lang w:eastAsia="fr-FR" w:bidi="ar-MA"/>
        </w:rPr>
        <w:lastRenderedPageBreak/>
        <w:t xml:space="preserve">" إنه يلزم قتل الأجنبي لأنه من المحتمل أن يكون من نسل السبعة شعوب الذين كانوا في أرض كنعان المراد قتلهم من اليهود . لم يقتلوا عن آخرهم " </w:t>
      </w:r>
      <w:r w:rsidRPr="004F57A8">
        <w:rPr>
          <w:rFonts w:ascii="Times New Roman" w:eastAsia="Times New Roman" w:hAnsi="Times New Roman" w:cs="Times New Roman"/>
          <w:b/>
          <w:bCs/>
          <w:sz w:val="32"/>
          <w:szCs w:val="32"/>
          <w:vertAlign w:val="superscript"/>
          <w:rtl/>
          <w:lang w:eastAsia="fr-FR" w:bidi="ar-MA"/>
        </w:rPr>
        <w:footnoteReference w:id="44"/>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إن هذا التحريف المفضي إلى التمييز بين البشر على  أسس خلقية ، مرده إلى الاستغلال المغالط  لصفة شعب الله المختار والتي جعلت اليهود يروون قصصا غير منطقية وغير مقبولة ليس فقط من الجوانب الدينية بل أيضا من الجانب الإنساني .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فقد جاء في سفر التكوين { 6 / 20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26 } " </w:t>
      </w:r>
      <w:r w:rsidRPr="004F57A8">
        <w:rPr>
          <w:rFonts w:ascii="Times New Roman" w:eastAsia="Times New Roman" w:hAnsi="Times New Roman" w:cs="Times New Roman" w:hint="cs"/>
          <w:b/>
          <w:bCs/>
          <w:color w:val="339966"/>
          <w:sz w:val="32"/>
          <w:szCs w:val="32"/>
          <w:rtl/>
          <w:lang w:eastAsia="fr-FR" w:bidi="ar-MA"/>
        </w:rPr>
        <w:t xml:space="preserve">وابتدأ نوح يكون فلاحا وغرس كرما وشرب من الخمر فسكر وتعرى داخل خبائه ، فأبصر حام أبو كنعان عورة أبيه ، وأخبر أخويه خارجا . فأخذ سام  </w:t>
      </w:r>
      <w:proofErr w:type="spellStart"/>
      <w:r w:rsidRPr="004F57A8">
        <w:rPr>
          <w:rFonts w:ascii="Times New Roman" w:eastAsia="Times New Roman" w:hAnsi="Times New Roman" w:cs="Times New Roman" w:hint="cs"/>
          <w:b/>
          <w:bCs/>
          <w:color w:val="339966"/>
          <w:sz w:val="32"/>
          <w:szCs w:val="32"/>
          <w:rtl/>
          <w:lang w:eastAsia="fr-FR" w:bidi="ar-MA"/>
        </w:rPr>
        <w:t>ويافث</w:t>
      </w:r>
      <w:proofErr w:type="spellEnd"/>
      <w:r w:rsidRPr="004F57A8">
        <w:rPr>
          <w:rFonts w:ascii="Times New Roman" w:eastAsia="Times New Roman" w:hAnsi="Times New Roman" w:cs="Times New Roman" w:hint="cs"/>
          <w:b/>
          <w:bCs/>
          <w:color w:val="339966"/>
          <w:sz w:val="32"/>
          <w:szCs w:val="32"/>
          <w:rtl/>
          <w:lang w:eastAsia="fr-FR" w:bidi="ar-MA"/>
        </w:rPr>
        <w:t xml:space="preserve"> الرداء ووضعاه على أكتافهما ومشيا إلى الوراء وسترا عورة أبيهما . فلما استيقظ نوح من خمره علم ما فعل به  ابنه الصغير ، فقال ملعون كنعان عبد العبيد يكون لإخوته "</w:t>
      </w:r>
      <w:r w:rsidRPr="004F57A8">
        <w:rPr>
          <w:rFonts w:ascii="Times New Roman" w:eastAsia="Times New Roman" w:hAnsi="Times New Roman" w:cs="Times New Roman"/>
          <w:b/>
          <w:bCs/>
          <w:color w:val="339966"/>
          <w:sz w:val="32"/>
          <w:szCs w:val="32"/>
          <w:vertAlign w:val="superscript"/>
          <w:rtl/>
          <w:lang w:eastAsia="fr-FR" w:bidi="ar-MA"/>
        </w:rPr>
        <w:footnoteReference w:id="45"/>
      </w:r>
      <w:r w:rsidRPr="004F57A8">
        <w:rPr>
          <w:rFonts w:ascii="Times New Roman" w:eastAsia="Times New Roman" w:hAnsi="Times New Roman" w:cs="Times New Roman" w:hint="cs"/>
          <w:b/>
          <w:bCs/>
          <w:sz w:val="32"/>
          <w:szCs w:val="32"/>
          <w:rtl/>
          <w:lang w:eastAsia="fr-FR" w:bidi="ar-MA"/>
        </w:rPr>
        <w:t xml:space="preserve"> فكيف يعقل أن نصدق هذه القصة الغريبة التي تضفي صفة غير خلقية  على نبي الله نوح ، بعد اتهامه بالسكر ، وصفة غير عادلة بعد أن  دعا باللعنة والعبودية على كنعان الذي لم يكن مولودا آنذاك ؟ فالأكيد أن هذا التحريف كان الهدف منه </w:t>
      </w:r>
      <w:proofErr w:type="spellStart"/>
      <w:r w:rsidRPr="004F57A8">
        <w:rPr>
          <w:rFonts w:ascii="Times New Roman" w:eastAsia="Times New Roman" w:hAnsi="Times New Roman" w:cs="Times New Roman" w:hint="cs"/>
          <w:b/>
          <w:bCs/>
          <w:sz w:val="32"/>
          <w:szCs w:val="32"/>
          <w:rtl/>
          <w:lang w:eastAsia="fr-FR" w:bidi="ar-MA"/>
        </w:rPr>
        <w:t>الشرعنة</w:t>
      </w:r>
      <w:proofErr w:type="spellEnd"/>
      <w:r w:rsidRPr="004F57A8">
        <w:rPr>
          <w:rFonts w:ascii="Times New Roman" w:eastAsia="Times New Roman" w:hAnsi="Times New Roman" w:cs="Times New Roman" w:hint="cs"/>
          <w:b/>
          <w:bCs/>
          <w:sz w:val="32"/>
          <w:szCs w:val="32"/>
          <w:rtl/>
          <w:lang w:eastAsia="fr-FR" w:bidi="ar-MA"/>
        </w:rPr>
        <w:t xml:space="preserve">  لقتل اليهود للكنعانيين الفلسطينيين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ويبدو أن هذا الفكر </w:t>
      </w:r>
      <w:proofErr w:type="spellStart"/>
      <w:r w:rsidRPr="004F57A8">
        <w:rPr>
          <w:rFonts w:ascii="Times New Roman" w:eastAsia="Times New Roman" w:hAnsi="Times New Roman" w:cs="Times New Roman" w:hint="cs"/>
          <w:b/>
          <w:bCs/>
          <w:sz w:val="32"/>
          <w:szCs w:val="32"/>
          <w:rtl/>
          <w:lang w:eastAsia="fr-FR" w:bidi="ar-MA"/>
        </w:rPr>
        <w:t>الإبادي</w:t>
      </w:r>
      <w:proofErr w:type="spellEnd"/>
      <w:r w:rsidRPr="004F57A8">
        <w:rPr>
          <w:rFonts w:ascii="Times New Roman" w:eastAsia="Times New Roman" w:hAnsi="Times New Roman" w:cs="Times New Roman" w:hint="cs"/>
          <w:b/>
          <w:bCs/>
          <w:sz w:val="32"/>
          <w:szCs w:val="32"/>
          <w:rtl/>
          <w:lang w:eastAsia="fr-FR" w:bidi="ar-MA"/>
        </w:rPr>
        <w:t xml:space="preserve">   ونظرة الاستعلاء ، وسرد الأباطيل على أنبياء الله ، سنصادفها في سفر </w:t>
      </w:r>
      <w:proofErr w:type="spellStart"/>
      <w:r w:rsidRPr="004F57A8">
        <w:rPr>
          <w:rFonts w:ascii="Times New Roman" w:eastAsia="Times New Roman" w:hAnsi="Times New Roman" w:cs="Times New Roman" w:hint="cs"/>
          <w:b/>
          <w:bCs/>
          <w:sz w:val="32"/>
          <w:szCs w:val="32"/>
          <w:rtl/>
          <w:lang w:eastAsia="fr-FR" w:bidi="ar-MA"/>
        </w:rPr>
        <w:t>المكابيين</w:t>
      </w:r>
      <w:proofErr w:type="spellEnd"/>
      <w:r w:rsidRPr="004F57A8">
        <w:rPr>
          <w:rFonts w:ascii="Times New Roman" w:eastAsia="Times New Roman" w:hAnsi="Times New Roman" w:cs="Times New Roman" w:hint="cs"/>
          <w:b/>
          <w:bCs/>
          <w:sz w:val="32"/>
          <w:szCs w:val="32"/>
          <w:rtl/>
          <w:lang w:eastAsia="fr-FR" w:bidi="ar-MA"/>
        </w:rPr>
        <w:t xml:space="preserve"> الثاني { ع 15/ 34}  " </w:t>
      </w:r>
      <w:r w:rsidRPr="004F57A8">
        <w:rPr>
          <w:rFonts w:ascii="Times New Roman" w:eastAsia="Times New Roman" w:hAnsi="Times New Roman" w:cs="Times New Roman" w:hint="cs"/>
          <w:b/>
          <w:bCs/>
          <w:color w:val="339966"/>
          <w:sz w:val="32"/>
          <w:szCs w:val="32"/>
          <w:rtl/>
          <w:lang w:eastAsia="fr-FR" w:bidi="ar-MA"/>
        </w:rPr>
        <w:t xml:space="preserve">وقال موسى يا رب ، لماذا خلقت شعبا سوى شعبك المختار؟ فقال لتركبوا ظهورهم ، وتمتصوا دماءهم ، وتحرقوا </w:t>
      </w:r>
      <w:proofErr w:type="spellStart"/>
      <w:r w:rsidRPr="004F57A8">
        <w:rPr>
          <w:rFonts w:ascii="Times New Roman" w:eastAsia="Times New Roman" w:hAnsi="Times New Roman" w:cs="Times New Roman" w:hint="cs"/>
          <w:b/>
          <w:bCs/>
          <w:color w:val="339966"/>
          <w:sz w:val="32"/>
          <w:szCs w:val="32"/>
          <w:rtl/>
          <w:lang w:eastAsia="fr-FR" w:bidi="ar-MA"/>
        </w:rPr>
        <w:t>أخضرهم</w:t>
      </w:r>
      <w:proofErr w:type="spellEnd"/>
      <w:r w:rsidRPr="004F57A8">
        <w:rPr>
          <w:rFonts w:ascii="Times New Roman" w:eastAsia="Times New Roman" w:hAnsi="Times New Roman" w:cs="Times New Roman" w:hint="cs"/>
          <w:b/>
          <w:bCs/>
          <w:color w:val="339966"/>
          <w:sz w:val="32"/>
          <w:szCs w:val="32"/>
          <w:rtl/>
          <w:lang w:eastAsia="fr-FR" w:bidi="ar-MA"/>
        </w:rPr>
        <w:t xml:space="preserve"> وتلوثوا طاهر ه</w:t>
      </w:r>
      <w:r w:rsidRPr="004F57A8">
        <w:rPr>
          <w:rFonts w:ascii="Times New Roman" w:eastAsia="Times New Roman" w:hAnsi="Times New Roman" w:cs="Times New Roman" w:hint="eastAsia"/>
          <w:b/>
          <w:bCs/>
          <w:color w:val="339966"/>
          <w:sz w:val="32"/>
          <w:szCs w:val="32"/>
          <w:rtl/>
          <w:lang w:eastAsia="fr-FR" w:bidi="ar-MA"/>
        </w:rPr>
        <w:t>م</w:t>
      </w:r>
      <w:r w:rsidRPr="004F57A8">
        <w:rPr>
          <w:rFonts w:ascii="Times New Roman" w:eastAsia="Times New Roman" w:hAnsi="Times New Roman" w:cs="Times New Roman" w:hint="cs"/>
          <w:b/>
          <w:bCs/>
          <w:color w:val="339966"/>
          <w:sz w:val="32"/>
          <w:szCs w:val="32"/>
          <w:rtl/>
          <w:lang w:eastAsia="fr-FR" w:bidi="ar-MA"/>
        </w:rPr>
        <w:t xml:space="preserve"> وتهدموا عامرهم "</w:t>
      </w:r>
      <w:r w:rsidRPr="004F57A8">
        <w:rPr>
          <w:rFonts w:ascii="Times New Roman" w:eastAsia="Times New Roman" w:hAnsi="Times New Roman" w:cs="Times New Roman"/>
          <w:b/>
          <w:bCs/>
          <w:color w:val="339966"/>
          <w:sz w:val="32"/>
          <w:szCs w:val="32"/>
          <w:vertAlign w:val="superscript"/>
          <w:rtl/>
          <w:lang w:eastAsia="fr-FR" w:bidi="ar-MA"/>
        </w:rPr>
        <w:footnoteReference w:id="46"/>
      </w:r>
      <w:r w:rsidRPr="004F57A8">
        <w:rPr>
          <w:rFonts w:ascii="Times New Roman" w:eastAsia="Times New Roman" w:hAnsi="Times New Roman" w:cs="Times New Roman" w:hint="cs"/>
          <w:b/>
          <w:bCs/>
          <w:color w:val="339966"/>
          <w:sz w:val="32"/>
          <w:szCs w:val="32"/>
          <w:rtl/>
          <w:lang w:eastAsia="fr-FR" w:bidi="ar-MA"/>
        </w:rPr>
        <w:t xml:space="preserve"> </w:t>
      </w:r>
    </w:p>
    <w:p w:rsidR="004F57A8" w:rsidRPr="004F57A8" w:rsidRDefault="004F57A8" w:rsidP="004F57A8">
      <w:pPr>
        <w:spacing w:after="0" w:line="360" w:lineRule="auto"/>
        <w:jc w:val="right"/>
        <w:rPr>
          <w:rFonts w:ascii="Times New Roman" w:eastAsia="Times New Roman" w:hAnsi="Times New Roman" w:cs="Times New Roman" w:hint="cs"/>
          <w:b/>
          <w:bCs/>
          <w:color w:val="339966"/>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ويضيف سفر التثنية { العدد 31/17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18 } أنه حين انتصر جند موسى على </w:t>
      </w:r>
      <w:proofErr w:type="spellStart"/>
      <w:r w:rsidRPr="004F57A8">
        <w:rPr>
          <w:rFonts w:ascii="Times New Roman" w:eastAsia="Times New Roman" w:hAnsi="Times New Roman" w:cs="Times New Roman" w:hint="cs"/>
          <w:b/>
          <w:bCs/>
          <w:sz w:val="32"/>
          <w:szCs w:val="32"/>
          <w:rtl/>
          <w:lang w:eastAsia="fr-FR" w:bidi="ar-MA"/>
        </w:rPr>
        <w:t>المديانيين</w:t>
      </w:r>
      <w:proofErr w:type="spellEnd"/>
      <w:r w:rsidRPr="004F57A8">
        <w:rPr>
          <w:rFonts w:ascii="Times New Roman" w:eastAsia="Times New Roman" w:hAnsi="Times New Roman" w:cs="Times New Roman" w:hint="cs"/>
          <w:b/>
          <w:bCs/>
          <w:sz w:val="32"/>
          <w:szCs w:val="32"/>
          <w:rtl/>
          <w:lang w:eastAsia="fr-FR" w:bidi="ar-MA"/>
        </w:rPr>
        <w:t xml:space="preserve"> وجاءوا بالسبايا والغنائم قال لهم موسى " </w:t>
      </w:r>
      <w:r w:rsidRPr="004F57A8">
        <w:rPr>
          <w:rFonts w:ascii="Times New Roman" w:eastAsia="Times New Roman" w:hAnsi="Times New Roman" w:cs="Times New Roman" w:hint="cs"/>
          <w:b/>
          <w:bCs/>
          <w:color w:val="339966"/>
          <w:sz w:val="32"/>
          <w:szCs w:val="32"/>
          <w:rtl/>
          <w:lang w:eastAsia="fr-FR" w:bidi="ar-MA"/>
        </w:rPr>
        <w:t xml:space="preserve">فالآن ، أقتلوا كل ذكر من الأطفال ، وكل امرأة عرفت بمضاجعة ذكر فاقتلوها . </w:t>
      </w:r>
    </w:p>
    <w:p w:rsidR="004F57A8" w:rsidRPr="004F57A8" w:rsidRDefault="004F57A8" w:rsidP="004F57A8">
      <w:pPr>
        <w:spacing w:after="0" w:line="360" w:lineRule="auto"/>
        <w:jc w:val="right"/>
        <w:outlineLvl w:val="0"/>
        <w:rPr>
          <w:rFonts w:ascii="Times New Roman" w:eastAsia="Times New Roman" w:hAnsi="Times New Roman" w:cs="Times New Roman" w:hint="cs"/>
          <w:b/>
          <w:bCs/>
          <w:sz w:val="32"/>
          <w:szCs w:val="32"/>
          <w:rtl/>
          <w:lang w:eastAsia="fr-FR" w:bidi="ar-MA"/>
        </w:rPr>
      </w:pPr>
      <w:proofErr w:type="gramStart"/>
      <w:r w:rsidRPr="004F57A8">
        <w:rPr>
          <w:rFonts w:ascii="Times New Roman" w:eastAsia="Times New Roman" w:hAnsi="Times New Roman" w:cs="Times New Roman" w:hint="cs"/>
          <w:b/>
          <w:bCs/>
          <w:color w:val="339966"/>
          <w:sz w:val="32"/>
          <w:szCs w:val="32"/>
          <w:rtl/>
          <w:lang w:eastAsia="fr-FR" w:bidi="ar-MA"/>
        </w:rPr>
        <w:t>لكن</w:t>
      </w:r>
      <w:proofErr w:type="gramEnd"/>
      <w:r w:rsidRPr="004F57A8">
        <w:rPr>
          <w:rFonts w:ascii="Times New Roman" w:eastAsia="Times New Roman" w:hAnsi="Times New Roman" w:cs="Times New Roman" w:hint="cs"/>
          <w:b/>
          <w:bCs/>
          <w:color w:val="339966"/>
          <w:sz w:val="32"/>
          <w:szCs w:val="32"/>
          <w:rtl/>
          <w:lang w:eastAsia="fr-FR" w:bidi="ar-MA"/>
        </w:rPr>
        <w:t xml:space="preserve"> جميع الأطفال من النساء اللواتي لم يعرفن مضاجعة ذكر أبقوهن لكم حيات " </w:t>
      </w:r>
      <w:r w:rsidRPr="004F57A8">
        <w:rPr>
          <w:rFonts w:ascii="Times New Roman" w:eastAsia="Times New Roman" w:hAnsi="Times New Roman" w:cs="Times New Roman"/>
          <w:b/>
          <w:bCs/>
          <w:sz w:val="32"/>
          <w:szCs w:val="32"/>
          <w:vertAlign w:val="superscript"/>
          <w:rtl/>
          <w:lang w:eastAsia="fr-FR" w:bidi="ar-MA"/>
        </w:rPr>
        <w:footnoteReference w:id="47"/>
      </w:r>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أما عن قانون الحرب عند </w:t>
      </w:r>
      <w:proofErr w:type="gramStart"/>
      <w:r w:rsidRPr="004F57A8">
        <w:rPr>
          <w:rFonts w:ascii="Times New Roman" w:eastAsia="Times New Roman" w:hAnsi="Times New Roman" w:cs="Times New Roman" w:hint="cs"/>
          <w:b/>
          <w:bCs/>
          <w:sz w:val="32"/>
          <w:szCs w:val="32"/>
          <w:rtl/>
          <w:lang w:eastAsia="fr-FR" w:bidi="ar-MA"/>
        </w:rPr>
        <w:t>اليهود ،</w:t>
      </w:r>
      <w:proofErr w:type="gramEnd"/>
      <w:r w:rsidRPr="004F57A8">
        <w:rPr>
          <w:rFonts w:ascii="Times New Roman" w:eastAsia="Times New Roman" w:hAnsi="Times New Roman" w:cs="Times New Roman" w:hint="cs"/>
          <w:b/>
          <w:bCs/>
          <w:sz w:val="32"/>
          <w:szCs w:val="32"/>
          <w:rtl/>
          <w:lang w:eastAsia="fr-FR" w:bidi="ar-MA"/>
        </w:rPr>
        <w:t xml:space="preserve"> فيمكن تلخيصه فيما جاء في سفر التثنية { العدد 20 / من 10 إلى 16 } " </w:t>
      </w:r>
      <w:r w:rsidRPr="004F57A8">
        <w:rPr>
          <w:rFonts w:ascii="Times New Roman" w:eastAsia="Times New Roman" w:hAnsi="Times New Roman" w:cs="Times New Roman" w:hint="cs"/>
          <w:b/>
          <w:bCs/>
          <w:color w:val="339966"/>
          <w:sz w:val="32"/>
          <w:szCs w:val="32"/>
          <w:rtl/>
          <w:lang w:eastAsia="fr-FR" w:bidi="ar-MA"/>
        </w:rPr>
        <w:t xml:space="preserve">حين تقترب من مدينة لكي تحاربها ، استدعها للصلح ، فإن أجابتك </w:t>
      </w:r>
      <w:r w:rsidRPr="004F57A8">
        <w:rPr>
          <w:rFonts w:ascii="Times New Roman" w:eastAsia="Times New Roman" w:hAnsi="Times New Roman" w:cs="Times New Roman" w:hint="cs"/>
          <w:b/>
          <w:bCs/>
          <w:color w:val="339966"/>
          <w:sz w:val="32"/>
          <w:szCs w:val="32"/>
          <w:rtl/>
          <w:lang w:eastAsia="fr-FR" w:bidi="ar-MA"/>
        </w:rPr>
        <w:lastRenderedPageBreak/>
        <w:t xml:space="preserve">إلى الصلح ، وفتحت لك فكل الشعب الموجود فيها يكون لك للتسخير ويستعبد لك . وإن </w:t>
      </w:r>
      <w:proofErr w:type="gramStart"/>
      <w:r w:rsidRPr="004F57A8">
        <w:rPr>
          <w:rFonts w:ascii="Times New Roman" w:eastAsia="Times New Roman" w:hAnsi="Times New Roman" w:cs="Times New Roman" w:hint="cs"/>
          <w:b/>
          <w:bCs/>
          <w:color w:val="339966"/>
          <w:sz w:val="32"/>
          <w:szCs w:val="32"/>
          <w:rtl/>
          <w:lang w:eastAsia="fr-FR" w:bidi="ar-MA"/>
        </w:rPr>
        <w:t>لم  تسالمك</w:t>
      </w:r>
      <w:proofErr w:type="gramEnd"/>
      <w:r w:rsidRPr="004F57A8">
        <w:rPr>
          <w:rFonts w:ascii="Times New Roman" w:eastAsia="Times New Roman" w:hAnsi="Times New Roman" w:cs="Times New Roman" w:hint="cs"/>
          <w:b/>
          <w:bCs/>
          <w:color w:val="339966"/>
          <w:sz w:val="32"/>
          <w:szCs w:val="32"/>
          <w:rtl/>
          <w:lang w:eastAsia="fr-FR" w:bidi="ar-MA"/>
        </w:rPr>
        <w:t xml:space="preserve"> بل عملت معك حربا فحاصرها ، وإذا دفعها الرب إلهك إلى يدك ، فاضرب جميع ذكورها بحد السيف ، وأما النساء والأطفال والبهائم ، وكل ما في المدينة ؛ كل غنيمتها فتغنمها لنفسك ، وتأكل غنيمة أعدائك التي أعطاك الرب إلهك . هكذا تفعل بجميع المدن البعيدة منك جدا التي ليست من مدن هؤلاء الأمم </w:t>
      </w:r>
      <w:proofErr w:type="gramStart"/>
      <w:r w:rsidRPr="004F57A8">
        <w:rPr>
          <w:rFonts w:ascii="Times New Roman" w:eastAsia="Times New Roman" w:hAnsi="Times New Roman" w:cs="Times New Roman" w:hint="cs"/>
          <w:b/>
          <w:bCs/>
          <w:color w:val="339966"/>
          <w:sz w:val="32"/>
          <w:szCs w:val="32"/>
          <w:rtl/>
          <w:lang w:eastAsia="fr-FR" w:bidi="ar-MA"/>
        </w:rPr>
        <w:t>هذه ،</w:t>
      </w:r>
      <w:proofErr w:type="gramEnd"/>
      <w:r w:rsidRPr="004F57A8">
        <w:rPr>
          <w:rFonts w:ascii="Times New Roman" w:eastAsia="Times New Roman" w:hAnsi="Times New Roman" w:cs="Times New Roman" w:hint="cs"/>
          <w:b/>
          <w:bCs/>
          <w:color w:val="339966"/>
          <w:sz w:val="32"/>
          <w:szCs w:val="32"/>
          <w:rtl/>
          <w:lang w:eastAsia="fr-FR" w:bidi="ar-MA"/>
        </w:rPr>
        <w:t xml:space="preserve"> أما مدن هؤلاء الشعوب التي يعطيك الرب إلهك نصيبا ، فلا تستبعد منها نسمة ما " </w:t>
      </w:r>
      <w:r w:rsidRPr="004F57A8">
        <w:rPr>
          <w:rFonts w:ascii="Times New Roman" w:eastAsia="Times New Roman" w:hAnsi="Times New Roman" w:cs="Times New Roman"/>
          <w:b/>
          <w:bCs/>
          <w:color w:val="339966"/>
          <w:sz w:val="32"/>
          <w:szCs w:val="32"/>
          <w:vertAlign w:val="superscript"/>
          <w:rtl/>
          <w:lang w:eastAsia="fr-FR" w:bidi="ar-MA"/>
        </w:rPr>
        <w:footnoteReference w:id="48"/>
      </w:r>
      <w:r w:rsidRPr="004F57A8">
        <w:rPr>
          <w:rFonts w:ascii="Times New Roman" w:eastAsia="Times New Roman" w:hAnsi="Times New Roman" w:cs="Times New Roman" w:hint="cs"/>
          <w:b/>
          <w:bCs/>
          <w:color w:val="339966"/>
          <w:sz w:val="32"/>
          <w:szCs w:val="32"/>
          <w:rtl/>
          <w:lang w:eastAsia="fr-FR" w:bidi="ar-MA"/>
        </w:rPr>
        <w:t xml:space="preserve">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وبذلك تكون التحريفات التي أصابت الديانة </w:t>
      </w:r>
      <w:proofErr w:type="gramStart"/>
      <w:r w:rsidRPr="004F57A8">
        <w:rPr>
          <w:rFonts w:ascii="Times New Roman" w:eastAsia="Times New Roman" w:hAnsi="Times New Roman" w:cs="Times New Roman" w:hint="cs"/>
          <w:b/>
          <w:bCs/>
          <w:sz w:val="32"/>
          <w:szCs w:val="32"/>
          <w:rtl/>
          <w:lang w:eastAsia="fr-FR" w:bidi="ar-MA"/>
        </w:rPr>
        <w:t>اليهودية ،</w:t>
      </w:r>
      <w:proofErr w:type="gramEnd"/>
      <w:r w:rsidRPr="004F57A8">
        <w:rPr>
          <w:rFonts w:ascii="Times New Roman" w:eastAsia="Times New Roman" w:hAnsi="Times New Roman" w:cs="Times New Roman" w:hint="cs"/>
          <w:b/>
          <w:bCs/>
          <w:sz w:val="32"/>
          <w:szCs w:val="32"/>
          <w:rtl/>
          <w:lang w:eastAsia="fr-FR" w:bidi="ar-MA"/>
        </w:rPr>
        <w:t xml:space="preserve"> قد أعطت صورة غير مشرفة عن ثقافة حقوق الإنسان سواء في وقت السلم أم في وقت الحرب </w:t>
      </w:r>
      <w:r w:rsidRPr="004F57A8">
        <w:rPr>
          <w:rFonts w:ascii="Times New Roman" w:eastAsia="Times New Roman" w:hAnsi="Times New Roman" w:cs="Times New Roman"/>
          <w:b/>
          <w:bCs/>
          <w:sz w:val="32"/>
          <w:szCs w:val="32"/>
          <w:vertAlign w:val="superscript"/>
          <w:rtl/>
          <w:lang w:eastAsia="fr-FR" w:bidi="ar-MA"/>
        </w:rPr>
        <w:footnoteReference w:id="49"/>
      </w:r>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p>
    <w:p w:rsidR="004F57A8" w:rsidRPr="004F57A8" w:rsidRDefault="004F57A8" w:rsidP="004F57A8">
      <w:pPr>
        <w:spacing w:after="0" w:line="360" w:lineRule="auto"/>
        <w:jc w:val="right"/>
        <w:outlineLvl w:val="0"/>
        <w:rPr>
          <w:rFonts w:ascii="Times New Roman" w:eastAsia="Times New Roman" w:hAnsi="Times New Roman" w:cs="Times New Roman" w:hint="cs"/>
          <w:b/>
          <w:bCs/>
          <w:color w:val="00B050"/>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                                  </w:t>
      </w:r>
      <w:r w:rsidRPr="004F57A8">
        <w:rPr>
          <w:rFonts w:ascii="Times New Roman" w:eastAsia="Times New Roman" w:hAnsi="Times New Roman" w:cs="Times New Roman" w:hint="cs"/>
          <w:b/>
          <w:bCs/>
          <w:color w:val="00B050"/>
          <w:sz w:val="32"/>
          <w:szCs w:val="32"/>
          <w:rtl/>
          <w:lang w:eastAsia="fr-FR" w:bidi="ar-MA"/>
        </w:rPr>
        <w:t xml:space="preserve"> الفقرة </w:t>
      </w:r>
      <w:proofErr w:type="gramStart"/>
      <w:r w:rsidRPr="004F57A8">
        <w:rPr>
          <w:rFonts w:ascii="Times New Roman" w:eastAsia="Times New Roman" w:hAnsi="Times New Roman" w:cs="Times New Roman" w:hint="cs"/>
          <w:b/>
          <w:bCs/>
          <w:color w:val="00B050"/>
          <w:sz w:val="32"/>
          <w:szCs w:val="32"/>
          <w:rtl/>
          <w:lang w:eastAsia="fr-FR" w:bidi="ar-MA"/>
        </w:rPr>
        <w:t>الثانية :</w:t>
      </w:r>
      <w:proofErr w:type="gramEnd"/>
      <w:r w:rsidRPr="004F57A8">
        <w:rPr>
          <w:rFonts w:ascii="Times New Roman" w:eastAsia="Times New Roman" w:hAnsi="Times New Roman" w:cs="Times New Roman" w:hint="cs"/>
          <w:b/>
          <w:bCs/>
          <w:color w:val="00B050"/>
          <w:sz w:val="32"/>
          <w:szCs w:val="32"/>
          <w:rtl/>
          <w:lang w:eastAsia="fr-FR" w:bidi="ar-MA"/>
        </w:rPr>
        <w:t xml:space="preserve"> حقوق الإنسان في الشريعة النصرانية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تعتبر النصرانية ثورة حقيقية ضد القيم المزيفة التي تفشت بشكل كبير بين اليهود الذين كانوا يعيشون آنذاك تحت الاحتلال الروماني الوثني </w:t>
      </w:r>
      <w:proofErr w:type="gramStart"/>
      <w:r w:rsidRPr="004F57A8">
        <w:rPr>
          <w:rFonts w:ascii="Times New Roman" w:eastAsia="Times New Roman" w:hAnsi="Times New Roman" w:cs="Times New Roman" w:hint="cs"/>
          <w:b/>
          <w:bCs/>
          <w:sz w:val="32"/>
          <w:szCs w:val="32"/>
          <w:rtl/>
          <w:lang w:eastAsia="fr-FR" w:bidi="ar-MA"/>
        </w:rPr>
        <w:t>في</w:t>
      </w:r>
      <w:proofErr w:type="gramEnd"/>
      <w:r w:rsidRPr="004F57A8">
        <w:rPr>
          <w:rFonts w:ascii="Times New Roman" w:eastAsia="Times New Roman" w:hAnsi="Times New Roman" w:cs="Times New Roman" w:hint="cs"/>
          <w:b/>
          <w:bCs/>
          <w:sz w:val="32"/>
          <w:szCs w:val="32"/>
          <w:rtl/>
          <w:lang w:eastAsia="fr-FR" w:bidi="ar-MA"/>
        </w:rPr>
        <w:t xml:space="preserve"> عهد الإمبراطور أغسطس. فإذا كان الفكر الموساوي هو تجسيم للتشبث بالفضائل الإنسانية والدعوة إلى تحرير الإسرائيليي</w:t>
      </w:r>
      <w:r w:rsidRPr="004F57A8">
        <w:rPr>
          <w:rFonts w:ascii="Times New Roman" w:eastAsia="Times New Roman" w:hAnsi="Times New Roman" w:cs="Times New Roman" w:hint="eastAsia"/>
          <w:b/>
          <w:bCs/>
          <w:sz w:val="32"/>
          <w:szCs w:val="32"/>
          <w:rtl/>
          <w:lang w:eastAsia="fr-FR" w:bidi="ar-MA"/>
        </w:rPr>
        <w:t>ن</w:t>
      </w:r>
      <w:r w:rsidRPr="004F57A8">
        <w:rPr>
          <w:rFonts w:ascii="Times New Roman" w:eastAsia="Times New Roman" w:hAnsi="Times New Roman" w:cs="Times New Roman" w:hint="cs"/>
          <w:b/>
          <w:bCs/>
          <w:sz w:val="32"/>
          <w:szCs w:val="32"/>
          <w:rtl/>
          <w:lang w:eastAsia="fr-FR" w:bidi="ar-MA"/>
        </w:rPr>
        <w:t xml:space="preserve"> من بطش وتأليه فرعون مصر ، فإن رسالة عيسى بن مريم جاءت لتقدم لإسرائيل التي هو فرد منها أخلاقيات ، وتحررهم أيضا تأليه الإمبراطور الروماني .</w:t>
      </w:r>
      <w:r w:rsidRPr="004F57A8">
        <w:rPr>
          <w:rFonts w:ascii="Times New Roman" w:eastAsia="Times New Roman" w:hAnsi="Times New Roman" w:cs="Times New Roman"/>
          <w:b/>
          <w:bCs/>
          <w:sz w:val="32"/>
          <w:szCs w:val="32"/>
          <w:vertAlign w:val="superscript"/>
          <w:rtl/>
          <w:lang w:eastAsia="fr-FR" w:bidi="ar-MA"/>
        </w:rPr>
        <w:footnoteReference w:id="50"/>
      </w:r>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غير أن تعاليم المسيح لم تكن صورة لمباشرة </w:t>
      </w:r>
      <w:proofErr w:type="gramStart"/>
      <w:r w:rsidRPr="004F57A8">
        <w:rPr>
          <w:rFonts w:ascii="Times New Roman" w:eastAsia="Times New Roman" w:hAnsi="Times New Roman" w:cs="Times New Roman" w:hint="cs"/>
          <w:b/>
          <w:bCs/>
          <w:sz w:val="32"/>
          <w:szCs w:val="32"/>
          <w:rtl/>
          <w:lang w:eastAsia="fr-FR" w:bidi="ar-MA"/>
        </w:rPr>
        <w:t>الحكم ،</w:t>
      </w:r>
      <w:proofErr w:type="gramEnd"/>
      <w:r w:rsidRPr="004F57A8">
        <w:rPr>
          <w:rFonts w:ascii="Times New Roman" w:eastAsia="Times New Roman" w:hAnsi="Times New Roman" w:cs="Times New Roman" w:hint="cs"/>
          <w:b/>
          <w:bCs/>
          <w:sz w:val="32"/>
          <w:szCs w:val="32"/>
          <w:rtl/>
          <w:lang w:eastAsia="fr-FR" w:bidi="ar-MA"/>
        </w:rPr>
        <w:t xml:space="preserve"> وإنما عبارة عن خطاب سماوي توخى منه عيسى تنقية المجتمع من الفساد والجبروت ، وخلق استقلالية بين سلطة الحكم والدين</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lastRenderedPageBreak/>
        <w:t xml:space="preserve">لكن يبدو أن حاكم أورشليم الروماني </w:t>
      </w:r>
      <w:proofErr w:type="spellStart"/>
      <w:r w:rsidRPr="004F57A8">
        <w:rPr>
          <w:rFonts w:ascii="Times New Roman" w:eastAsia="Times New Roman" w:hAnsi="Times New Roman" w:cs="Times New Roman" w:hint="cs"/>
          <w:b/>
          <w:bCs/>
          <w:sz w:val="32"/>
          <w:szCs w:val="32"/>
          <w:rtl/>
          <w:lang w:eastAsia="fr-FR" w:bidi="ar-MA"/>
        </w:rPr>
        <w:t>بيلاطوس</w:t>
      </w:r>
      <w:proofErr w:type="spellEnd"/>
      <w:r w:rsidRPr="004F57A8">
        <w:rPr>
          <w:rFonts w:ascii="Times New Roman" w:eastAsia="Times New Roman" w:hAnsi="Times New Roman" w:cs="Times New Roman" w:hint="cs"/>
          <w:b/>
          <w:bCs/>
          <w:sz w:val="32"/>
          <w:szCs w:val="32"/>
          <w:rtl/>
          <w:lang w:eastAsia="fr-FR" w:bidi="ar-MA"/>
        </w:rPr>
        <w:t xml:space="preserve"> ، قد تخوف م</w:t>
      </w:r>
      <w:proofErr w:type="gramStart"/>
      <w:r w:rsidRPr="004F57A8">
        <w:rPr>
          <w:rFonts w:ascii="Times New Roman" w:eastAsia="Times New Roman" w:hAnsi="Times New Roman" w:cs="Times New Roman" w:hint="cs"/>
          <w:b/>
          <w:bCs/>
          <w:sz w:val="32"/>
          <w:szCs w:val="32"/>
          <w:rtl/>
          <w:lang w:eastAsia="fr-FR" w:bidi="ar-MA"/>
        </w:rPr>
        <w:t>ن شعبية ال</w:t>
      </w:r>
      <w:proofErr w:type="gramEnd"/>
      <w:r w:rsidRPr="004F57A8">
        <w:rPr>
          <w:rFonts w:ascii="Times New Roman" w:eastAsia="Times New Roman" w:hAnsi="Times New Roman" w:cs="Times New Roman" w:hint="cs"/>
          <w:b/>
          <w:bCs/>
          <w:sz w:val="32"/>
          <w:szCs w:val="32"/>
          <w:rtl/>
          <w:lang w:eastAsia="fr-FR" w:bidi="ar-MA"/>
        </w:rPr>
        <w:t xml:space="preserve">مسيح وأفكاره ، ورأى فيه خطرا على مستقبل الحكم الروماني في فلسطين . ولذلك كان دائما يرسل جواسيسه لاختبار نواياه و أهدافه الحقيقية : هل يريد الحكم أم ماذا ؟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فكان جواب المسيح </w:t>
      </w:r>
      <w:proofErr w:type="gramStart"/>
      <w:r w:rsidRPr="004F57A8">
        <w:rPr>
          <w:rFonts w:ascii="Times New Roman" w:eastAsia="Times New Roman" w:hAnsi="Times New Roman" w:cs="Times New Roman" w:hint="cs"/>
          <w:b/>
          <w:bCs/>
          <w:sz w:val="32"/>
          <w:szCs w:val="32"/>
          <w:rtl/>
          <w:lang w:eastAsia="fr-FR" w:bidi="ar-MA"/>
        </w:rPr>
        <w:t>دبلوماسيا ،</w:t>
      </w:r>
      <w:proofErr w:type="gramEnd"/>
      <w:r w:rsidRPr="004F57A8">
        <w:rPr>
          <w:rFonts w:ascii="Times New Roman" w:eastAsia="Times New Roman" w:hAnsi="Times New Roman" w:cs="Times New Roman" w:hint="cs"/>
          <w:b/>
          <w:bCs/>
          <w:sz w:val="32"/>
          <w:szCs w:val="32"/>
          <w:rtl/>
          <w:lang w:eastAsia="fr-FR" w:bidi="ar-MA"/>
        </w:rPr>
        <w:t xml:space="preserve"> بحيث اعتبر بأن مملكته ليست من هذا العالم ولكنها من السماء { يوحنا الإصحاح 18 ف 36 } </w:t>
      </w:r>
    </w:p>
    <w:p w:rsidR="004F57A8" w:rsidRPr="004F57A8" w:rsidRDefault="004F57A8" w:rsidP="004F57A8">
      <w:pPr>
        <w:spacing w:after="0" w:line="360" w:lineRule="auto"/>
        <w:jc w:val="right"/>
        <w:rPr>
          <w:rFonts w:ascii="Times New Roman" w:eastAsia="Times New Roman" w:hAnsi="Times New Roman" w:cs="Times New Roman" w:hint="cs"/>
          <w:b/>
          <w:bCs/>
          <w:color w:val="339966"/>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وجاء في إنجيل لوقا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الإصحاح 20 ف 20 </w:t>
      </w:r>
      <w:r w:rsidRPr="004F57A8">
        <w:rPr>
          <w:rFonts w:ascii="Times New Roman" w:eastAsia="Times New Roman" w:hAnsi="Times New Roman" w:cs="Times New Roman" w:hint="cs"/>
          <w:b/>
          <w:bCs/>
          <w:color w:val="339966"/>
          <w:sz w:val="32"/>
          <w:szCs w:val="32"/>
          <w:rtl/>
          <w:lang w:eastAsia="fr-FR" w:bidi="ar-MA"/>
        </w:rPr>
        <w:t xml:space="preserve">" فراقبوه وأرسلوا جواسيس يظهرون أنهم أبرار ليمسكوه بكلمة ، فيسلموه إلى يد الحاكم وقضاءه ، فسألوه يا معلم نحن نعرف انك صادق في كلامك وتعليمك ، لا تحابي أحدا بل بالحق تعلم طريق الله . أ </w:t>
      </w:r>
      <w:proofErr w:type="gramStart"/>
      <w:r w:rsidRPr="004F57A8">
        <w:rPr>
          <w:rFonts w:ascii="Times New Roman" w:eastAsia="Times New Roman" w:hAnsi="Times New Roman" w:cs="Times New Roman" w:hint="cs"/>
          <w:b/>
          <w:bCs/>
          <w:color w:val="339966"/>
          <w:sz w:val="32"/>
          <w:szCs w:val="32"/>
          <w:rtl/>
          <w:lang w:eastAsia="fr-FR" w:bidi="ar-MA"/>
        </w:rPr>
        <w:t>يحل</w:t>
      </w:r>
      <w:proofErr w:type="gramEnd"/>
      <w:r w:rsidRPr="004F57A8">
        <w:rPr>
          <w:rFonts w:ascii="Times New Roman" w:eastAsia="Times New Roman" w:hAnsi="Times New Roman" w:cs="Times New Roman" w:hint="cs"/>
          <w:b/>
          <w:bCs/>
          <w:color w:val="339966"/>
          <w:sz w:val="32"/>
          <w:szCs w:val="32"/>
          <w:rtl/>
          <w:lang w:eastAsia="fr-FR" w:bidi="ar-MA"/>
        </w:rPr>
        <w:t xml:space="preserve"> لنا أن ندفع الجزية إلى القيصر أم لا ؟ فأدرك يسوع </w:t>
      </w:r>
      <w:proofErr w:type="gramStart"/>
      <w:r w:rsidRPr="004F57A8">
        <w:rPr>
          <w:rFonts w:ascii="Times New Roman" w:eastAsia="Times New Roman" w:hAnsi="Times New Roman" w:cs="Times New Roman" w:hint="cs"/>
          <w:b/>
          <w:bCs/>
          <w:color w:val="339966"/>
          <w:sz w:val="32"/>
          <w:szCs w:val="32"/>
          <w:rtl/>
          <w:lang w:eastAsia="fr-FR" w:bidi="ar-MA"/>
        </w:rPr>
        <w:t>مكرهم ،</w:t>
      </w:r>
      <w:proofErr w:type="gramEnd"/>
      <w:r w:rsidRPr="004F57A8">
        <w:rPr>
          <w:rFonts w:ascii="Times New Roman" w:eastAsia="Times New Roman" w:hAnsi="Times New Roman" w:cs="Times New Roman" w:hint="cs"/>
          <w:b/>
          <w:bCs/>
          <w:color w:val="339966"/>
          <w:sz w:val="32"/>
          <w:szCs w:val="32"/>
          <w:rtl/>
          <w:lang w:eastAsia="fr-FR" w:bidi="ar-MA"/>
        </w:rPr>
        <w:t xml:space="preserve"> فقال لهم لماذا تجربوني ؟ أروني دينارا </w:t>
      </w:r>
      <w:r w:rsidRPr="004F57A8">
        <w:rPr>
          <w:rFonts w:ascii="Times New Roman" w:eastAsia="Times New Roman" w:hAnsi="Times New Roman" w:cs="Times New Roman"/>
          <w:b/>
          <w:bCs/>
          <w:color w:val="339966"/>
          <w:sz w:val="32"/>
          <w:szCs w:val="32"/>
          <w:rtl/>
          <w:lang w:eastAsia="fr-FR" w:bidi="ar-MA"/>
        </w:rPr>
        <w:t>!</w:t>
      </w:r>
    </w:p>
    <w:p w:rsidR="004F57A8" w:rsidRPr="004F57A8" w:rsidRDefault="004F57A8" w:rsidP="004F57A8">
      <w:pPr>
        <w:spacing w:after="0" w:line="360" w:lineRule="auto"/>
        <w:jc w:val="right"/>
        <w:rPr>
          <w:rFonts w:ascii="Times New Roman" w:eastAsia="Times New Roman" w:hAnsi="Times New Roman" w:cs="Times New Roman" w:hint="cs"/>
          <w:b/>
          <w:bCs/>
          <w:color w:val="339966"/>
          <w:sz w:val="32"/>
          <w:szCs w:val="32"/>
          <w:rtl/>
          <w:lang w:eastAsia="fr-FR" w:bidi="ar-MA"/>
        </w:rPr>
      </w:pPr>
      <w:r w:rsidRPr="004F57A8">
        <w:rPr>
          <w:rFonts w:ascii="Times New Roman" w:eastAsia="Times New Roman" w:hAnsi="Times New Roman" w:cs="Times New Roman" w:hint="cs"/>
          <w:b/>
          <w:bCs/>
          <w:color w:val="339966"/>
          <w:sz w:val="32"/>
          <w:szCs w:val="32"/>
          <w:rtl/>
          <w:lang w:eastAsia="fr-FR" w:bidi="ar-MA"/>
        </w:rPr>
        <w:t xml:space="preserve">لمن هذه الصورة وهذا </w:t>
      </w:r>
      <w:proofErr w:type="gramStart"/>
      <w:r w:rsidRPr="004F57A8">
        <w:rPr>
          <w:rFonts w:ascii="Times New Roman" w:eastAsia="Times New Roman" w:hAnsi="Times New Roman" w:cs="Times New Roman" w:hint="cs"/>
          <w:b/>
          <w:bCs/>
          <w:color w:val="339966"/>
          <w:sz w:val="32"/>
          <w:szCs w:val="32"/>
          <w:rtl/>
          <w:lang w:eastAsia="fr-FR" w:bidi="ar-MA"/>
        </w:rPr>
        <w:t>الاسم  ؟</w:t>
      </w:r>
      <w:proofErr w:type="gramEnd"/>
      <w:r w:rsidRPr="004F57A8">
        <w:rPr>
          <w:rFonts w:ascii="Times New Roman" w:eastAsia="Times New Roman" w:hAnsi="Times New Roman" w:cs="Times New Roman" w:hint="cs"/>
          <w:b/>
          <w:bCs/>
          <w:color w:val="339966"/>
          <w:sz w:val="32"/>
          <w:szCs w:val="32"/>
          <w:rtl/>
          <w:lang w:eastAsia="fr-FR" w:bidi="ar-MA"/>
        </w:rPr>
        <w:t xml:space="preserve"> فقالوا للقيصر . فقال يسوع </w:t>
      </w:r>
      <w:proofErr w:type="gramStart"/>
      <w:r w:rsidRPr="004F57A8">
        <w:rPr>
          <w:rFonts w:ascii="Times New Roman" w:eastAsia="Times New Roman" w:hAnsi="Times New Roman" w:cs="Times New Roman" w:hint="cs"/>
          <w:b/>
          <w:bCs/>
          <w:color w:val="339966"/>
          <w:sz w:val="32"/>
          <w:szCs w:val="32"/>
          <w:rtl/>
          <w:lang w:eastAsia="fr-FR" w:bidi="ar-MA"/>
        </w:rPr>
        <w:t>ادفعوا</w:t>
      </w:r>
      <w:proofErr w:type="gramEnd"/>
      <w:r w:rsidRPr="004F57A8">
        <w:rPr>
          <w:rFonts w:ascii="Times New Roman" w:eastAsia="Times New Roman" w:hAnsi="Times New Roman" w:cs="Times New Roman" w:hint="cs"/>
          <w:b/>
          <w:bCs/>
          <w:color w:val="339966"/>
          <w:sz w:val="32"/>
          <w:szCs w:val="32"/>
          <w:rtl/>
          <w:lang w:eastAsia="fr-FR" w:bidi="ar-MA"/>
        </w:rPr>
        <w:t xml:space="preserve"> إذا إلى القيصر ما للقيصر وإلى الله ما لله </w:t>
      </w:r>
      <w:r w:rsidRPr="004F57A8">
        <w:rPr>
          <w:rFonts w:ascii="Times New Roman" w:eastAsia="Times New Roman" w:hAnsi="Times New Roman" w:cs="Times New Roman"/>
          <w:b/>
          <w:bCs/>
          <w:color w:val="339966"/>
          <w:sz w:val="32"/>
          <w:szCs w:val="32"/>
          <w:rtl/>
          <w:lang w:eastAsia="fr-FR" w:bidi="ar-MA"/>
        </w:rPr>
        <w:t>!</w:t>
      </w:r>
      <w:r w:rsidRPr="004F57A8">
        <w:rPr>
          <w:rFonts w:ascii="Times New Roman" w:eastAsia="Times New Roman" w:hAnsi="Times New Roman" w:cs="Times New Roman" w:hint="cs"/>
          <w:b/>
          <w:bCs/>
          <w:color w:val="339966"/>
          <w:sz w:val="32"/>
          <w:szCs w:val="32"/>
          <w:rtl/>
          <w:lang w:eastAsia="fr-FR" w:bidi="ar-MA"/>
        </w:rPr>
        <w:t xml:space="preserve"> " </w:t>
      </w:r>
      <w:r w:rsidRPr="004F57A8">
        <w:rPr>
          <w:rFonts w:ascii="Times New Roman" w:eastAsia="Times New Roman" w:hAnsi="Times New Roman" w:cs="Times New Roman"/>
          <w:b/>
          <w:bCs/>
          <w:color w:val="339966"/>
          <w:sz w:val="32"/>
          <w:szCs w:val="32"/>
          <w:vertAlign w:val="superscript"/>
          <w:rtl/>
          <w:lang w:eastAsia="fr-FR" w:bidi="ar-MA"/>
        </w:rPr>
        <w:footnoteReference w:id="51"/>
      </w:r>
      <w:r w:rsidRPr="004F57A8">
        <w:rPr>
          <w:rFonts w:ascii="Times New Roman" w:eastAsia="Times New Roman" w:hAnsi="Times New Roman" w:cs="Times New Roman" w:hint="cs"/>
          <w:b/>
          <w:bCs/>
          <w:color w:val="339966"/>
          <w:sz w:val="32"/>
          <w:szCs w:val="32"/>
          <w:rtl/>
          <w:lang w:eastAsia="fr-FR" w:bidi="ar-MA"/>
        </w:rPr>
        <w:t xml:space="preserve">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غير أننا نصادف قول المسيح في موضع آخر بان الإنسان لا يستطيع أن يخدم سيدين في نفس الوقت وهذا ما ورد في إنجيل متى الإصحاح 6 الفقرة 24 " </w:t>
      </w:r>
      <w:r w:rsidRPr="004F57A8">
        <w:rPr>
          <w:rFonts w:ascii="Times New Roman" w:eastAsia="Times New Roman" w:hAnsi="Times New Roman" w:cs="Times New Roman" w:hint="cs"/>
          <w:b/>
          <w:bCs/>
          <w:color w:val="339966"/>
          <w:sz w:val="32"/>
          <w:szCs w:val="32"/>
          <w:rtl/>
          <w:lang w:eastAsia="fr-FR" w:bidi="ar-MA"/>
        </w:rPr>
        <w:t xml:space="preserve">لا يقدر أحد أن يخدم سيدين ، لأنه إما أن يبغض أحدهما ، ويحب الآخر ، وإما أن يتبع أحدهما وبنبذ الآخر . فأنتم لا تقدروا أن تخدموا الله </w:t>
      </w:r>
      <w:proofErr w:type="gramStart"/>
      <w:r w:rsidRPr="004F57A8">
        <w:rPr>
          <w:rFonts w:ascii="Times New Roman" w:eastAsia="Times New Roman" w:hAnsi="Times New Roman" w:cs="Times New Roman" w:hint="cs"/>
          <w:b/>
          <w:bCs/>
          <w:color w:val="339966"/>
          <w:sz w:val="32"/>
          <w:szCs w:val="32"/>
          <w:rtl/>
          <w:lang w:eastAsia="fr-FR" w:bidi="ar-MA"/>
        </w:rPr>
        <w:t>والمال</w:t>
      </w:r>
      <w:proofErr w:type="gramEnd"/>
      <w:r w:rsidRPr="004F57A8">
        <w:rPr>
          <w:rFonts w:ascii="Times New Roman" w:eastAsia="Times New Roman" w:hAnsi="Times New Roman" w:cs="Times New Roman" w:hint="cs"/>
          <w:b/>
          <w:bCs/>
          <w:color w:val="339966"/>
          <w:sz w:val="32"/>
          <w:szCs w:val="32"/>
          <w:rtl/>
          <w:lang w:eastAsia="fr-FR" w:bidi="ar-MA"/>
        </w:rPr>
        <w:t xml:space="preserve"> " </w:t>
      </w:r>
      <w:r w:rsidRPr="004F57A8">
        <w:rPr>
          <w:rFonts w:ascii="Times New Roman" w:eastAsia="Times New Roman" w:hAnsi="Times New Roman" w:cs="Times New Roman"/>
          <w:b/>
          <w:bCs/>
          <w:color w:val="339966"/>
          <w:sz w:val="32"/>
          <w:szCs w:val="32"/>
          <w:vertAlign w:val="superscript"/>
          <w:rtl/>
          <w:lang w:eastAsia="fr-FR" w:bidi="ar-MA"/>
        </w:rPr>
        <w:footnoteReference w:id="52"/>
      </w:r>
      <w:r w:rsidRPr="004F57A8">
        <w:rPr>
          <w:rFonts w:ascii="Times New Roman" w:eastAsia="Times New Roman" w:hAnsi="Times New Roman" w:cs="Times New Roman" w:hint="cs"/>
          <w:b/>
          <w:bCs/>
          <w:color w:val="339966"/>
          <w:sz w:val="32"/>
          <w:szCs w:val="32"/>
          <w:rtl/>
          <w:lang w:eastAsia="fr-FR" w:bidi="ar-MA"/>
        </w:rPr>
        <w:t xml:space="preserve">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ولذلك كان أول ما </w:t>
      </w:r>
      <w:proofErr w:type="gramStart"/>
      <w:r w:rsidRPr="004F57A8">
        <w:rPr>
          <w:rFonts w:ascii="Times New Roman" w:eastAsia="Times New Roman" w:hAnsi="Times New Roman" w:cs="Times New Roman" w:hint="cs"/>
          <w:b/>
          <w:bCs/>
          <w:sz w:val="32"/>
          <w:szCs w:val="32"/>
          <w:rtl/>
          <w:lang w:eastAsia="fr-FR" w:bidi="ar-MA"/>
        </w:rPr>
        <w:t>نادى  به</w:t>
      </w:r>
      <w:proofErr w:type="gramEnd"/>
      <w:r w:rsidRPr="004F57A8">
        <w:rPr>
          <w:rFonts w:ascii="Times New Roman" w:eastAsia="Times New Roman" w:hAnsi="Times New Roman" w:cs="Times New Roman" w:hint="cs"/>
          <w:b/>
          <w:bCs/>
          <w:sz w:val="32"/>
          <w:szCs w:val="32"/>
          <w:rtl/>
          <w:lang w:eastAsia="fr-FR" w:bidi="ar-MA"/>
        </w:rPr>
        <w:t xml:space="preserve"> المسيح عيسى عليه السلام في دعوته هو التوحيد في العبادة </w:t>
      </w:r>
      <w:r w:rsidRPr="004F57A8">
        <w:rPr>
          <w:rFonts w:ascii="Times New Roman" w:eastAsia="Times New Roman" w:hAnsi="Times New Roman" w:cs="Times New Roman"/>
          <w:b/>
          <w:bCs/>
          <w:sz w:val="32"/>
          <w:szCs w:val="32"/>
          <w:vertAlign w:val="superscript"/>
          <w:rtl/>
          <w:lang w:eastAsia="fr-FR" w:bidi="ar-MA"/>
        </w:rPr>
        <w:footnoteReference w:id="53"/>
      </w:r>
      <w:r w:rsidRPr="004F57A8">
        <w:rPr>
          <w:rFonts w:ascii="Times New Roman" w:eastAsia="Times New Roman" w:hAnsi="Times New Roman" w:cs="Times New Roman" w:hint="cs"/>
          <w:b/>
          <w:bCs/>
          <w:sz w:val="32"/>
          <w:szCs w:val="32"/>
          <w:rtl/>
          <w:lang w:eastAsia="fr-FR" w:bidi="ar-MA"/>
        </w:rPr>
        <w:t xml:space="preserve">، أي الإيمان بالله وحده وعدم الشرك به . وهذا ما أشارت إليه الآية الكريمة 51 في سورة آل عمران " </w:t>
      </w:r>
      <w:r w:rsidRPr="004F57A8">
        <w:rPr>
          <w:rFonts w:ascii="Times New Roman" w:eastAsia="Times New Roman" w:hAnsi="Times New Roman" w:cs="Times New Roman" w:hint="cs"/>
          <w:b/>
          <w:bCs/>
          <w:color w:val="FF0000"/>
          <w:sz w:val="32"/>
          <w:szCs w:val="32"/>
          <w:rtl/>
          <w:lang w:eastAsia="fr-FR" w:bidi="ar-MA"/>
        </w:rPr>
        <w:t xml:space="preserve">إن الله ربي وربكم </w:t>
      </w:r>
      <w:proofErr w:type="gramStart"/>
      <w:r w:rsidRPr="004F57A8">
        <w:rPr>
          <w:rFonts w:ascii="Times New Roman" w:eastAsia="Times New Roman" w:hAnsi="Times New Roman" w:cs="Times New Roman" w:hint="cs"/>
          <w:b/>
          <w:bCs/>
          <w:color w:val="FF0000"/>
          <w:sz w:val="32"/>
          <w:szCs w:val="32"/>
          <w:rtl/>
          <w:lang w:eastAsia="fr-FR" w:bidi="ar-MA"/>
        </w:rPr>
        <w:t>فاعبدوه  ،</w:t>
      </w:r>
      <w:proofErr w:type="gramEnd"/>
      <w:r w:rsidRPr="004F57A8">
        <w:rPr>
          <w:rFonts w:ascii="Times New Roman" w:eastAsia="Times New Roman" w:hAnsi="Times New Roman" w:cs="Times New Roman" w:hint="cs"/>
          <w:b/>
          <w:bCs/>
          <w:color w:val="FF0000"/>
          <w:sz w:val="32"/>
          <w:szCs w:val="32"/>
          <w:rtl/>
          <w:lang w:eastAsia="fr-FR" w:bidi="ar-MA"/>
        </w:rPr>
        <w:t xml:space="preserve"> هذا صراط مستقيم</w:t>
      </w:r>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فمهمته الأساس</w:t>
      </w:r>
      <w:proofErr w:type="gramStart"/>
      <w:r w:rsidRPr="004F57A8">
        <w:rPr>
          <w:rFonts w:ascii="Times New Roman" w:eastAsia="Times New Roman" w:hAnsi="Times New Roman" w:cs="Times New Roman" w:hint="cs"/>
          <w:b/>
          <w:bCs/>
          <w:sz w:val="32"/>
          <w:szCs w:val="32"/>
          <w:rtl/>
          <w:lang w:eastAsia="fr-FR" w:bidi="ar-MA"/>
        </w:rPr>
        <w:t>ية هي تخ</w:t>
      </w:r>
      <w:proofErr w:type="gramEnd"/>
      <w:r w:rsidRPr="004F57A8">
        <w:rPr>
          <w:rFonts w:ascii="Times New Roman" w:eastAsia="Times New Roman" w:hAnsi="Times New Roman" w:cs="Times New Roman" w:hint="cs"/>
          <w:b/>
          <w:bCs/>
          <w:sz w:val="32"/>
          <w:szCs w:val="32"/>
          <w:rtl/>
          <w:lang w:eastAsia="fr-FR" w:bidi="ar-MA"/>
        </w:rPr>
        <w:t xml:space="preserve">ليص العالم من الشرك لا الحكم عليه ، وهذا ما ينسجم مع ما ورد في إنجيل يوحنا الإصحاح 12 الفقرة من 44 إلى 48 " </w:t>
      </w:r>
      <w:r w:rsidRPr="004F57A8">
        <w:rPr>
          <w:rFonts w:ascii="Times New Roman" w:eastAsia="Times New Roman" w:hAnsi="Times New Roman" w:cs="Times New Roman" w:hint="cs"/>
          <w:b/>
          <w:bCs/>
          <w:color w:val="339966"/>
          <w:sz w:val="32"/>
          <w:szCs w:val="32"/>
          <w:rtl/>
          <w:lang w:eastAsia="fr-FR" w:bidi="ar-MA"/>
        </w:rPr>
        <w:t>من آمن بي لا يؤمن بي أنا بل يؤمن بالذي أرسلني ومن رآني رأى الذي أرسلني .جئت نورا إلى العالم ، فمن آمن بي لا يقيم في الظلام ، ومن سمع أقوالي وما آمن  بها  لا أدينه ، لأني ما جئت لأدين العالم بل لأخلص العالم ..."</w:t>
      </w:r>
      <w:r w:rsidRPr="004F57A8">
        <w:rPr>
          <w:rFonts w:ascii="Times New Roman" w:eastAsia="Times New Roman" w:hAnsi="Times New Roman" w:cs="Times New Roman" w:hint="cs"/>
          <w:b/>
          <w:bCs/>
          <w:color w:val="99CC00"/>
          <w:sz w:val="32"/>
          <w:szCs w:val="32"/>
          <w:rtl/>
          <w:lang w:eastAsia="fr-FR" w:bidi="ar-MA"/>
        </w:rPr>
        <w:t xml:space="preserve">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lastRenderedPageBreak/>
        <w:t>ومعنى هذا أن القانون الو</w:t>
      </w:r>
      <w:proofErr w:type="gramStart"/>
      <w:r w:rsidRPr="004F57A8">
        <w:rPr>
          <w:rFonts w:ascii="Times New Roman" w:eastAsia="Times New Roman" w:hAnsi="Times New Roman" w:cs="Times New Roman" w:hint="cs"/>
          <w:b/>
          <w:bCs/>
          <w:sz w:val="32"/>
          <w:szCs w:val="32"/>
          <w:rtl/>
          <w:lang w:eastAsia="fr-FR" w:bidi="ar-MA"/>
        </w:rPr>
        <w:t xml:space="preserve">ضعي لم يكن  </w:t>
      </w:r>
      <w:proofErr w:type="gramEnd"/>
      <w:r w:rsidRPr="004F57A8">
        <w:rPr>
          <w:rFonts w:ascii="Times New Roman" w:eastAsia="Times New Roman" w:hAnsi="Times New Roman" w:cs="Times New Roman" w:hint="cs"/>
          <w:b/>
          <w:bCs/>
          <w:sz w:val="32"/>
          <w:szCs w:val="32"/>
          <w:rtl/>
          <w:lang w:eastAsia="fr-FR" w:bidi="ar-MA"/>
        </w:rPr>
        <w:t xml:space="preserve">متطابقا  مع القانون السماوي ، ولذلك تعرض المسيح لعدة مضايقات لان المناداة بتنقية الأخلاق ، وتخليص العالم  من الفساد ومنع الظلم كان يعني الدخول إلى السياسة من بابها الواسع </w:t>
      </w:r>
    </w:p>
    <w:p w:rsidR="004F57A8" w:rsidRPr="004F57A8" w:rsidRDefault="004F57A8" w:rsidP="004F57A8">
      <w:pPr>
        <w:spacing w:after="0" w:line="360" w:lineRule="auto"/>
        <w:jc w:val="right"/>
        <w:rPr>
          <w:rFonts w:ascii="Times New Roman" w:eastAsia="Times New Roman" w:hAnsi="Times New Roman" w:cs="Times New Roman" w:hint="cs"/>
          <w:b/>
          <w:bCs/>
          <w:color w:val="FF0000"/>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لقد جاءت تعاليم النصرانية منسجمة ومصدقة لما في توراة موسى من </w:t>
      </w:r>
      <w:proofErr w:type="gramStart"/>
      <w:r w:rsidRPr="004F57A8">
        <w:rPr>
          <w:rFonts w:ascii="Times New Roman" w:eastAsia="Times New Roman" w:hAnsi="Times New Roman" w:cs="Times New Roman" w:hint="cs"/>
          <w:b/>
          <w:bCs/>
          <w:sz w:val="32"/>
          <w:szCs w:val="32"/>
          <w:rtl/>
          <w:lang w:eastAsia="fr-FR" w:bidi="ar-MA"/>
        </w:rPr>
        <w:t>أحكام  ومواعظ</w:t>
      </w:r>
      <w:proofErr w:type="gramEnd"/>
      <w:r w:rsidRPr="004F57A8">
        <w:rPr>
          <w:rFonts w:ascii="Times New Roman" w:eastAsia="Times New Roman" w:hAnsi="Times New Roman" w:cs="Times New Roman" w:hint="cs"/>
          <w:b/>
          <w:bCs/>
          <w:sz w:val="32"/>
          <w:szCs w:val="32"/>
          <w:rtl/>
          <w:lang w:eastAsia="fr-FR" w:bidi="ar-MA"/>
        </w:rPr>
        <w:t xml:space="preserve"> .     قال سبحانه وتعالى في الآيتين 50 </w:t>
      </w:r>
      <w:r w:rsidRPr="004F57A8">
        <w:rPr>
          <w:rFonts w:ascii="Times New Roman" w:eastAsia="Times New Roman" w:hAnsi="Times New Roman" w:cs="Times New Roman"/>
          <w:b/>
          <w:bCs/>
          <w:sz w:val="32"/>
          <w:szCs w:val="32"/>
          <w:rtl/>
          <w:lang w:eastAsia="fr-FR" w:bidi="ar-MA"/>
        </w:rPr>
        <w:t>–</w:t>
      </w:r>
      <w:proofErr w:type="gramStart"/>
      <w:r w:rsidRPr="004F57A8">
        <w:rPr>
          <w:rFonts w:ascii="Times New Roman" w:eastAsia="Times New Roman" w:hAnsi="Times New Roman" w:cs="Times New Roman" w:hint="cs"/>
          <w:b/>
          <w:bCs/>
          <w:sz w:val="32"/>
          <w:szCs w:val="32"/>
          <w:rtl/>
          <w:lang w:eastAsia="fr-FR" w:bidi="ar-MA"/>
        </w:rPr>
        <w:t xml:space="preserve"> 51 م</w:t>
      </w:r>
      <w:proofErr w:type="gramEnd"/>
      <w:r w:rsidRPr="004F57A8">
        <w:rPr>
          <w:rFonts w:ascii="Times New Roman" w:eastAsia="Times New Roman" w:hAnsi="Times New Roman" w:cs="Times New Roman" w:hint="cs"/>
          <w:b/>
          <w:bCs/>
          <w:sz w:val="32"/>
          <w:szCs w:val="32"/>
          <w:rtl/>
          <w:lang w:eastAsia="fr-FR" w:bidi="ar-MA"/>
        </w:rPr>
        <w:t xml:space="preserve">ن سورة المائدة " </w:t>
      </w:r>
      <w:r w:rsidRPr="004F57A8">
        <w:rPr>
          <w:rFonts w:ascii="Times New Roman" w:eastAsia="Times New Roman" w:hAnsi="Times New Roman" w:cs="Times New Roman" w:hint="cs"/>
          <w:b/>
          <w:bCs/>
          <w:color w:val="FF0000"/>
          <w:sz w:val="32"/>
          <w:szCs w:val="32"/>
          <w:rtl/>
          <w:lang w:eastAsia="fr-FR" w:bidi="ar-MA"/>
        </w:rPr>
        <w:t xml:space="preserve">وقفينا على آثارهم بعيسى ابن مريم مصدقا لما بين يده من التوراة وآتيناه الإنجيل فيه هدى ونور ومصدقا لما بين يديه من التوراة  وهدى وموعظة للمتقين . وليحكم أهل الإنجيل بما أنزل الله فيه . </w:t>
      </w:r>
      <w:proofErr w:type="gramStart"/>
      <w:r w:rsidRPr="004F57A8">
        <w:rPr>
          <w:rFonts w:ascii="Times New Roman" w:eastAsia="Times New Roman" w:hAnsi="Times New Roman" w:cs="Times New Roman" w:hint="cs"/>
          <w:b/>
          <w:bCs/>
          <w:color w:val="FF0000"/>
          <w:sz w:val="32"/>
          <w:szCs w:val="32"/>
          <w:rtl/>
          <w:lang w:eastAsia="fr-FR" w:bidi="ar-MA"/>
        </w:rPr>
        <w:t>ومن</w:t>
      </w:r>
      <w:proofErr w:type="gramEnd"/>
      <w:r w:rsidRPr="004F57A8">
        <w:rPr>
          <w:rFonts w:ascii="Times New Roman" w:eastAsia="Times New Roman" w:hAnsi="Times New Roman" w:cs="Times New Roman" w:hint="cs"/>
          <w:b/>
          <w:bCs/>
          <w:color w:val="FF0000"/>
          <w:sz w:val="32"/>
          <w:szCs w:val="32"/>
          <w:rtl/>
          <w:lang w:eastAsia="fr-FR" w:bidi="ar-MA"/>
        </w:rPr>
        <w:t xml:space="preserve"> لم يحكم بما أنزل الله فأولئك هم الفاسقون " </w:t>
      </w:r>
    </w:p>
    <w:p w:rsidR="004F57A8" w:rsidRPr="004F57A8" w:rsidRDefault="004F57A8" w:rsidP="004F57A8">
      <w:pPr>
        <w:spacing w:after="0" w:line="360" w:lineRule="auto"/>
        <w:jc w:val="right"/>
        <w:rPr>
          <w:rFonts w:ascii="Times New Roman" w:eastAsia="Times New Roman" w:hAnsi="Times New Roman" w:cs="Times New Roman" w:hint="cs"/>
          <w:b/>
          <w:bCs/>
          <w:color w:val="339966"/>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فالوصايا العشر التي جاء بها موسى لليهود ظلت كما </w:t>
      </w:r>
      <w:proofErr w:type="gramStart"/>
      <w:r w:rsidRPr="004F57A8">
        <w:rPr>
          <w:rFonts w:ascii="Times New Roman" w:eastAsia="Times New Roman" w:hAnsi="Times New Roman" w:cs="Times New Roman" w:hint="cs"/>
          <w:b/>
          <w:bCs/>
          <w:sz w:val="32"/>
          <w:szCs w:val="32"/>
          <w:rtl/>
          <w:lang w:eastAsia="fr-FR" w:bidi="ar-MA"/>
        </w:rPr>
        <w:t>هي .</w:t>
      </w:r>
      <w:proofErr w:type="gramEnd"/>
      <w:r w:rsidRPr="004F57A8">
        <w:rPr>
          <w:rFonts w:ascii="Times New Roman" w:eastAsia="Times New Roman" w:hAnsi="Times New Roman" w:cs="Times New Roman" w:hint="cs"/>
          <w:b/>
          <w:bCs/>
          <w:sz w:val="32"/>
          <w:szCs w:val="32"/>
          <w:rtl/>
          <w:lang w:eastAsia="fr-FR" w:bidi="ar-MA"/>
        </w:rPr>
        <w:t xml:space="preserve"> وقد أشار إلى بعضها إنجيل متى الإصحاح 19 { ف من 16 إلى 22 } " </w:t>
      </w:r>
      <w:r w:rsidRPr="004F57A8">
        <w:rPr>
          <w:rFonts w:ascii="Times New Roman" w:eastAsia="Times New Roman" w:hAnsi="Times New Roman" w:cs="Times New Roman" w:hint="cs"/>
          <w:b/>
          <w:bCs/>
          <w:color w:val="339966"/>
          <w:sz w:val="32"/>
          <w:szCs w:val="32"/>
          <w:rtl/>
          <w:lang w:eastAsia="fr-FR" w:bidi="ar-MA"/>
        </w:rPr>
        <w:t xml:space="preserve">وأقبل إليه شاب وقال </w:t>
      </w:r>
      <w:proofErr w:type="gramStart"/>
      <w:r w:rsidRPr="004F57A8">
        <w:rPr>
          <w:rFonts w:ascii="Times New Roman" w:eastAsia="Times New Roman" w:hAnsi="Times New Roman" w:cs="Times New Roman" w:hint="cs"/>
          <w:b/>
          <w:bCs/>
          <w:color w:val="339966"/>
          <w:sz w:val="32"/>
          <w:szCs w:val="32"/>
          <w:rtl/>
          <w:lang w:eastAsia="fr-FR" w:bidi="ar-MA"/>
        </w:rPr>
        <w:t>له :</w:t>
      </w:r>
      <w:proofErr w:type="gramEnd"/>
      <w:r w:rsidRPr="004F57A8">
        <w:rPr>
          <w:rFonts w:ascii="Times New Roman" w:eastAsia="Times New Roman" w:hAnsi="Times New Roman" w:cs="Times New Roman" w:hint="cs"/>
          <w:b/>
          <w:bCs/>
          <w:color w:val="339966"/>
          <w:sz w:val="32"/>
          <w:szCs w:val="32"/>
          <w:rtl/>
          <w:lang w:eastAsia="fr-FR" w:bidi="ar-MA"/>
        </w:rPr>
        <w:t xml:space="preserve"> أيها المعلم ماذا أعمل من الصلاح لأنال الحياة الأبدية ؟ فأجابه </w:t>
      </w:r>
      <w:proofErr w:type="gramStart"/>
      <w:r w:rsidRPr="004F57A8">
        <w:rPr>
          <w:rFonts w:ascii="Times New Roman" w:eastAsia="Times New Roman" w:hAnsi="Times New Roman" w:cs="Times New Roman" w:hint="cs"/>
          <w:b/>
          <w:bCs/>
          <w:color w:val="339966"/>
          <w:sz w:val="32"/>
          <w:szCs w:val="32"/>
          <w:rtl/>
          <w:lang w:eastAsia="fr-FR" w:bidi="ar-MA"/>
        </w:rPr>
        <w:t>يسوع :</w:t>
      </w:r>
      <w:proofErr w:type="gramEnd"/>
      <w:r w:rsidRPr="004F57A8">
        <w:rPr>
          <w:rFonts w:ascii="Times New Roman" w:eastAsia="Times New Roman" w:hAnsi="Times New Roman" w:cs="Times New Roman" w:hint="cs"/>
          <w:b/>
          <w:bCs/>
          <w:color w:val="339966"/>
          <w:sz w:val="32"/>
          <w:szCs w:val="32"/>
          <w:rtl/>
          <w:lang w:eastAsia="fr-FR" w:bidi="ar-MA"/>
        </w:rPr>
        <w:t xml:space="preserve"> لماذا تسألني عما هو صالح ؟ </w:t>
      </w:r>
      <w:proofErr w:type="gramStart"/>
      <w:r w:rsidRPr="004F57A8">
        <w:rPr>
          <w:rFonts w:ascii="Times New Roman" w:eastAsia="Times New Roman" w:hAnsi="Times New Roman" w:cs="Times New Roman" w:hint="cs"/>
          <w:b/>
          <w:bCs/>
          <w:color w:val="339966"/>
          <w:sz w:val="32"/>
          <w:szCs w:val="32"/>
          <w:rtl/>
          <w:lang w:eastAsia="fr-FR" w:bidi="ar-MA"/>
        </w:rPr>
        <w:t>لا</w:t>
      </w:r>
      <w:proofErr w:type="gramEnd"/>
      <w:r w:rsidRPr="004F57A8">
        <w:rPr>
          <w:rFonts w:ascii="Times New Roman" w:eastAsia="Times New Roman" w:hAnsi="Times New Roman" w:cs="Times New Roman" w:hint="cs"/>
          <w:b/>
          <w:bCs/>
          <w:color w:val="339966"/>
          <w:sz w:val="32"/>
          <w:szCs w:val="32"/>
          <w:rtl/>
          <w:lang w:eastAsia="fr-FR" w:bidi="ar-MA"/>
        </w:rPr>
        <w:t xml:space="preserve"> صالح إلا واحد </w:t>
      </w:r>
    </w:p>
    <w:p w:rsidR="004F57A8" w:rsidRPr="004F57A8" w:rsidRDefault="004F57A8" w:rsidP="004F57A8">
      <w:pPr>
        <w:spacing w:after="0" w:line="360" w:lineRule="auto"/>
        <w:jc w:val="right"/>
        <w:rPr>
          <w:rFonts w:ascii="Times New Roman" w:eastAsia="Times New Roman" w:hAnsi="Times New Roman" w:cs="Times New Roman" w:hint="cs"/>
          <w:b/>
          <w:bCs/>
          <w:color w:val="339966"/>
          <w:sz w:val="32"/>
          <w:szCs w:val="32"/>
          <w:rtl/>
          <w:lang w:eastAsia="fr-FR" w:bidi="ar-MA"/>
        </w:rPr>
      </w:pPr>
      <w:r w:rsidRPr="004F57A8">
        <w:rPr>
          <w:rFonts w:ascii="Times New Roman" w:eastAsia="Times New Roman" w:hAnsi="Times New Roman" w:cs="Times New Roman" w:hint="cs"/>
          <w:b/>
          <w:bCs/>
          <w:color w:val="339966"/>
          <w:sz w:val="32"/>
          <w:szCs w:val="32"/>
          <w:rtl/>
          <w:lang w:eastAsia="fr-FR" w:bidi="ar-MA"/>
        </w:rPr>
        <w:t xml:space="preserve">إذا أردت أن تدخل الحياة فاعمل </w:t>
      </w:r>
      <w:proofErr w:type="gramStart"/>
      <w:r w:rsidRPr="004F57A8">
        <w:rPr>
          <w:rFonts w:ascii="Times New Roman" w:eastAsia="Times New Roman" w:hAnsi="Times New Roman" w:cs="Times New Roman" w:hint="cs"/>
          <w:b/>
          <w:bCs/>
          <w:color w:val="339966"/>
          <w:sz w:val="32"/>
          <w:szCs w:val="32"/>
          <w:rtl/>
          <w:lang w:eastAsia="fr-FR" w:bidi="ar-MA"/>
        </w:rPr>
        <w:t>بالوصايا .</w:t>
      </w:r>
      <w:proofErr w:type="gramEnd"/>
      <w:r w:rsidRPr="004F57A8">
        <w:rPr>
          <w:rFonts w:ascii="Times New Roman" w:eastAsia="Times New Roman" w:hAnsi="Times New Roman" w:cs="Times New Roman" w:hint="cs"/>
          <w:b/>
          <w:bCs/>
          <w:color w:val="339966"/>
          <w:sz w:val="32"/>
          <w:szCs w:val="32"/>
          <w:rtl/>
          <w:lang w:eastAsia="fr-FR" w:bidi="ar-MA"/>
        </w:rPr>
        <w:t xml:space="preserve"> فقال له أي وص</w:t>
      </w:r>
      <w:proofErr w:type="gramStart"/>
      <w:r w:rsidRPr="004F57A8">
        <w:rPr>
          <w:rFonts w:ascii="Times New Roman" w:eastAsia="Times New Roman" w:hAnsi="Times New Roman" w:cs="Times New Roman" w:hint="cs"/>
          <w:b/>
          <w:bCs/>
          <w:color w:val="339966"/>
          <w:sz w:val="32"/>
          <w:szCs w:val="32"/>
          <w:rtl/>
          <w:lang w:eastAsia="fr-FR" w:bidi="ar-MA"/>
        </w:rPr>
        <w:t xml:space="preserve">ايا ؟ </w:t>
      </w:r>
      <w:proofErr w:type="gramEnd"/>
      <w:r w:rsidRPr="004F57A8">
        <w:rPr>
          <w:rFonts w:ascii="Times New Roman" w:eastAsia="Times New Roman" w:hAnsi="Times New Roman" w:cs="Times New Roman" w:hint="cs"/>
          <w:b/>
          <w:bCs/>
          <w:color w:val="339966"/>
          <w:sz w:val="32"/>
          <w:szCs w:val="32"/>
          <w:rtl/>
          <w:lang w:eastAsia="fr-FR" w:bidi="ar-MA"/>
        </w:rPr>
        <w:t xml:space="preserve">فقال يسوع لا تقتل ، لا تشهد بالزور ، أكرم أباك وأمك ، أحب قريبك مثلما تحب نفسك </w:t>
      </w:r>
    </w:p>
    <w:p w:rsidR="004F57A8" w:rsidRPr="004F57A8" w:rsidRDefault="004F57A8" w:rsidP="004F57A8">
      <w:pPr>
        <w:spacing w:after="0" w:line="360" w:lineRule="auto"/>
        <w:jc w:val="right"/>
        <w:rPr>
          <w:rFonts w:ascii="Times New Roman" w:eastAsia="Times New Roman" w:hAnsi="Times New Roman" w:cs="Times New Roman" w:hint="cs"/>
          <w:b/>
          <w:bCs/>
          <w:color w:val="339966"/>
          <w:sz w:val="32"/>
          <w:szCs w:val="32"/>
          <w:rtl/>
          <w:lang w:eastAsia="fr-FR" w:bidi="ar-MA"/>
        </w:rPr>
      </w:pPr>
      <w:r w:rsidRPr="004F57A8">
        <w:rPr>
          <w:rFonts w:ascii="Times New Roman" w:eastAsia="Times New Roman" w:hAnsi="Times New Roman" w:cs="Times New Roman" w:hint="cs"/>
          <w:b/>
          <w:bCs/>
          <w:color w:val="339966"/>
          <w:sz w:val="32"/>
          <w:szCs w:val="32"/>
          <w:rtl/>
          <w:lang w:eastAsia="fr-FR" w:bidi="ar-MA"/>
        </w:rPr>
        <w:t xml:space="preserve">فقال الشاب </w:t>
      </w:r>
      <w:proofErr w:type="gramStart"/>
      <w:r w:rsidRPr="004F57A8">
        <w:rPr>
          <w:rFonts w:ascii="Times New Roman" w:eastAsia="Times New Roman" w:hAnsi="Times New Roman" w:cs="Times New Roman" w:hint="cs"/>
          <w:b/>
          <w:bCs/>
          <w:color w:val="339966"/>
          <w:sz w:val="32"/>
          <w:szCs w:val="32"/>
          <w:rtl/>
          <w:lang w:eastAsia="fr-FR" w:bidi="ar-MA"/>
        </w:rPr>
        <w:t>عملت</w:t>
      </w:r>
      <w:proofErr w:type="gramEnd"/>
      <w:r w:rsidRPr="004F57A8">
        <w:rPr>
          <w:rFonts w:ascii="Times New Roman" w:eastAsia="Times New Roman" w:hAnsi="Times New Roman" w:cs="Times New Roman" w:hint="cs"/>
          <w:b/>
          <w:bCs/>
          <w:color w:val="339966"/>
          <w:sz w:val="32"/>
          <w:szCs w:val="32"/>
          <w:rtl/>
          <w:lang w:eastAsia="fr-FR" w:bidi="ar-MA"/>
        </w:rPr>
        <w:t xml:space="preserve"> بهذه الوصايا كلها فما يعوزني ؟ فأجابه يسوع إذا أردت أن تكون </w:t>
      </w:r>
      <w:proofErr w:type="gramStart"/>
      <w:r w:rsidRPr="004F57A8">
        <w:rPr>
          <w:rFonts w:ascii="Times New Roman" w:eastAsia="Times New Roman" w:hAnsi="Times New Roman" w:cs="Times New Roman" w:hint="cs"/>
          <w:b/>
          <w:bCs/>
          <w:color w:val="339966"/>
          <w:sz w:val="32"/>
          <w:szCs w:val="32"/>
          <w:rtl/>
          <w:lang w:eastAsia="fr-FR" w:bidi="ar-MA"/>
        </w:rPr>
        <w:t>كاملا ،</w:t>
      </w:r>
      <w:proofErr w:type="gramEnd"/>
      <w:r w:rsidRPr="004F57A8">
        <w:rPr>
          <w:rFonts w:ascii="Times New Roman" w:eastAsia="Times New Roman" w:hAnsi="Times New Roman" w:cs="Times New Roman" w:hint="cs"/>
          <w:b/>
          <w:bCs/>
          <w:color w:val="339966"/>
          <w:sz w:val="32"/>
          <w:szCs w:val="32"/>
          <w:rtl/>
          <w:lang w:eastAsia="fr-FR" w:bidi="ar-MA"/>
        </w:rPr>
        <w:t xml:space="preserve"> فاذهب وبع ما تملكه ووزع ثمنه على الفقراء ، فيكون لك كنز في السماوات وتعالى اتبعني </w:t>
      </w:r>
    </w:p>
    <w:p w:rsidR="004F57A8" w:rsidRPr="004F57A8" w:rsidRDefault="004F57A8" w:rsidP="004F57A8">
      <w:pPr>
        <w:spacing w:after="0" w:line="360" w:lineRule="auto"/>
        <w:jc w:val="right"/>
        <w:outlineLvl w:val="0"/>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color w:val="339966"/>
          <w:sz w:val="32"/>
          <w:szCs w:val="32"/>
          <w:rtl/>
          <w:lang w:eastAsia="fr-FR" w:bidi="ar-MA"/>
        </w:rPr>
        <w:t xml:space="preserve">فلما سمع الشاب هذا </w:t>
      </w:r>
      <w:proofErr w:type="gramStart"/>
      <w:r w:rsidRPr="004F57A8">
        <w:rPr>
          <w:rFonts w:ascii="Times New Roman" w:eastAsia="Times New Roman" w:hAnsi="Times New Roman" w:cs="Times New Roman" w:hint="cs"/>
          <w:b/>
          <w:bCs/>
          <w:color w:val="339966"/>
          <w:sz w:val="32"/>
          <w:szCs w:val="32"/>
          <w:rtl/>
          <w:lang w:eastAsia="fr-FR" w:bidi="ar-MA"/>
        </w:rPr>
        <w:t>الكلام ،</w:t>
      </w:r>
      <w:proofErr w:type="gramEnd"/>
      <w:r w:rsidRPr="004F57A8">
        <w:rPr>
          <w:rFonts w:ascii="Times New Roman" w:eastAsia="Times New Roman" w:hAnsi="Times New Roman" w:cs="Times New Roman" w:hint="cs"/>
          <w:b/>
          <w:bCs/>
          <w:color w:val="339966"/>
          <w:sz w:val="32"/>
          <w:szCs w:val="32"/>
          <w:rtl/>
          <w:lang w:eastAsia="fr-FR" w:bidi="ar-MA"/>
        </w:rPr>
        <w:t xml:space="preserve"> مضى حزينا لأنه كان يملك أموالا كثيرة "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proofErr w:type="gramStart"/>
      <w:r w:rsidRPr="004F57A8">
        <w:rPr>
          <w:rFonts w:ascii="Times New Roman" w:eastAsia="Times New Roman" w:hAnsi="Times New Roman" w:cs="Times New Roman" w:hint="cs"/>
          <w:b/>
          <w:bCs/>
          <w:sz w:val="32"/>
          <w:szCs w:val="32"/>
          <w:rtl/>
          <w:lang w:eastAsia="fr-FR" w:bidi="ar-MA"/>
        </w:rPr>
        <w:t>لكن</w:t>
      </w:r>
      <w:proofErr w:type="gramEnd"/>
      <w:r w:rsidRPr="004F57A8">
        <w:rPr>
          <w:rFonts w:ascii="Times New Roman" w:eastAsia="Times New Roman" w:hAnsi="Times New Roman" w:cs="Times New Roman" w:hint="cs"/>
          <w:b/>
          <w:bCs/>
          <w:sz w:val="32"/>
          <w:szCs w:val="32"/>
          <w:rtl/>
          <w:lang w:eastAsia="fr-FR" w:bidi="ar-MA"/>
        </w:rPr>
        <w:t xml:space="preserve"> هذا لم يمنع من تطوير بعض القضايا وفق ما ينسجم مع الروح المثالية التي طبعت الفكر النصراني</w:t>
      </w:r>
      <w:r w:rsidRPr="004F57A8">
        <w:rPr>
          <w:rFonts w:ascii="Times New Roman" w:eastAsia="Times New Roman" w:hAnsi="Times New Roman" w:cs="Times New Roman"/>
          <w:b/>
          <w:bCs/>
          <w:sz w:val="32"/>
          <w:szCs w:val="32"/>
          <w:vertAlign w:val="superscript"/>
          <w:rtl/>
          <w:lang w:eastAsia="fr-FR" w:bidi="ar-MA"/>
        </w:rPr>
        <w:footnoteReference w:id="54"/>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فمن أجل المحافظة على حق البقاء </w:t>
      </w:r>
      <w:proofErr w:type="gramStart"/>
      <w:r w:rsidRPr="004F57A8">
        <w:rPr>
          <w:rFonts w:ascii="Times New Roman" w:eastAsia="Times New Roman" w:hAnsi="Times New Roman" w:cs="Times New Roman" w:hint="cs"/>
          <w:b/>
          <w:bCs/>
          <w:sz w:val="32"/>
          <w:szCs w:val="32"/>
          <w:rtl/>
          <w:lang w:eastAsia="fr-FR" w:bidi="ar-MA"/>
        </w:rPr>
        <w:t>والحياة ،</w:t>
      </w:r>
      <w:proofErr w:type="gramEnd"/>
      <w:r w:rsidRPr="004F57A8">
        <w:rPr>
          <w:rFonts w:ascii="Times New Roman" w:eastAsia="Times New Roman" w:hAnsi="Times New Roman" w:cs="Times New Roman" w:hint="cs"/>
          <w:b/>
          <w:bCs/>
          <w:sz w:val="32"/>
          <w:szCs w:val="32"/>
          <w:rtl/>
          <w:lang w:eastAsia="fr-FR" w:bidi="ar-MA"/>
        </w:rPr>
        <w:t xml:space="preserve"> لم ينهى المسيح عن القتل فحسب ، بل نهى أيضا عن الإساءة إلى الناس والغضب عليهم . فجاء في إنجيل متى ، الإصحاح 5 الفقرة 21 " </w:t>
      </w:r>
      <w:r w:rsidRPr="004F57A8">
        <w:rPr>
          <w:rFonts w:ascii="Times New Roman" w:eastAsia="Times New Roman" w:hAnsi="Times New Roman" w:cs="Times New Roman" w:hint="cs"/>
          <w:b/>
          <w:bCs/>
          <w:color w:val="339966"/>
          <w:sz w:val="32"/>
          <w:szCs w:val="32"/>
          <w:rtl/>
          <w:lang w:eastAsia="fr-FR" w:bidi="ar-MA"/>
        </w:rPr>
        <w:t xml:space="preserve">سمعتم أنه قيل للأولين لا تقتل ، فإن </w:t>
      </w:r>
      <w:proofErr w:type="gramStart"/>
      <w:r w:rsidRPr="004F57A8">
        <w:rPr>
          <w:rFonts w:ascii="Times New Roman" w:eastAsia="Times New Roman" w:hAnsi="Times New Roman" w:cs="Times New Roman" w:hint="cs"/>
          <w:b/>
          <w:bCs/>
          <w:color w:val="339966"/>
          <w:sz w:val="32"/>
          <w:szCs w:val="32"/>
          <w:rtl/>
          <w:lang w:eastAsia="fr-FR" w:bidi="ar-MA"/>
        </w:rPr>
        <w:t>من قت</w:t>
      </w:r>
      <w:proofErr w:type="gramEnd"/>
      <w:r w:rsidRPr="004F57A8">
        <w:rPr>
          <w:rFonts w:ascii="Times New Roman" w:eastAsia="Times New Roman" w:hAnsi="Times New Roman" w:cs="Times New Roman" w:hint="cs"/>
          <w:b/>
          <w:bCs/>
          <w:color w:val="339966"/>
          <w:sz w:val="32"/>
          <w:szCs w:val="32"/>
          <w:rtl/>
          <w:lang w:eastAsia="fr-FR" w:bidi="ar-MA"/>
        </w:rPr>
        <w:t xml:space="preserve">ل يستوجب الدينونة. أما أنا فأقول لكم إن كل من غضب على أخيه يستوجب الدينونة "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lastRenderedPageBreak/>
        <w:t xml:space="preserve">ولحماية النسل من الضياع ، وضمان البنوة الشرعية ، لم يحرم المسيح الزنا فحسب بل نهى أيضا عن النظر إلى المرأة بنية الوطء بها . وهذا ما أشارت إليه إنجيل متى الإصحاح 5 الفقرة من 27 إلى 29 " </w:t>
      </w:r>
      <w:r w:rsidRPr="004F57A8">
        <w:rPr>
          <w:rFonts w:ascii="Times New Roman" w:eastAsia="Times New Roman" w:hAnsi="Times New Roman" w:cs="Times New Roman" w:hint="cs"/>
          <w:b/>
          <w:bCs/>
          <w:color w:val="339966"/>
          <w:sz w:val="32"/>
          <w:szCs w:val="32"/>
          <w:rtl/>
          <w:lang w:eastAsia="fr-FR" w:bidi="ar-MA"/>
        </w:rPr>
        <w:t xml:space="preserve">سمعتم أنه قيل لا تزن . أما أنا فأقول لكم من نظر إلى امرأة ليشتهيها زنى بها في </w:t>
      </w:r>
      <w:proofErr w:type="gramStart"/>
      <w:r w:rsidRPr="004F57A8">
        <w:rPr>
          <w:rFonts w:ascii="Times New Roman" w:eastAsia="Times New Roman" w:hAnsi="Times New Roman" w:cs="Times New Roman" w:hint="cs"/>
          <w:b/>
          <w:bCs/>
          <w:color w:val="339966"/>
          <w:sz w:val="32"/>
          <w:szCs w:val="32"/>
          <w:rtl/>
          <w:lang w:eastAsia="fr-FR" w:bidi="ar-MA"/>
        </w:rPr>
        <w:t>قلبه .</w:t>
      </w:r>
      <w:proofErr w:type="gramEnd"/>
      <w:r w:rsidRPr="004F57A8">
        <w:rPr>
          <w:rFonts w:ascii="Times New Roman" w:eastAsia="Times New Roman" w:hAnsi="Times New Roman" w:cs="Times New Roman" w:hint="cs"/>
          <w:b/>
          <w:bCs/>
          <w:color w:val="339966"/>
          <w:sz w:val="32"/>
          <w:szCs w:val="32"/>
          <w:rtl/>
          <w:lang w:eastAsia="fr-FR" w:bidi="ar-MA"/>
        </w:rPr>
        <w:t xml:space="preserve"> فإذا جعلتك عينك اليمنى تخطأ ، فأقلعها وألقها عنك ، لأنه خير لك أن تفقد عضوا من أع</w:t>
      </w:r>
      <w:proofErr w:type="gramStart"/>
      <w:r w:rsidRPr="004F57A8">
        <w:rPr>
          <w:rFonts w:ascii="Times New Roman" w:eastAsia="Times New Roman" w:hAnsi="Times New Roman" w:cs="Times New Roman" w:hint="cs"/>
          <w:b/>
          <w:bCs/>
          <w:color w:val="339966"/>
          <w:sz w:val="32"/>
          <w:szCs w:val="32"/>
          <w:rtl/>
          <w:lang w:eastAsia="fr-FR" w:bidi="ar-MA"/>
        </w:rPr>
        <w:t>ضائك ول</w:t>
      </w:r>
      <w:proofErr w:type="gramEnd"/>
      <w:r w:rsidRPr="004F57A8">
        <w:rPr>
          <w:rFonts w:ascii="Times New Roman" w:eastAsia="Times New Roman" w:hAnsi="Times New Roman" w:cs="Times New Roman" w:hint="cs"/>
          <w:b/>
          <w:bCs/>
          <w:color w:val="339966"/>
          <w:sz w:val="32"/>
          <w:szCs w:val="32"/>
          <w:rtl/>
          <w:lang w:eastAsia="fr-FR" w:bidi="ar-MA"/>
        </w:rPr>
        <w:t>ا يلقى جسدك كله في جهنم "</w:t>
      </w:r>
      <w:r w:rsidRPr="004F57A8">
        <w:rPr>
          <w:rFonts w:ascii="Times New Roman" w:eastAsia="Times New Roman" w:hAnsi="Times New Roman" w:cs="Times New Roman" w:hint="cs"/>
          <w:b/>
          <w:bCs/>
          <w:sz w:val="32"/>
          <w:szCs w:val="32"/>
          <w:rtl/>
          <w:lang w:eastAsia="fr-FR" w:bidi="ar-MA"/>
        </w:rPr>
        <w:t xml:space="preserve"> . ونشير هنا إلى أن إنجيل يوحنا الإصحاح 8 الفقرة من 1 إلى 11 جاء مناقضا تماما فيما يتعلق بالعقاب على الزنا ، إذ يشير إلى أن الفريسيين جاءوا بامرأة أمسكها بعض الناس وهي تزني ، وسألوا المسيح عن العقاب الذي يجب تطبيقه عليها ، </w:t>
      </w:r>
      <w:proofErr w:type="spellStart"/>
      <w:r w:rsidRPr="004F57A8">
        <w:rPr>
          <w:rFonts w:ascii="Times New Roman" w:eastAsia="Times New Roman" w:hAnsi="Times New Roman" w:cs="Times New Roman" w:hint="cs"/>
          <w:b/>
          <w:bCs/>
          <w:sz w:val="32"/>
          <w:szCs w:val="32"/>
          <w:rtl/>
          <w:lang w:eastAsia="fr-FR" w:bidi="ar-MA"/>
        </w:rPr>
        <w:t>مذكرينه</w:t>
      </w:r>
      <w:proofErr w:type="spellEnd"/>
      <w:r w:rsidRPr="004F57A8">
        <w:rPr>
          <w:rFonts w:ascii="Times New Roman" w:eastAsia="Times New Roman" w:hAnsi="Times New Roman" w:cs="Times New Roman" w:hint="cs"/>
          <w:b/>
          <w:bCs/>
          <w:sz w:val="32"/>
          <w:szCs w:val="32"/>
          <w:rtl/>
          <w:lang w:eastAsia="fr-FR" w:bidi="ar-MA"/>
        </w:rPr>
        <w:t xml:space="preserve"> بما ورد لدى موسى في شريعته حيث أجاز رجمها . لكن المسيح قال لهم " </w:t>
      </w:r>
      <w:r w:rsidRPr="004F57A8">
        <w:rPr>
          <w:rFonts w:ascii="Times New Roman" w:eastAsia="Times New Roman" w:hAnsi="Times New Roman" w:cs="Times New Roman" w:hint="cs"/>
          <w:b/>
          <w:bCs/>
          <w:color w:val="339966"/>
          <w:sz w:val="32"/>
          <w:szCs w:val="32"/>
          <w:rtl/>
          <w:lang w:eastAsia="fr-FR" w:bidi="ar-MA"/>
        </w:rPr>
        <w:t xml:space="preserve">من كان منكم بلا خطيئة فليرمها بأول حجر " </w:t>
      </w:r>
      <w:r w:rsidRPr="004F57A8">
        <w:rPr>
          <w:rFonts w:ascii="Times New Roman" w:eastAsia="Times New Roman" w:hAnsi="Times New Roman" w:cs="Times New Roman" w:hint="cs"/>
          <w:b/>
          <w:bCs/>
          <w:sz w:val="32"/>
          <w:szCs w:val="32"/>
          <w:rtl/>
          <w:lang w:eastAsia="fr-FR" w:bidi="ar-MA"/>
        </w:rPr>
        <w:t>فما كان على الحاضرين سوى الانسحاب إذ</w:t>
      </w:r>
      <w:r w:rsidRPr="004F57A8">
        <w:rPr>
          <w:rFonts w:ascii="Times New Roman" w:eastAsia="Times New Roman" w:hAnsi="Times New Roman" w:cs="Times New Roman" w:hint="cs"/>
          <w:b/>
          <w:bCs/>
          <w:color w:val="339966"/>
          <w:sz w:val="32"/>
          <w:szCs w:val="32"/>
          <w:rtl/>
          <w:lang w:eastAsia="fr-FR" w:bidi="ar-MA"/>
        </w:rPr>
        <w:t xml:space="preserve"> </w:t>
      </w:r>
      <w:r w:rsidRPr="004F57A8">
        <w:rPr>
          <w:rFonts w:ascii="Times New Roman" w:eastAsia="Times New Roman" w:hAnsi="Times New Roman" w:cs="Times New Roman" w:hint="cs"/>
          <w:b/>
          <w:bCs/>
          <w:sz w:val="32"/>
          <w:szCs w:val="32"/>
          <w:rtl/>
          <w:lang w:eastAsia="fr-FR" w:bidi="ar-MA"/>
        </w:rPr>
        <w:t>ذاك قال المسيح للمرأة</w:t>
      </w:r>
      <w:r w:rsidRPr="004F57A8">
        <w:rPr>
          <w:rFonts w:ascii="Times New Roman" w:eastAsia="Times New Roman" w:hAnsi="Times New Roman" w:cs="Times New Roman" w:hint="cs"/>
          <w:b/>
          <w:bCs/>
          <w:color w:val="339966"/>
          <w:sz w:val="32"/>
          <w:szCs w:val="32"/>
          <w:rtl/>
          <w:lang w:eastAsia="fr-FR" w:bidi="ar-MA"/>
        </w:rPr>
        <w:t xml:space="preserve"> " وأنا لا أحكم عليك ، اذهبي  ولا تخطئي بعد الآن "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وإذا كانت التعاليم التي جاء بها موسى قد أخذت بالقصاص على أساس العين بالعين والسن بالسن ، فإن المسيح آمن بالتسامح ، وبالإيثار والكرم . وهذا ما جاء في إنجيل متى </w:t>
      </w:r>
      <w:proofErr w:type="gramStart"/>
      <w:r w:rsidRPr="004F57A8">
        <w:rPr>
          <w:rFonts w:ascii="Times New Roman" w:eastAsia="Times New Roman" w:hAnsi="Times New Roman" w:cs="Times New Roman" w:hint="cs"/>
          <w:b/>
          <w:bCs/>
          <w:sz w:val="32"/>
          <w:szCs w:val="32"/>
          <w:rtl/>
          <w:lang w:eastAsia="fr-FR" w:bidi="ar-MA"/>
        </w:rPr>
        <w:t>الإصحا</w:t>
      </w:r>
      <w:proofErr w:type="gramEnd"/>
      <w:r w:rsidRPr="004F57A8">
        <w:rPr>
          <w:rFonts w:ascii="Times New Roman" w:eastAsia="Times New Roman" w:hAnsi="Times New Roman" w:cs="Times New Roman" w:hint="cs"/>
          <w:b/>
          <w:bCs/>
          <w:sz w:val="32"/>
          <w:szCs w:val="32"/>
          <w:rtl/>
          <w:lang w:eastAsia="fr-FR" w:bidi="ar-MA"/>
        </w:rPr>
        <w:t xml:space="preserve">ح 5 الفقرة من 38 إلى 42 " </w:t>
      </w:r>
      <w:r w:rsidRPr="004F57A8">
        <w:rPr>
          <w:rFonts w:ascii="Times New Roman" w:eastAsia="Times New Roman" w:hAnsi="Times New Roman" w:cs="Times New Roman" w:hint="cs"/>
          <w:b/>
          <w:bCs/>
          <w:color w:val="339966"/>
          <w:sz w:val="32"/>
          <w:szCs w:val="32"/>
          <w:rtl/>
          <w:lang w:eastAsia="fr-FR" w:bidi="ar-MA"/>
        </w:rPr>
        <w:t xml:space="preserve">سمعت أنه قيل عين بعين وسن بسن أما أنا فأقول لكم : لا تقاوموا من يسيء إليكم . من لطمك على </w:t>
      </w:r>
      <w:proofErr w:type="spellStart"/>
      <w:r w:rsidRPr="004F57A8">
        <w:rPr>
          <w:rFonts w:ascii="Times New Roman" w:eastAsia="Times New Roman" w:hAnsi="Times New Roman" w:cs="Times New Roman" w:hint="cs"/>
          <w:b/>
          <w:bCs/>
          <w:color w:val="339966"/>
          <w:sz w:val="32"/>
          <w:szCs w:val="32"/>
          <w:rtl/>
          <w:lang w:eastAsia="fr-FR" w:bidi="ar-MA"/>
        </w:rPr>
        <w:t>خذك</w:t>
      </w:r>
      <w:proofErr w:type="spellEnd"/>
      <w:r w:rsidRPr="004F57A8">
        <w:rPr>
          <w:rFonts w:ascii="Times New Roman" w:eastAsia="Times New Roman" w:hAnsi="Times New Roman" w:cs="Times New Roman" w:hint="cs"/>
          <w:b/>
          <w:bCs/>
          <w:color w:val="339966"/>
          <w:sz w:val="32"/>
          <w:szCs w:val="32"/>
          <w:rtl/>
          <w:lang w:eastAsia="fr-FR" w:bidi="ar-MA"/>
        </w:rPr>
        <w:t xml:space="preserve"> الأيمن فحول له الآخر . ومن أراد أن يخاصمك ليأخذ ثوبك ، فاترك له رداءك أيضا . ومن سخرك أن تمشي معه ميلا واحدا فامش معه </w:t>
      </w:r>
      <w:proofErr w:type="gramStart"/>
      <w:r w:rsidRPr="004F57A8">
        <w:rPr>
          <w:rFonts w:ascii="Times New Roman" w:eastAsia="Times New Roman" w:hAnsi="Times New Roman" w:cs="Times New Roman" w:hint="cs"/>
          <w:b/>
          <w:bCs/>
          <w:color w:val="339966"/>
          <w:sz w:val="32"/>
          <w:szCs w:val="32"/>
          <w:rtl/>
          <w:lang w:eastAsia="fr-FR" w:bidi="ar-MA"/>
        </w:rPr>
        <w:t>ميلين .</w:t>
      </w:r>
      <w:proofErr w:type="gramEnd"/>
      <w:r w:rsidRPr="004F57A8">
        <w:rPr>
          <w:rFonts w:ascii="Times New Roman" w:eastAsia="Times New Roman" w:hAnsi="Times New Roman" w:cs="Times New Roman" w:hint="cs"/>
          <w:b/>
          <w:bCs/>
          <w:color w:val="339966"/>
          <w:sz w:val="32"/>
          <w:szCs w:val="32"/>
          <w:rtl/>
          <w:lang w:eastAsia="fr-FR" w:bidi="ar-MA"/>
        </w:rPr>
        <w:t xml:space="preserve"> من طلب منك شيئا </w:t>
      </w:r>
      <w:proofErr w:type="gramStart"/>
      <w:r w:rsidRPr="004F57A8">
        <w:rPr>
          <w:rFonts w:ascii="Times New Roman" w:eastAsia="Times New Roman" w:hAnsi="Times New Roman" w:cs="Times New Roman" w:hint="cs"/>
          <w:b/>
          <w:bCs/>
          <w:color w:val="339966"/>
          <w:sz w:val="32"/>
          <w:szCs w:val="32"/>
          <w:rtl/>
          <w:lang w:eastAsia="fr-FR" w:bidi="ar-MA"/>
        </w:rPr>
        <w:t>فأعطه .</w:t>
      </w:r>
      <w:proofErr w:type="gramEnd"/>
      <w:r w:rsidRPr="004F57A8">
        <w:rPr>
          <w:rFonts w:ascii="Times New Roman" w:eastAsia="Times New Roman" w:hAnsi="Times New Roman" w:cs="Times New Roman" w:hint="cs"/>
          <w:b/>
          <w:bCs/>
          <w:color w:val="339966"/>
          <w:sz w:val="32"/>
          <w:szCs w:val="32"/>
          <w:rtl/>
          <w:lang w:eastAsia="fr-FR" w:bidi="ar-MA"/>
        </w:rPr>
        <w:t xml:space="preserve"> </w:t>
      </w:r>
      <w:proofErr w:type="gramStart"/>
      <w:r w:rsidRPr="004F57A8">
        <w:rPr>
          <w:rFonts w:ascii="Times New Roman" w:eastAsia="Times New Roman" w:hAnsi="Times New Roman" w:cs="Times New Roman" w:hint="cs"/>
          <w:b/>
          <w:bCs/>
          <w:color w:val="339966"/>
          <w:sz w:val="32"/>
          <w:szCs w:val="32"/>
          <w:rtl/>
          <w:lang w:eastAsia="fr-FR" w:bidi="ar-MA"/>
        </w:rPr>
        <w:t>ومن</w:t>
      </w:r>
      <w:proofErr w:type="gramEnd"/>
      <w:r w:rsidRPr="004F57A8">
        <w:rPr>
          <w:rFonts w:ascii="Times New Roman" w:eastAsia="Times New Roman" w:hAnsi="Times New Roman" w:cs="Times New Roman" w:hint="cs"/>
          <w:b/>
          <w:bCs/>
          <w:color w:val="339966"/>
          <w:sz w:val="32"/>
          <w:szCs w:val="32"/>
          <w:rtl/>
          <w:lang w:eastAsia="fr-FR" w:bidi="ar-MA"/>
        </w:rPr>
        <w:t xml:space="preserve"> أراد أن يستعير منك شيئا فلا ترده خائبا "</w:t>
      </w:r>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وبذلك بشر المسيح بقيم </w:t>
      </w:r>
      <w:proofErr w:type="gramStart"/>
      <w:r w:rsidRPr="004F57A8">
        <w:rPr>
          <w:rFonts w:ascii="Times New Roman" w:eastAsia="Times New Roman" w:hAnsi="Times New Roman" w:cs="Times New Roman" w:hint="cs"/>
          <w:b/>
          <w:bCs/>
          <w:sz w:val="32"/>
          <w:szCs w:val="32"/>
          <w:rtl/>
          <w:lang w:eastAsia="fr-FR" w:bidi="ar-MA"/>
        </w:rPr>
        <w:t>الحب ،</w:t>
      </w:r>
      <w:proofErr w:type="gramEnd"/>
      <w:r w:rsidRPr="004F57A8">
        <w:rPr>
          <w:rFonts w:ascii="Times New Roman" w:eastAsia="Times New Roman" w:hAnsi="Times New Roman" w:cs="Times New Roman" w:hint="cs"/>
          <w:b/>
          <w:bCs/>
          <w:sz w:val="32"/>
          <w:szCs w:val="32"/>
          <w:rtl/>
          <w:lang w:eastAsia="fr-FR" w:bidi="ar-MA"/>
        </w:rPr>
        <w:t xml:space="preserve"> عوضا عن قوة البطش والجبروت . فلا ينبغي إدانة الآخرين </w:t>
      </w:r>
      <w:r w:rsidRPr="004F57A8">
        <w:rPr>
          <w:rFonts w:ascii="Times New Roman" w:eastAsia="Times New Roman" w:hAnsi="Times New Roman" w:cs="Times New Roman" w:hint="cs"/>
          <w:b/>
          <w:bCs/>
          <w:color w:val="339966"/>
          <w:sz w:val="32"/>
          <w:szCs w:val="32"/>
          <w:rtl/>
          <w:lang w:eastAsia="fr-FR" w:bidi="ar-MA"/>
        </w:rPr>
        <w:t xml:space="preserve">" لا تدينوا لئلا </w:t>
      </w:r>
      <w:proofErr w:type="gramStart"/>
      <w:r w:rsidRPr="004F57A8">
        <w:rPr>
          <w:rFonts w:ascii="Times New Roman" w:eastAsia="Times New Roman" w:hAnsi="Times New Roman" w:cs="Times New Roman" w:hint="cs"/>
          <w:b/>
          <w:bCs/>
          <w:color w:val="339966"/>
          <w:sz w:val="32"/>
          <w:szCs w:val="32"/>
          <w:rtl/>
          <w:lang w:eastAsia="fr-FR" w:bidi="ar-MA"/>
        </w:rPr>
        <w:t>تدانوا ،</w:t>
      </w:r>
      <w:proofErr w:type="gramEnd"/>
      <w:r w:rsidRPr="004F57A8">
        <w:rPr>
          <w:rFonts w:ascii="Times New Roman" w:eastAsia="Times New Roman" w:hAnsi="Times New Roman" w:cs="Times New Roman" w:hint="cs"/>
          <w:b/>
          <w:bCs/>
          <w:color w:val="339966"/>
          <w:sz w:val="32"/>
          <w:szCs w:val="32"/>
          <w:rtl/>
          <w:lang w:eastAsia="fr-FR" w:bidi="ar-MA"/>
        </w:rPr>
        <w:t xml:space="preserve"> فكما تدينون تدانون</w:t>
      </w:r>
      <w:r w:rsidRPr="004F57A8">
        <w:rPr>
          <w:rFonts w:ascii="Times New Roman" w:eastAsia="Times New Roman" w:hAnsi="Times New Roman" w:cs="Times New Roman" w:hint="cs"/>
          <w:b/>
          <w:bCs/>
          <w:sz w:val="32"/>
          <w:szCs w:val="32"/>
          <w:rtl/>
          <w:lang w:eastAsia="fr-FR" w:bidi="ar-MA"/>
        </w:rPr>
        <w:t xml:space="preserve"> "</w:t>
      </w:r>
      <w:r w:rsidRPr="004F57A8">
        <w:rPr>
          <w:rFonts w:ascii="Times New Roman" w:eastAsia="Times New Roman" w:hAnsi="Times New Roman" w:cs="Times New Roman"/>
          <w:b/>
          <w:bCs/>
          <w:sz w:val="32"/>
          <w:szCs w:val="32"/>
          <w:vertAlign w:val="superscript"/>
          <w:rtl/>
          <w:lang w:eastAsia="fr-FR" w:bidi="ar-MA"/>
        </w:rPr>
        <w:footnoteReference w:id="55"/>
      </w:r>
      <w:r w:rsidRPr="004F57A8">
        <w:rPr>
          <w:rFonts w:ascii="Times New Roman" w:eastAsia="Times New Roman" w:hAnsi="Times New Roman" w:cs="Times New Roman" w:hint="cs"/>
          <w:b/>
          <w:bCs/>
          <w:sz w:val="32"/>
          <w:szCs w:val="32"/>
          <w:rtl/>
          <w:lang w:eastAsia="fr-FR" w:bidi="ar-MA"/>
        </w:rPr>
        <w:t xml:space="preserve"> . ويجب إقامة العدل بين الناس مصحوبا بمحبتهم . " </w:t>
      </w:r>
      <w:r w:rsidRPr="004F57A8">
        <w:rPr>
          <w:rFonts w:ascii="Times New Roman" w:eastAsia="Times New Roman" w:hAnsi="Times New Roman" w:cs="Times New Roman" w:hint="cs"/>
          <w:b/>
          <w:bCs/>
          <w:color w:val="339966"/>
          <w:sz w:val="32"/>
          <w:szCs w:val="32"/>
          <w:rtl/>
          <w:lang w:eastAsia="fr-FR" w:bidi="ar-MA"/>
        </w:rPr>
        <w:t>إن العدل وح</w:t>
      </w:r>
      <w:proofErr w:type="gramStart"/>
      <w:r w:rsidRPr="004F57A8">
        <w:rPr>
          <w:rFonts w:ascii="Times New Roman" w:eastAsia="Times New Roman" w:hAnsi="Times New Roman" w:cs="Times New Roman" w:hint="cs"/>
          <w:b/>
          <w:bCs/>
          <w:color w:val="339966"/>
          <w:sz w:val="32"/>
          <w:szCs w:val="32"/>
          <w:rtl/>
          <w:lang w:eastAsia="fr-FR" w:bidi="ar-MA"/>
        </w:rPr>
        <w:t xml:space="preserve">ده </w:t>
      </w:r>
      <w:proofErr w:type="gramEnd"/>
      <w:r w:rsidRPr="004F57A8">
        <w:rPr>
          <w:rFonts w:ascii="Times New Roman" w:eastAsia="Times New Roman" w:hAnsi="Times New Roman" w:cs="Times New Roman" w:hint="cs"/>
          <w:b/>
          <w:bCs/>
          <w:color w:val="339966"/>
          <w:sz w:val="32"/>
          <w:szCs w:val="32"/>
          <w:rtl/>
          <w:lang w:eastAsia="fr-FR" w:bidi="ar-MA"/>
        </w:rPr>
        <w:t>يحجر القلوب إذا لم تصاحبه دفقة من المحبة "</w:t>
      </w:r>
      <w:r w:rsidRPr="004F57A8">
        <w:rPr>
          <w:rFonts w:ascii="Times New Roman" w:eastAsia="Times New Roman" w:hAnsi="Times New Roman" w:cs="Times New Roman" w:hint="cs"/>
          <w:b/>
          <w:bCs/>
          <w:sz w:val="32"/>
          <w:szCs w:val="32"/>
          <w:rtl/>
          <w:lang w:eastAsia="fr-FR" w:bidi="ar-MA"/>
        </w:rPr>
        <w:t xml:space="preserve"> </w:t>
      </w:r>
      <w:r w:rsidRPr="004F57A8">
        <w:rPr>
          <w:rFonts w:ascii="Times New Roman" w:eastAsia="Times New Roman" w:hAnsi="Times New Roman" w:cs="Times New Roman"/>
          <w:b/>
          <w:bCs/>
          <w:sz w:val="32"/>
          <w:szCs w:val="32"/>
          <w:vertAlign w:val="superscript"/>
          <w:rtl/>
          <w:lang w:eastAsia="fr-FR" w:bidi="ar-MA"/>
        </w:rPr>
        <w:footnoteReference w:id="56"/>
      </w:r>
    </w:p>
    <w:p w:rsidR="004F57A8" w:rsidRPr="004F57A8" w:rsidRDefault="004F57A8" w:rsidP="004F57A8">
      <w:pPr>
        <w:spacing w:after="0" w:line="360" w:lineRule="auto"/>
        <w:jc w:val="right"/>
        <w:rPr>
          <w:rFonts w:ascii="Times New Roman" w:eastAsia="Times New Roman" w:hAnsi="Times New Roman" w:cs="Times New Roman" w:hint="cs"/>
          <w:b/>
          <w:bCs/>
          <w:color w:val="339966"/>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بل أكثر من ذلك نادى المسيح بمحبة الأعداء وهذا ما ورد في إنجيل متى الإصحاح 5 الفقرة من 43 إلى 48 " </w:t>
      </w:r>
      <w:r w:rsidRPr="004F57A8">
        <w:rPr>
          <w:rFonts w:ascii="Times New Roman" w:eastAsia="Times New Roman" w:hAnsi="Times New Roman" w:cs="Times New Roman" w:hint="cs"/>
          <w:b/>
          <w:bCs/>
          <w:color w:val="339966"/>
          <w:sz w:val="32"/>
          <w:szCs w:val="32"/>
          <w:rtl/>
          <w:lang w:eastAsia="fr-FR" w:bidi="ar-MA"/>
        </w:rPr>
        <w:t xml:space="preserve">سمعتم أنه قيل أحب قريبك وأبغض </w:t>
      </w:r>
      <w:proofErr w:type="gramStart"/>
      <w:r w:rsidRPr="004F57A8">
        <w:rPr>
          <w:rFonts w:ascii="Times New Roman" w:eastAsia="Times New Roman" w:hAnsi="Times New Roman" w:cs="Times New Roman" w:hint="cs"/>
          <w:b/>
          <w:bCs/>
          <w:color w:val="339966"/>
          <w:sz w:val="32"/>
          <w:szCs w:val="32"/>
          <w:rtl/>
          <w:lang w:eastAsia="fr-FR" w:bidi="ar-MA"/>
        </w:rPr>
        <w:t>عدوك .</w:t>
      </w:r>
      <w:proofErr w:type="gramEnd"/>
      <w:r w:rsidRPr="004F57A8">
        <w:rPr>
          <w:rFonts w:ascii="Times New Roman" w:eastAsia="Times New Roman" w:hAnsi="Times New Roman" w:cs="Times New Roman" w:hint="cs"/>
          <w:b/>
          <w:bCs/>
          <w:color w:val="339966"/>
          <w:sz w:val="32"/>
          <w:szCs w:val="32"/>
          <w:rtl/>
          <w:lang w:eastAsia="fr-FR" w:bidi="ar-MA"/>
        </w:rPr>
        <w:t xml:space="preserve"> أما أنا فأقول </w:t>
      </w:r>
      <w:proofErr w:type="gramStart"/>
      <w:r w:rsidRPr="004F57A8">
        <w:rPr>
          <w:rFonts w:ascii="Times New Roman" w:eastAsia="Times New Roman" w:hAnsi="Times New Roman" w:cs="Times New Roman" w:hint="cs"/>
          <w:b/>
          <w:bCs/>
          <w:color w:val="339966"/>
          <w:sz w:val="32"/>
          <w:szCs w:val="32"/>
          <w:rtl/>
          <w:lang w:eastAsia="fr-FR" w:bidi="ar-MA"/>
        </w:rPr>
        <w:t>لكم :</w:t>
      </w:r>
      <w:proofErr w:type="gramEnd"/>
      <w:r w:rsidRPr="004F57A8">
        <w:rPr>
          <w:rFonts w:ascii="Times New Roman" w:eastAsia="Times New Roman" w:hAnsi="Times New Roman" w:cs="Times New Roman" w:hint="cs"/>
          <w:b/>
          <w:bCs/>
          <w:color w:val="339966"/>
          <w:sz w:val="32"/>
          <w:szCs w:val="32"/>
          <w:rtl/>
          <w:lang w:eastAsia="fr-FR" w:bidi="ar-MA"/>
        </w:rPr>
        <w:t xml:space="preserve"> أحبوا أعداءكم وصلوا لأجل الذين </w:t>
      </w:r>
      <w:proofErr w:type="spellStart"/>
      <w:r w:rsidRPr="004F57A8">
        <w:rPr>
          <w:rFonts w:ascii="Times New Roman" w:eastAsia="Times New Roman" w:hAnsi="Times New Roman" w:cs="Times New Roman" w:hint="cs"/>
          <w:b/>
          <w:bCs/>
          <w:color w:val="339966"/>
          <w:sz w:val="32"/>
          <w:szCs w:val="32"/>
          <w:rtl/>
          <w:lang w:eastAsia="fr-FR" w:bidi="ar-MA"/>
        </w:rPr>
        <w:t>يضطهدونكم</w:t>
      </w:r>
      <w:proofErr w:type="spellEnd"/>
      <w:r w:rsidRPr="004F57A8">
        <w:rPr>
          <w:rFonts w:ascii="Times New Roman" w:eastAsia="Times New Roman" w:hAnsi="Times New Roman" w:cs="Times New Roman" w:hint="cs"/>
          <w:b/>
          <w:bCs/>
          <w:color w:val="339966"/>
          <w:sz w:val="32"/>
          <w:szCs w:val="32"/>
          <w:rtl/>
          <w:lang w:eastAsia="fr-FR" w:bidi="ar-MA"/>
        </w:rPr>
        <w:t xml:space="preserve"> ، فتكونوا أبناء أبيكم الذي في السماوات . </w:t>
      </w:r>
      <w:r w:rsidRPr="004F57A8">
        <w:rPr>
          <w:rFonts w:ascii="Times New Roman" w:eastAsia="Times New Roman" w:hAnsi="Times New Roman" w:cs="Times New Roman" w:hint="cs"/>
          <w:b/>
          <w:bCs/>
          <w:color w:val="339966"/>
          <w:sz w:val="32"/>
          <w:szCs w:val="32"/>
          <w:rtl/>
          <w:lang w:eastAsia="fr-FR" w:bidi="ar-MA"/>
        </w:rPr>
        <w:lastRenderedPageBreak/>
        <w:t xml:space="preserve">فهو يطلع </w:t>
      </w:r>
      <w:proofErr w:type="gramStart"/>
      <w:r w:rsidRPr="004F57A8">
        <w:rPr>
          <w:rFonts w:ascii="Times New Roman" w:eastAsia="Times New Roman" w:hAnsi="Times New Roman" w:cs="Times New Roman" w:hint="cs"/>
          <w:b/>
          <w:bCs/>
          <w:color w:val="339966"/>
          <w:sz w:val="32"/>
          <w:szCs w:val="32"/>
          <w:rtl/>
          <w:lang w:eastAsia="fr-FR" w:bidi="ar-MA"/>
        </w:rPr>
        <w:t>شمسه</w:t>
      </w:r>
      <w:proofErr w:type="gramEnd"/>
      <w:r w:rsidRPr="004F57A8">
        <w:rPr>
          <w:rFonts w:ascii="Times New Roman" w:eastAsia="Times New Roman" w:hAnsi="Times New Roman" w:cs="Times New Roman" w:hint="cs"/>
          <w:b/>
          <w:bCs/>
          <w:color w:val="339966"/>
          <w:sz w:val="32"/>
          <w:szCs w:val="32"/>
          <w:rtl/>
          <w:lang w:eastAsia="fr-FR" w:bidi="ar-MA"/>
        </w:rPr>
        <w:t xml:space="preserve"> على الأشرار والظالمين. فإن كنتم تحبون الذين يحبونكم فأي </w:t>
      </w:r>
      <w:proofErr w:type="gramStart"/>
      <w:r w:rsidRPr="004F57A8">
        <w:rPr>
          <w:rFonts w:ascii="Times New Roman" w:eastAsia="Times New Roman" w:hAnsi="Times New Roman" w:cs="Times New Roman" w:hint="cs"/>
          <w:b/>
          <w:bCs/>
          <w:color w:val="339966"/>
          <w:sz w:val="32"/>
          <w:szCs w:val="32"/>
          <w:rtl/>
          <w:lang w:eastAsia="fr-FR" w:bidi="ar-MA"/>
        </w:rPr>
        <w:t>أجر</w:t>
      </w:r>
      <w:proofErr w:type="gramEnd"/>
      <w:r w:rsidRPr="004F57A8">
        <w:rPr>
          <w:rFonts w:ascii="Times New Roman" w:eastAsia="Times New Roman" w:hAnsi="Times New Roman" w:cs="Times New Roman" w:hint="cs"/>
          <w:b/>
          <w:bCs/>
          <w:color w:val="339966"/>
          <w:sz w:val="32"/>
          <w:szCs w:val="32"/>
          <w:rtl/>
          <w:lang w:eastAsia="fr-FR" w:bidi="ar-MA"/>
        </w:rPr>
        <w:t xml:space="preserve"> لكم ؟ أما يعمل </w:t>
      </w:r>
      <w:proofErr w:type="spellStart"/>
      <w:r w:rsidRPr="004F57A8">
        <w:rPr>
          <w:rFonts w:ascii="Times New Roman" w:eastAsia="Times New Roman" w:hAnsi="Times New Roman" w:cs="Times New Roman" w:hint="cs"/>
          <w:b/>
          <w:bCs/>
          <w:color w:val="339966"/>
          <w:sz w:val="32"/>
          <w:szCs w:val="32"/>
          <w:rtl/>
          <w:lang w:eastAsia="fr-FR" w:bidi="ar-MA"/>
        </w:rPr>
        <w:t>جباة</w:t>
      </w:r>
      <w:proofErr w:type="spellEnd"/>
      <w:r w:rsidRPr="004F57A8">
        <w:rPr>
          <w:rFonts w:ascii="Times New Roman" w:eastAsia="Times New Roman" w:hAnsi="Times New Roman" w:cs="Times New Roman" w:hint="cs"/>
          <w:b/>
          <w:bCs/>
          <w:color w:val="339966"/>
          <w:sz w:val="32"/>
          <w:szCs w:val="32"/>
          <w:rtl/>
          <w:lang w:eastAsia="fr-FR" w:bidi="ar-MA"/>
        </w:rPr>
        <w:t xml:space="preserve"> الضرائب </w:t>
      </w:r>
      <w:proofErr w:type="gramStart"/>
      <w:r w:rsidRPr="004F57A8">
        <w:rPr>
          <w:rFonts w:ascii="Times New Roman" w:eastAsia="Times New Roman" w:hAnsi="Times New Roman" w:cs="Times New Roman" w:hint="cs"/>
          <w:b/>
          <w:bCs/>
          <w:color w:val="339966"/>
          <w:sz w:val="32"/>
          <w:szCs w:val="32"/>
          <w:rtl/>
          <w:lang w:eastAsia="fr-FR" w:bidi="ar-MA"/>
        </w:rPr>
        <w:t>هذا</w:t>
      </w:r>
      <w:proofErr w:type="gramEnd"/>
      <w:r w:rsidRPr="004F57A8">
        <w:rPr>
          <w:rFonts w:ascii="Times New Roman" w:eastAsia="Times New Roman" w:hAnsi="Times New Roman" w:cs="Times New Roman" w:hint="cs"/>
          <w:b/>
          <w:bCs/>
          <w:color w:val="339966"/>
          <w:sz w:val="32"/>
          <w:szCs w:val="32"/>
          <w:rtl/>
          <w:lang w:eastAsia="fr-FR" w:bidi="ar-MA"/>
        </w:rPr>
        <w:t xml:space="preserve"> ؟ وإن كنتم لا تسلمون إلا على </w:t>
      </w:r>
      <w:proofErr w:type="gramStart"/>
      <w:r w:rsidRPr="004F57A8">
        <w:rPr>
          <w:rFonts w:ascii="Times New Roman" w:eastAsia="Times New Roman" w:hAnsi="Times New Roman" w:cs="Times New Roman" w:hint="cs"/>
          <w:b/>
          <w:bCs/>
          <w:color w:val="339966"/>
          <w:sz w:val="32"/>
          <w:szCs w:val="32"/>
          <w:rtl/>
          <w:lang w:eastAsia="fr-FR" w:bidi="ar-MA"/>
        </w:rPr>
        <w:t>إخوانكم ،</w:t>
      </w:r>
      <w:proofErr w:type="gramEnd"/>
      <w:r w:rsidRPr="004F57A8">
        <w:rPr>
          <w:rFonts w:ascii="Times New Roman" w:eastAsia="Times New Roman" w:hAnsi="Times New Roman" w:cs="Times New Roman" w:hint="cs"/>
          <w:b/>
          <w:bCs/>
          <w:color w:val="339966"/>
          <w:sz w:val="32"/>
          <w:szCs w:val="32"/>
          <w:rtl/>
          <w:lang w:eastAsia="fr-FR" w:bidi="ar-MA"/>
        </w:rPr>
        <w:t xml:space="preserve"> فماذا عملتم أكثر من غيركم ؟ أما يعمل الوثنيون هذا ؟ </w:t>
      </w:r>
    </w:p>
    <w:p w:rsidR="004F57A8" w:rsidRPr="004F57A8" w:rsidRDefault="004F57A8" w:rsidP="004F57A8">
      <w:pPr>
        <w:spacing w:after="0" w:line="360" w:lineRule="auto"/>
        <w:jc w:val="right"/>
        <w:outlineLvl w:val="0"/>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color w:val="339966"/>
          <w:sz w:val="32"/>
          <w:szCs w:val="32"/>
          <w:rtl/>
          <w:lang w:eastAsia="fr-FR" w:bidi="ar-MA"/>
        </w:rPr>
        <w:t xml:space="preserve">فكونوا أنتم </w:t>
      </w:r>
      <w:proofErr w:type="gramStart"/>
      <w:r w:rsidRPr="004F57A8">
        <w:rPr>
          <w:rFonts w:ascii="Times New Roman" w:eastAsia="Times New Roman" w:hAnsi="Times New Roman" w:cs="Times New Roman" w:hint="cs"/>
          <w:b/>
          <w:bCs/>
          <w:color w:val="339966"/>
          <w:sz w:val="32"/>
          <w:szCs w:val="32"/>
          <w:rtl/>
          <w:lang w:eastAsia="fr-FR" w:bidi="ar-MA"/>
        </w:rPr>
        <w:t>كاملين ،</w:t>
      </w:r>
      <w:proofErr w:type="gramEnd"/>
      <w:r w:rsidRPr="004F57A8">
        <w:rPr>
          <w:rFonts w:ascii="Times New Roman" w:eastAsia="Times New Roman" w:hAnsi="Times New Roman" w:cs="Times New Roman" w:hint="cs"/>
          <w:b/>
          <w:bCs/>
          <w:color w:val="339966"/>
          <w:sz w:val="32"/>
          <w:szCs w:val="32"/>
          <w:rtl/>
          <w:lang w:eastAsia="fr-FR" w:bidi="ar-MA"/>
        </w:rPr>
        <w:t xml:space="preserve"> كما أن أباكم السماوي كامل "</w:t>
      </w:r>
      <w:r w:rsidRPr="004F57A8">
        <w:rPr>
          <w:rFonts w:ascii="Times New Roman" w:eastAsia="Times New Roman" w:hAnsi="Times New Roman" w:cs="Times New Roman"/>
          <w:b/>
          <w:bCs/>
          <w:sz w:val="32"/>
          <w:szCs w:val="32"/>
          <w:vertAlign w:val="superscript"/>
          <w:rtl/>
          <w:lang w:eastAsia="fr-FR" w:bidi="ar-MA"/>
        </w:rPr>
        <w:footnoteReference w:id="57"/>
      </w:r>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يمكن القول إذن إن المسيحية طالبت بتحرير الإنسان من عقيدة الإمبراطور وديانته ، وآمنت بالقيم الخلقية التي تحث على تجنب الخطايا والآثام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غير أن غياب </w:t>
      </w:r>
      <w:proofErr w:type="gramStart"/>
      <w:r w:rsidRPr="004F57A8">
        <w:rPr>
          <w:rFonts w:ascii="Times New Roman" w:eastAsia="Times New Roman" w:hAnsi="Times New Roman" w:cs="Times New Roman" w:hint="cs"/>
          <w:b/>
          <w:bCs/>
          <w:sz w:val="32"/>
          <w:szCs w:val="32"/>
          <w:rtl/>
          <w:lang w:eastAsia="fr-FR" w:bidi="ar-MA"/>
        </w:rPr>
        <w:t>المسيح ،</w:t>
      </w:r>
      <w:proofErr w:type="gramEnd"/>
      <w:r w:rsidRPr="004F57A8">
        <w:rPr>
          <w:rFonts w:ascii="Times New Roman" w:eastAsia="Times New Roman" w:hAnsi="Times New Roman" w:cs="Times New Roman" w:hint="cs"/>
          <w:b/>
          <w:bCs/>
          <w:sz w:val="32"/>
          <w:szCs w:val="32"/>
          <w:rtl/>
          <w:lang w:eastAsia="fr-FR" w:bidi="ar-MA"/>
        </w:rPr>
        <w:t xml:space="preserve"> سيترك فراغا  لدى أتباعه الذين أجبروا على التعامل مع ملكوت الأرض أيضا . ولعل هذا ما أدى إلى سلسلة من التحريفات مست بجوهر حماية حقوق الإنسان . فقد جاء</w:t>
      </w:r>
      <w:proofErr w:type="gramStart"/>
      <w:r w:rsidRPr="004F57A8">
        <w:rPr>
          <w:rFonts w:ascii="Times New Roman" w:eastAsia="Times New Roman" w:hAnsi="Times New Roman" w:cs="Times New Roman" w:hint="cs"/>
          <w:b/>
          <w:bCs/>
          <w:sz w:val="32"/>
          <w:szCs w:val="32"/>
          <w:rtl/>
          <w:lang w:eastAsia="fr-FR" w:bidi="ar-MA"/>
        </w:rPr>
        <w:t xml:space="preserve"> في إنج</w:t>
      </w:r>
      <w:proofErr w:type="gramEnd"/>
      <w:r w:rsidRPr="004F57A8">
        <w:rPr>
          <w:rFonts w:ascii="Times New Roman" w:eastAsia="Times New Roman" w:hAnsi="Times New Roman" w:cs="Times New Roman" w:hint="cs"/>
          <w:b/>
          <w:bCs/>
          <w:sz w:val="32"/>
          <w:szCs w:val="32"/>
          <w:rtl/>
          <w:lang w:eastAsia="fr-FR" w:bidi="ar-MA"/>
        </w:rPr>
        <w:t xml:space="preserve">يل متى الإصحاح 10 الفقرة 34 " </w:t>
      </w:r>
      <w:r w:rsidRPr="004F57A8">
        <w:rPr>
          <w:rFonts w:ascii="Times New Roman" w:eastAsia="Times New Roman" w:hAnsi="Times New Roman" w:cs="Times New Roman" w:hint="cs"/>
          <w:b/>
          <w:bCs/>
          <w:color w:val="339966"/>
          <w:sz w:val="32"/>
          <w:szCs w:val="32"/>
          <w:rtl/>
          <w:lang w:eastAsia="fr-FR" w:bidi="ar-MA"/>
        </w:rPr>
        <w:t xml:space="preserve">لا تظنوا أني جئت لألقي سلاما على الأرض ، ما جئت لألقي سلاما بل سيفا "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وورد أيضا في إنجيل لوقا الإصحاح</w:t>
      </w:r>
      <w:proofErr w:type="gramStart"/>
      <w:r w:rsidRPr="004F57A8">
        <w:rPr>
          <w:rFonts w:ascii="Times New Roman" w:eastAsia="Times New Roman" w:hAnsi="Times New Roman" w:cs="Times New Roman" w:hint="cs"/>
          <w:b/>
          <w:bCs/>
          <w:sz w:val="32"/>
          <w:szCs w:val="32"/>
          <w:rtl/>
          <w:lang w:eastAsia="fr-FR" w:bidi="ar-MA"/>
        </w:rPr>
        <w:t xml:space="preserve"> 12 الف</w:t>
      </w:r>
      <w:proofErr w:type="gramEnd"/>
      <w:r w:rsidRPr="004F57A8">
        <w:rPr>
          <w:rFonts w:ascii="Times New Roman" w:eastAsia="Times New Roman" w:hAnsi="Times New Roman" w:cs="Times New Roman" w:hint="cs"/>
          <w:b/>
          <w:bCs/>
          <w:sz w:val="32"/>
          <w:szCs w:val="32"/>
          <w:rtl/>
          <w:lang w:eastAsia="fr-FR" w:bidi="ar-MA"/>
        </w:rPr>
        <w:t xml:space="preserve">قرة من 43 إلى 49 " </w:t>
      </w:r>
      <w:r w:rsidRPr="004F57A8">
        <w:rPr>
          <w:rFonts w:ascii="Times New Roman" w:eastAsia="Times New Roman" w:hAnsi="Times New Roman" w:cs="Times New Roman" w:hint="cs"/>
          <w:b/>
          <w:bCs/>
          <w:color w:val="339966"/>
          <w:sz w:val="32"/>
          <w:szCs w:val="32"/>
          <w:rtl/>
          <w:lang w:eastAsia="fr-FR" w:bidi="ar-MA"/>
        </w:rPr>
        <w:t xml:space="preserve">جئت لألقي نارا على الأرض ، فماذا أريد لو اضطرمت  ولي صبغة </w:t>
      </w:r>
      <w:proofErr w:type="spellStart"/>
      <w:r w:rsidRPr="004F57A8">
        <w:rPr>
          <w:rFonts w:ascii="Times New Roman" w:eastAsia="Times New Roman" w:hAnsi="Times New Roman" w:cs="Times New Roman" w:hint="cs"/>
          <w:b/>
          <w:bCs/>
          <w:color w:val="339966"/>
          <w:sz w:val="32"/>
          <w:szCs w:val="32"/>
          <w:rtl/>
          <w:lang w:eastAsia="fr-FR" w:bidi="ar-MA"/>
        </w:rPr>
        <w:t>أصطبغها</w:t>
      </w:r>
      <w:proofErr w:type="spellEnd"/>
      <w:r w:rsidRPr="004F57A8">
        <w:rPr>
          <w:rFonts w:ascii="Times New Roman" w:eastAsia="Times New Roman" w:hAnsi="Times New Roman" w:cs="Times New Roman" w:hint="cs"/>
          <w:b/>
          <w:bCs/>
          <w:color w:val="339966"/>
          <w:sz w:val="32"/>
          <w:szCs w:val="32"/>
          <w:rtl/>
          <w:lang w:eastAsia="fr-FR" w:bidi="ar-MA"/>
        </w:rPr>
        <w:t xml:space="preserve"> ، وكيف انحصر حتى تكمل . أتظنون أني جئت لأعطي سلاما على الأرض ، كلا أقول لكم بل انقساما ، لأنه يكون من الآن خمسة في بيت واحد منقسمين ثلاثة على اثنين ، واثنان على ثلاثة . ينقسم الأب على الابن ، والابن على الأب ، والأم على البنت ، والبنت على الأم ، والحماة على كنتها ، والكنة على حماتها "</w:t>
      </w:r>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spacing w:after="0" w:line="360" w:lineRule="auto"/>
        <w:rPr>
          <w:rFonts w:ascii="Times New Roman" w:eastAsia="Times New Roman" w:hAnsi="Times New Roman" w:cs="Times New Roman" w:hint="cs"/>
          <w:b/>
          <w:bCs/>
          <w:sz w:val="32"/>
          <w:szCs w:val="32"/>
          <w:rtl/>
          <w:lang w:eastAsia="fr-FR" w:bidi="ar-MA"/>
        </w:rPr>
      </w:pPr>
    </w:p>
    <w:p w:rsidR="004F57A8" w:rsidRPr="004F57A8" w:rsidRDefault="004F57A8" w:rsidP="004F57A8">
      <w:pPr>
        <w:spacing w:after="0" w:line="360" w:lineRule="auto"/>
        <w:jc w:val="right"/>
        <w:outlineLvl w:val="0"/>
        <w:rPr>
          <w:rFonts w:ascii="Times New Roman" w:eastAsia="Times New Roman" w:hAnsi="Times New Roman" w:cs="Times New Roman" w:hint="cs"/>
          <w:b/>
          <w:bCs/>
          <w:color w:val="00B050"/>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     </w:t>
      </w:r>
      <w:r w:rsidRPr="004F57A8">
        <w:rPr>
          <w:rFonts w:ascii="Times New Roman" w:eastAsia="Times New Roman" w:hAnsi="Times New Roman" w:cs="Times New Roman" w:hint="cs"/>
          <w:b/>
          <w:bCs/>
          <w:color w:val="00B050"/>
          <w:sz w:val="32"/>
          <w:szCs w:val="32"/>
          <w:rtl/>
          <w:lang w:eastAsia="fr-FR" w:bidi="ar-MA"/>
        </w:rPr>
        <w:t xml:space="preserve">   الفقرة الثالثة:  حقوق </w:t>
      </w:r>
      <w:proofErr w:type="gramStart"/>
      <w:r w:rsidRPr="004F57A8">
        <w:rPr>
          <w:rFonts w:ascii="Times New Roman" w:eastAsia="Times New Roman" w:hAnsi="Times New Roman" w:cs="Times New Roman" w:hint="cs"/>
          <w:b/>
          <w:bCs/>
          <w:color w:val="00B050"/>
          <w:sz w:val="32"/>
          <w:szCs w:val="32"/>
          <w:rtl/>
          <w:lang w:eastAsia="fr-FR" w:bidi="ar-MA"/>
        </w:rPr>
        <w:t>الإنسان  في</w:t>
      </w:r>
      <w:proofErr w:type="gramEnd"/>
      <w:r w:rsidRPr="004F57A8">
        <w:rPr>
          <w:rFonts w:ascii="Times New Roman" w:eastAsia="Times New Roman" w:hAnsi="Times New Roman" w:cs="Times New Roman" w:hint="cs"/>
          <w:b/>
          <w:bCs/>
          <w:color w:val="00B050"/>
          <w:sz w:val="32"/>
          <w:szCs w:val="32"/>
          <w:rtl/>
          <w:lang w:eastAsia="fr-FR" w:bidi="ar-MA"/>
        </w:rPr>
        <w:t xml:space="preserve"> الشريعة الإسلامية</w:t>
      </w:r>
    </w:p>
    <w:p w:rsidR="004F57A8" w:rsidRPr="004F57A8" w:rsidRDefault="004F57A8" w:rsidP="004F57A8">
      <w:pPr>
        <w:spacing w:after="0" w:line="360" w:lineRule="auto"/>
        <w:jc w:val="center"/>
        <w:rPr>
          <w:rFonts w:ascii="Times New Roman" w:eastAsia="Times New Roman" w:hAnsi="Times New Roman" w:cs="Times New Roman" w:hint="cs"/>
          <w:b/>
          <w:bCs/>
          <w:sz w:val="32"/>
          <w:szCs w:val="32"/>
          <w:rtl/>
          <w:lang w:eastAsia="fr-FR" w:bidi="ar-MA"/>
        </w:rPr>
      </w:pPr>
    </w:p>
    <w:p w:rsidR="004F57A8" w:rsidRPr="004F57A8" w:rsidRDefault="004F57A8" w:rsidP="004F57A8">
      <w:pPr>
        <w:spacing w:after="0" w:line="360" w:lineRule="auto"/>
        <w:jc w:val="right"/>
        <w:outlineLvl w:val="0"/>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يعتبر الإسلام الذي هو دين الله ، أوحاه إلى سيدنا محمد صلى الله عليه وسلم ، خاتم النبيين</w:t>
      </w:r>
    </w:p>
    <w:p w:rsidR="004F57A8" w:rsidRPr="004F57A8" w:rsidRDefault="004F57A8" w:rsidP="004F57A8">
      <w:pPr>
        <w:spacing w:after="0" w:line="360" w:lineRule="auto"/>
        <w:jc w:val="right"/>
        <w:rPr>
          <w:rFonts w:ascii="Times New Roman" w:eastAsia="Times New Roman" w:hAnsi="Times New Roman" w:cs="Times New Roman" w:hint="cs"/>
          <w:b/>
          <w:bCs/>
          <w:color w:val="FF0000"/>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 أعظم حدث في تاريخ </w:t>
      </w:r>
      <w:proofErr w:type="gramStart"/>
      <w:r w:rsidRPr="004F57A8">
        <w:rPr>
          <w:rFonts w:ascii="Times New Roman" w:eastAsia="Times New Roman" w:hAnsi="Times New Roman" w:cs="Times New Roman" w:hint="cs"/>
          <w:b/>
          <w:bCs/>
          <w:sz w:val="32"/>
          <w:szCs w:val="32"/>
          <w:rtl/>
          <w:lang w:eastAsia="fr-FR" w:bidi="ar-MA"/>
        </w:rPr>
        <w:t>الإنسانية .</w:t>
      </w:r>
      <w:proofErr w:type="gramEnd"/>
      <w:r w:rsidRPr="004F57A8">
        <w:rPr>
          <w:rFonts w:ascii="Times New Roman" w:eastAsia="Times New Roman" w:hAnsi="Times New Roman" w:cs="Times New Roman" w:hint="cs"/>
          <w:b/>
          <w:bCs/>
          <w:sz w:val="32"/>
          <w:szCs w:val="32"/>
          <w:rtl/>
          <w:lang w:eastAsia="fr-FR" w:bidi="ar-MA"/>
        </w:rPr>
        <w:t xml:space="preserve"> نظرا من جهة لكونه ثورة تحريرية جاءت لتنقية البشرية من الرذائل والأفعال الخبيثة التي كانت متفشية في فترة الجاهلية ، ولكونه من جهة ثانية نظام عالمي متكامل ، يشمل جانب العبادات وجانب المعاملات وذلك مصداقا </w:t>
      </w:r>
      <w:r w:rsidRPr="004F57A8">
        <w:rPr>
          <w:rFonts w:ascii="Times New Roman" w:eastAsia="Times New Roman" w:hAnsi="Times New Roman" w:cs="Times New Roman" w:hint="cs"/>
          <w:b/>
          <w:bCs/>
          <w:sz w:val="32"/>
          <w:szCs w:val="32"/>
          <w:rtl/>
          <w:lang w:eastAsia="fr-FR" w:bidi="ar-MA"/>
        </w:rPr>
        <w:lastRenderedPageBreak/>
        <w:t xml:space="preserve">لقوله سبحانه وتعالى " </w:t>
      </w:r>
      <w:r w:rsidRPr="004F57A8">
        <w:rPr>
          <w:rFonts w:ascii="Times New Roman" w:eastAsia="Times New Roman" w:hAnsi="Times New Roman" w:cs="Times New Roman" w:hint="cs"/>
          <w:b/>
          <w:bCs/>
          <w:color w:val="FF0000"/>
          <w:sz w:val="32"/>
          <w:szCs w:val="32"/>
          <w:rtl/>
          <w:lang w:eastAsia="fr-FR" w:bidi="ar-MA"/>
        </w:rPr>
        <w:t>اليوم أكملت لكم دينكم وأتممت عليكم نعمتي ورضيت لكم الإسلام دينا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 وهو موجه إلى البشرية جمعاء من بداية الخلق إلى يوم البعث، بحيث لا يختص بفئة معينة دون أخرى أو بزمان معين دون </w:t>
      </w:r>
      <w:proofErr w:type="gramStart"/>
      <w:r w:rsidRPr="004F57A8">
        <w:rPr>
          <w:rFonts w:ascii="Times New Roman" w:eastAsia="Times New Roman" w:hAnsi="Times New Roman" w:cs="Times New Roman" w:hint="cs"/>
          <w:b/>
          <w:bCs/>
          <w:sz w:val="32"/>
          <w:szCs w:val="32"/>
          <w:rtl/>
          <w:lang w:eastAsia="fr-FR" w:bidi="ar-MA"/>
        </w:rPr>
        <w:t>آخر ،</w:t>
      </w:r>
      <w:proofErr w:type="gramEnd"/>
      <w:r w:rsidRPr="004F57A8">
        <w:rPr>
          <w:rFonts w:ascii="Times New Roman" w:eastAsia="Times New Roman" w:hAnsi="Times New Roman" w:cs="Times New Roman" w:hint="cs"/>
          <w:b/>
          <w:bCs/>
          <w:sz w:val="32"/>
          <w:szCs w:val="32"/>
          <w:rtl/>
          <w:lang w:eastAsia="fr-FR" w:bidi="ar-MA"/>
        </w:rPr>
        <w:t xml:space="preserve"> وإنما هو صالح لكل الأزمنة والأمكنة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ولذلك فإن أول عمل يشكل جسرا لمعرفة مضمون الشريعة الإسلامية في جانبيها : العبادات والمعاملات والمتضمنة في القرآن الكريم باعتباره دستور الإسلام وأيضا في السنن النبوية باعتبارها جاءت لتفصل في كثير من الأمور يتعين التقيد بها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هو الإيمان بمعنى التصديق بستة أمور أساسية :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 الإيمان بالله : بمعنى التصديق بوجوده سبحانه وتعالى وعدم الشرك به ، فالله واحد ، لا شريك له  ،و ليس له أصول ولا فروع </w:t>
      </w:r>
      <w:r w:rsidRPr="004F57A8">
        <w:rPr>
          <w:rFonts w:ascii="Times New Roman" w:eastAsia="Times New Roman" w:hAnsi="Times New Roman" w:cs="Times New Roman" w:hint="cs"/>
          <w:b/>
          <w:bCs/>
          <w:color w:val="FF0000"/>
          <w:sz w:val="32"/>
          <w:szCs w:val="32"/>
          <w:rtl/>
          <w:lang w:eastAsia="fr-FR" w:bidi="ar-MA"/>
        </w:rPr>
        <w:t xml:space="preserve">" قل هو الله أحد الله الصمد لم يلد ولم يولد ولم يكن له كفوا أحد " </w:t>
      </w:r>
      <w:r w:rsidRPr="004F57A8">
        <w:rPr>
          <w:rFonts w:ascii="Times New Roman" w:eastAsia="Times New Roman" w:hAnsi="Times New Roman" w:cs="Times New Roman" w:hint="cs"/>
          <w:b/>
          <w:bCs/>
          <w:sz w:val="32"/>
          <w:szCs w:val="32"/>
          <w:rtl/>
          <w:lang w:eastAsia="fr-FR" w:bidi="ar-MA"/>
        </w:rPr>
        <w:t xml:space="preserve">وهو منزه عن كل تشبيه أو تجسيم " </w:t>
      </w:r>
      <w:r w:rsidRPr="004F57A8">
        <w:rPr>
          <w:rFonts w:ascii="Times New Roman" w:eastAsia="Times New Roman" w:hAnsi="Times New Roman" w:cs="Times New Roman" w:hint="cs"/>
          <w:b/>
          <w:bCs/>
          <w:color w:val="FF0000"/>
          <w:sz w:val="32"/>
          <w:szCs w:val="32"/>
          <w:rtl/>
          <w:lang w:eastAsia="fr-FR" w:bidi="ar-MA"/>
        </w:rPr>
        <w:t xml:space="preserve">ليس كمثله شيء " </w:t>
      </w:r>
    </w:p>
    <w:p w:rsidR="004F57A8" w:rsidRPr="004F57A8" w:rsidRDefault="004F57A8" w:rsidP="004F57A8">
      <w:pPr>
        <w:spacing w:after="0" w:line="360" w:lineRule="auto"/>
        <w:jc w:val="right"/>
        <w:outlineLvl w:val="0"/>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 الإيمان </w:t>
      </w:r>
      <w:proofErr w:type="gramStart"/>
      <w:r w:rsidRPr="004F57A8">
        <w:rPr>
          <w:rFonts w:ascii="Times New Roman" w:eastAsia="Times New Roman" w:hAnsi="Times New Roman" w:cs="Times New Roman" w:hint="cs"/>
          <w:b/>
          <w:bCs/>
          <w:sz w:val="32"/>
          <w:szCs w:val="32"/>
          <w:rtl/>
          <w:lang w:eastAsia="fr-FR" w:bidi="ar-MA"/>
        </w:rPr>
        <w:t>بالملائكة :</w:t>
      </w:r>
      <w:proofErr w:type="gramEnd"/>
      <w:r w:rsidRPr="004F57A8">
        <w:rPr>
          <w:rFonts w:ascii="Times New Roman" w:eastAsia="Times New Roman" w:hAnsi="Times New Roman" w:cs="Times New Roman" w:hint="cs"/>
          <w:b/>
          <w:bCs/>
          <w:sz w:val="32"/>
          <w:szCs w:val="32"/>
          <w:rtl/>
          <w:lang w:eastAsia="fr-FR" w:bidi="ar-MA"/>
        </w:rPr>
        <w:t xml:space="preserve"> بمعنى الإقرار بوجود قوى الخير غير المرئية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 الإيمان </w:t>
      </w:r>
      <w:proofErr w:type="gramStart"/>
      <w:r w:rsidRPr="004F57A8">
        <w:rPr>
          <w:rFonts w:ascii="Times New Roman" w:eastAsia="Times New Roman" w:hAnsi="Times New Roman" w:cs="Times New Roman" w:hint="cs"/>
          <w:b/>
          <w:bCs/>
          <w:sz w:val="32"/>
          <w:szCs w:val="32"/>
          <w:rtl/>
          <w:lang w:eastAsia="fr-FR" w:bidi="ar-MA"/>
        </w:rPr>
        <w:t>بالكتب :</w:t>
      </w:r>
      <w:proofErr w:type="gramEnd"/>
      <w:r w:rsidRPr="004F57A8">
        <w:rPr>
          <w:rFonts w:ascii="Times New Roman" w:eastAsia="Times New Roman" w:hAnsi="Times New Roman" w:cs="Times New Roman" w:hint="cs"/>
          <w:b/>
          <w:bCs/>
          <w:sz w:val="32"/>
          <w:szCs w:val="32"/>
          <w:rtl/>
          <w:lang w:eastAsia="fr-FR" w:bidi="ar-MA"/>
        </w:rPr>
        <w:t xml:space="preserve"> والمراد به التعرف على ما انزل الله على رسله من وحي يتضمن حكما ومواعظ للفصل بين الخير والشر ، والحق والباطل ، والحلال والحرام </w:t>
      </w:r>
      <w:r w:rsidRPr="004F57A8">
        <w:rPr>
          <w:rFonts w:ascii="Times New Roman" w:eastAsia="Times New Roman" w:hAnsi="Times New Roman" w:cs="Times New Roman"/>
          <w:b/>
          <w:bCs/>
          <w:sz w:val="32"/>
          <w:szCs w:val="32"/>
          <w:vertAlign w:val="superscript"/>
          <w:rtl/>
          <w:lang w:eastAsia="fr-FR" w:bidi="ar-MA"/>
        </w:rPr>
        <w:footnoteReference w:id="58"/>
      </w:r>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 الإيمان بالرسل والأنبياء : أي الاعتراف بأن الله خص بعض عباده بخصال جعلتهم يتكلفون بنشر تعاليمه بين الناس لتربيتهم على الأخلاق الفاضلة ، ومنعهم من كل  انحراف أو زيغ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 الإيمان باليوم </w:t>
      </w:r>
      <w:proofErr w:type="gramStart"/>
      <w:r w:rsidRPr="004F57A8">
        <w:rPr>
          <w:rFonts w:ascii="Times New Roman" w:eastAsia="Times New Roman" w:hAnsi="Times New Roman" w:cs="Times New Roman" w:hint="cs"/>
          <w:b/>
          <w:bCs/>
          <w:sz w:val="32"/>
          <w:szCs w:val="32"/>
          <w:rtl/>
          <w:lang w:eastAsia="fr-FR" w:bidi="ar-MA"/>
        </w:rPr>
        <w:t>الآخر :</w:t>
      </w:r>
      <w:proofErr w:type="gramEnd"/>
      <w:r w:rsidRPr="004F57A8">
        <w:rPr>
          <w:rFonts w:ascii="Times New Roman" w:eastAsia="Times New Roman" w:hAnsi="Times New Roman" w:cs="Times New Roman" w:hint="cs"/>
          <w:b/>
          <w:bCs/>
          <w:sz w:val="32"/>
          <w:szCs w:val="32"/>
          <w:rtl/>
          <w:lang w:eastAsia="fr-FR" w:bidi="ar-MA"/>
        </w:rPr>
        <w:t xml:space="preserve"> وهو التصديق بمرحلة البعث ، وبأن هذا اليوم هو امتحان لأعمال البشر " </w:t>
      </w:r>
      <w:r w:rsidRPr="004F57A8">
        <w:rPr>
          <w:rFonts w:ascii="Times New Roman" w:eastAsia="Times New Roman" w:hAnsi="Times New Roman" w:cs="Times New Roman" w:hint="cs"/>
          <w:b/>
          <w:bCs/>
          <w:color w:val="FF0000"/>
          <w:sz w:val="32"/>
          <w:szCs w:val="32"/>
          <w:rtl/>
          <w:lang w:eastAsia="fr-FR" w:bidi="ar-MA"/>
        </w:rPr>
        <w:t xml:space="preserve">فمن يعمل مثقال ذرة خيرا يره ومن يعمل مثقال ذرة شرا يره " </w:t>
      </w:r>
      <w:r w:rsidRPr="004F57A8">
        <w:rPr>
          <w:rFonts w:ascii="Times New Roman" w:eastAsia="Times New Roman" w:hAnsi="Times New Roman" w:cs="Times New Roman" w:hint="cs"/>
          <w:b/>
          <w:bCs/>
          <w:sz w:val="32"/>
          <w:szCs w:val="32"/>
          <w:rtl/>
          <w:lang w:eastAsia="fr-FR" w:bidi="ar-MA"/>
        </w:rPr>
        <w:t xml:space="preserve">{ سورة الزلزلة </w:t>
      </w:r>
    </w:p>
    <w:p w:rsidR="004F57A8" w:rsidRPr="004F57A8" w:rsidRDefault="004F57A8" w:rsidP="004F57A8">
      <w:pPr>
        <w:spacing w:after="0" w:line="360" w:lineRule="auto"/>
        <w:jc w:val="right"/>
        <w:outlineLvl w:val="0"/>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الآيتان : 7 و 8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 الإيمان بالقدر : وغايته التدبر في الكون الذي نواجه فيه الخير والشر ،بقضاء الله وقدره وذلك مصداقا لقوله سبحانه وتعالى " </w:t>
      </w:r>
      <w:r w:rsidRPr="004F57A8">
        <w:rPr>
          <w:rFonts w:ascii="Times New Roman" w:eastAsia="Times New Roman" w:hAnsi="Times New Roman" w:cs="Times New Roman" w:hint="cs"/>
          <w:b/>
          <w:bCs/>
          <w:color w:val="FF0000"/>
          <w:sz w:val="32"/>
          <w:szCs w:val="32"/>
          <w:rtl/>
          <w:lang w:eastAsia="fr-FR" w:bidi="ar-MA"/>
        </w:rPr>
        <w:t xml:space="preserve">قل لن يصيبنا إلا ما كتب الله لنا </w:t>
      </w:r>
      <w:r w:rsidRPr="004F57A8">
        <w:rPr>
          <w:rFonts w:ascii="Times New Roman" w:eastAsia="Times New Roman" w:hAnsi="Times New Roman" w:cs="Times New Roman" w:hint="cs"/>
          <w:b/>
          <w:bCs/>
          <w:sz w:val="32"/>
          <w:szCs w:val="32"/>
          <w:rtl/>
          <w:lang w:eastAsia="fr-FR" w:bidi="ar-MA"/>
        </w:rPr>
        <w:t xml:space="preserve">" { سورة التوبة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الآية 51 } وقوله أيضا عز وجل " </w:t>
      </w:r>
      <w:r w:rsidRPr="004F57A8">
        <w:rPr>
          <w:rFonts w:ascii="Times New Roman" w:eastAsia="Times New Roman" w:hAnsi="Times New Roman" w:cs="Times New Roman" w:hint="cs"/>
          <w:b/>
          <w:bCs/>
          <w:color w:val="FF0000"/>
          <w:sz w:val="32"/>
          <w:szCs w:val="32"/>
          <w:rtl/>
          <w:lang w:eastAsia="fr-FR" w:bidi="ar-MA"/>
        </w:rPr>
        <w:t>إن كل شيء خلقناه بقدر "</w:t>
      </w:r>
      <w:r w:rsidRPr="004F57A8">
        <w:rPr>
          <w:rFonts w:ascii="Times New Roman" w:eastAsia="Times New Roman" w:hAnsi="Times New Roman" w:cs="Times New Roman" w:hint="cs"/>
          <w:b/>
          <w:bCs/>
          <w:sz w:val="32"/>
          <w:szCs w:val="32"/>
          <w:rtl/>
          <w:lang w:eastAsia="fr-FR" w:bidi="ar-MA"/>
        </w:rPr>
        <w:t xml:space="preserve"> { سورة القمر الآية 49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lastRenderedPageBreak/>
        <w:t>ومادام أننا نب</w:t>
      </w:r>
      <w:proofErr w:type="gramStart"/>
      <w:r w:rsidRPr="004F57A8">
        <w:rPr>
          <w:rFonts w:ascii="Times New Roman" w:eastAsia="Times New Roman" w:hAnsi="Times New Roman" w:cs="Times New Roman" w:hint="cs"/>
          <w:b/>
          <w:bCs/>
          <w:sz w:val="32"/>
          <w:szCs w:val="32"/>
          <w:rtl/>
          <w:lang w:eastAsia="fr-FR" w:bidi="ar-MA"/>
        </w:rPr>
        <w:t>حث في ثقا</w:t>
      </w:r>
      <w:proofErr w:type="gramEnd"/>
      <w:r w:rsidRPr="004F57A8">
        <w:rPr>
          <w:rFonts w:ascii="Times New Roman" w:eastAsia="Times New Roman" w:hAnsi="Times New Roman" w:cs="Times New Roman" w:hint="cs"/>
          <w:b/>
          <w:bCs/>
          <w:sz w:val="32"/>
          <w:szCs w:val="32"/>
          <w:rtl/>
          <w:lang w:eastAsia="fr-FR" w:bidi="ar-MA"/>
        </w:rPr>
        <w:t xml:space="preserve">فة حقوق الإنسان في الإسلام فيجب أن نؤمن بأنه لا سبيل لمعرفتها والاقتناع بها دون مفتاح الإيمان. فلقد كرم الله الإنسان ، وجعل له عقلا يفكر به ويسير به كل أموره العامة والخاصة ، ومن ثمة فضله على جميع المخلوقات " </w:t>
      </w:r>
      <w:r w:rsidRPr="004F57A8">
        <w:rPr>
          <w:rFonts w:ascii="Times New Roman" w:eastAsia="Times New Roman" w:hAnsi="Times New Roman" w:cs="Times New Roman" w:hint="cs"/>
          <w:b/>
          <w:bCs/>
          <w:color w:val="FF0000"/>
          <w:sz w:val="32"/>
          <w:szCs w:val="32"/>
          <w:rtl/>
          <w:lang w:eastAsia="fr-FR" w:bidi="ar-MA"/>
        </w:rPr>
        <w:t xml:space="preserve">ولقد كرمنا بني آدم </w:t>
      </w:r>
      <w:r w:rsidRPr="004F57A8">
        <w:rPr>
          <w:rFonts w:ascii="Times New Roman" w:eastAsia="Times New Roman" w:hAnsi="Times New Roman" w:cs="Times New Roman" w:hint="cs"/>
          <w:b/>
          <w:bCs/>
          <w:sz w:val="32"/>
          <w:szCs w:val="32"/>
          <w:rtl/>
          <w:lang w:eastAsia="fr-FR" w:bidi="ar-MA"/>
        </w:rPr>
        <w:t xml:space="preserve">" { سورة الإسراء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الآية 70  } بل أكثر من ذلك جعله خليفته في الأرض ، وحمله الأمانة . ولكن مع الأسف كان الإنسان</w:t>
      </w:r>
      <w:proofErr w:type="gramStart"/>
      <w:r w:rsidRPr="004F57A8">
        <w:rPr>
          <w:rFonts w:ascii="Times New Roman" w:eastAsia="Times New Roman" w:hAnsi="Times New Roman" w:cs="Times New Roman" w:hint="cs"/>
          <w:b/>
          <w:bCs/>
          <w:sz w:val="32"/>
          <w:szCs w:val="32"/>
          <w:rtl/>
          <w:lang w:eastAsia="fr-FR" w:bidi="ar-MA"/>
        </w:rPr>
        <w:t xml:space="preserve"> ظلوما جه</w:t>
      </w:r>
      <w:proofErr w:type="gramEnd"/>
      <w:r w:rsidRPr="004F57A8">
        <w:rPr>
          <w:rFonts w:ascii="Times New Roman" w:eastAsia="Times New Roman" w:hAnsi="Times New Roman" w:cs="Times New Roman" w:hint="cs"/>
          <w:b/>
          <w:bCs/>
          <w:sz w:val="32"/>
          <w:szCs w:val="32"/>
          <w:rtl/>
          <w:lang w:eastAsia="fr-FR" w:bidi="ar-MA"/>
        </w:rPr>
        <w:t>ولا . ولذلك كان لابد من تهذيبه وتخليقه ، وتعليمه لمكارم الأخلاق والفضيلة ، والتي هي في الحقيقة ليست سوى انعكاس لما يجب أن يتمتع به من حقوق ، وأن يقوم به من واجبات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طبعا لا يمكن لنا الإحاطة الشمولية بكل المضامين التي حملها الإسلام على مستوى حقوق الإنسان ، نظرا لكون أن عقولنا قاصرة عن إدراك كنهها الذي يتطور مع تطور الزمان والمكان ، ونحن لم نؤت إلا نزرا قليلا من العلم " </w:t>
      </w:r>
      <w:r w:rsidRPr="004F57A8">
        <w:rPr>
          <w:rFonts w:ascii="Times New Roman" w:eastAsia="Times New Roman" w:hAnsi="Times New Roman" w:cs="Times New Roman" w:hint="cs"/>
          <w:b/>
          <w:bCs/>
          <w:color w:val="FF0000"/>
          <w:sz w:val="32"/>
          <w:szCs w:val="32"/>
          <w:rtl/>
          <w:lang w:eastAsia="fr-FR" w:bidi="ar-MA"/>
        </w:rPr>
        <w:t xml:space="preserve">وما أوتيتم من العلم إلا قليلا " </w:t>
      </w:r>
      <w:r w:rsidRPr="004F57A8">
        <w:rPr>
          <w:rFonts w:ascii="Times New Roman" w:eastAsia="Times New Roman" w:hAnsi="Times New Roman" w:cs="Times New Roman" w:hint="cs"/>
          <w:b/>
          <w:bCs/>
          <w:sz w:val="32"/>
          <w:szCs w:val="32"/>
          <w:rtl/>
          <w:lang w:eastAsia="fr-FR" w:bidi="ar-MA"/>
        </w:rPr>
        <w:t xml:space="preserve">{ سورة الإسراء } </w:t>
      </w:r>
      <w:r w:rsidRPr="004F57A8">
        <w:rPr>
          <w:rFonts w:ascii="Times New Roman" w:eastAsia="Times New Roman" w:hAnsi="Times New Roman" w:cs="Times New Roman"/>
          <w:b/>
          <w:bCs/>
          <w:sz w:val="32"/>
          <w:szCs w:val="32"/>
          <w:vertAlign w:val="superscript"/>
          <w:rtl/>
          <w:lang w:eastAsia="fr-FR" w:bidi="ar-MA"/>
        </w:rPr>
        <w:footnoteReference w:id="59"/>
      </w:r>
    </w:p>
    <w:p w:rsidR="004F57A8" w:rsidRPr="004F57A8" w:rsidRDefault="004F57A8" w:rsidP="004F57A8">
      <w:pPr>
        <w:spacing w:after="0" w:line="360" w:lineRule="auto"/>
        <w:jc w:val="right"/>
        <w:outlineLvl w:val="0"/>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ولكن مع ذلك سنشير إلى البعض </w:t>
      </w:r>
      <w:proofErr w:type="gramStart"/>
      <w:r w:rsidRPr="004F57A8">
        <w:rPr>
          <w:rFonts w:ascii="Times New Roman" w:eastAsia="Times New Roman" w:hAnsi="Times New Roman" w:cs="Times New Roman" w:hint="cs"/>
          <w:b/>
          <w:bCs/>
          <w:sz w:val="32"/>
          <w:szCs w:val="32"/>
          <w:rtl/>
          <w:lang w:eastAsia="fr-FR" w:bidi="ar-MA"/>
        </w:rPr>
        <w:t>منها  والتي</w:t>
      </w:r>
      <w:proofErr w:type="gramEnd"/>
      <w:r w:rsidRPr="004F57A8">
        <w:rPr>
          <w:rFonts w:ascii="Times New Roman" w:eastAsia="Times New Roman" w:hAnsi="Times New Roman" w:cs="Times New Roman" w:hint="cs"/>
          <w:b/>
          <w:bCs/>
          <w:sz w:val="32"/>
          <w:szCs w:val="32"/>
          <w:rtl/>
          <w:lang w:eastAsia="fr-FR" w:bidi="ar-MA"/>
        </w:rPr>
        <w:t xml:space="preserve"> هدانا الله إلى معرفتها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أ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حق التعليم : إن أول ما انزل الله على رسوله الكريم سورة العلق التي تبتدئ بفعل الأمر "</w:t>
      </w:r>
      <w:r w:rsidRPr="004F57A8">
        <w:rPr>
          <w:rFonts w:ascii="Times New Roman" w:eastAsia="Times New Roman" w:hAnsi="Times New Roman" w:cs="Times New Roman" w:hint="cs"/>
          <w:b/>
          <w:bCs/>
          <w:color w:val="FF0000"/>
          <w:sz w:val="32"/>
          <w:szCs w:val="32"/>
          <w:rtl/>
          <w:lang w:eastAsia="fr-FR" w:bidi="ar-MA"/>
        </w:rPr>
        <w:t xml:space="preserve"> اقرأ</w:t>
      </w:r>
      <w:r w:rsidRPr="004F57A8">
        <w:rPr>
          <w:rFonts w:ascii="Times New Roman" w:eastAsia="Times New Roman" w:hAnsi="Times New Roman" w:cs="Times New Roman" w:hint="cs"/>
          <w:b/>
          <w:bCs/>
          <w:sz w:val="32"/>
          <w:szCs w:val="32"/>
          <w:rtl/>
          <w:lang w:eastAsia="fr-FR" w:bidi="ar-MA"/>
        </w:rPr>
        <w:t>" وما ذلك إلا لأهمية تحصيل العلم ، وجعله حقا من الحقوق البشرية إلى درجة أن الله سبحانه وتعالى أقسم بالقلم باعتباره وسيلة للتعلم "</w:t>
      </w:r>
      <w:r w:rsidRPr="004F57A8">
        <w:rPr>
          <w:rFonts w:ascii="Times New Roman" w:eastAsia="Times New Roman" w:hAnsi="Times New Roman" w:cs="Times New Roman" w:hint="cs"/>
          <w:b/>
          <w:bCs/>
          <w:color w:val="FF0000"/>
          <w:sz w:val="32"/>
          <w:szCs w:val="32"/>
          <w:rtl/>
          <w:lang w:eastAsia="fr-FR" w:bidi="ar-MA"/>
        </w:rPr>
        <w:t xml:space="preserve"> ن والقلم وما سيطرون ما أنت بنعمة ربك بمجنون </w:t>
      </w:r>
      <w:r w:rsidRPr="004F57A8">
        <w:rPr>
          <w:rFonts w:ascii="Times New Roman" w:eastAsia="Times New Roman" w:hAnsi="Times New Roman" w:cs="Times New Roman" w:hint="cs"/>
          <w:b/>
          <w:bCs/>
          <w:sz w:val="32"/>
          <w:szCs w:val="32"/>
          <w:rtl/>
          <w:lang w:eastAsia="fr-FR" w:bidi="ar-MA"/>
        </w:rPr>
        <w:t xml:space="preserve">" { سورة القلم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الآية 1 }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فالتعلم </w:t>
      </w:r>
      <w:proofErr w:type="gramStart"/>
      <w:r w:rsidRPr="004F57A8">
        <w:rPr>
          <w:rFonts w:ascii="Times New Roman" w:eastAsia="Times New Roman" w:hAnsi="Times New Roman" w:cs="Times New Roman" w:hint="cs"/>
          <w:b/>
          <w:bCs/>
          <w:sz w:val="32"/>
          <w:szCs w:val="32"/>
          <w:rtl/>
          <w:lang w:eastAsia="fr-FR" w:bidi="ar-MA"/>
        </w:rPr>
        <w:t>وسيلة  للهداية</w:t>
      </w:r>
      <w:proofErr w:type="gramEnd"/>
      <w:r w:rsidRPr="004F57A8">
        <w:rPr>
          <w:rFonts w:ascii="Times New Roman" w:eastAsia="Times New Roman" w:hAnsi="Times New Roman" w:cs="Times New Roman" w:hint="cs"/>
          <w:b/>
          <w:bCs/>
          <w:sz w:val="32"/>
          <w:szCs w:val="32"/>
          <w:rtl/>
          <w:lang w:eastAsia="fr-FR" w:bidi="ar-MA"/>
        </w:rPr>
        <w:t xml:space="preserve">  والرشد ، ومعرفة الخالق ، وأيضا طريقة لاكتساب قدرات ومهارات تساعدنا على التعامل مع الكون على الوجه الصحيح . وطلب العلم ليس فقط حقا للإنسان بل هو فريضة </w:t>
      </w:r>
      <w:proofErr w:type="gramStart"/>
      <w:r w:rsidRPr="004F57A8">
        <w:rPr>
          <w:rFonts w:ascii="Times New Roman" w:eastAsia="Times New Roman" w:hAnsi="Times New Roman" w:cs="Times New Roman" w:hint="cs"/>
          <w:b/>
          <w:bCs/>
          <w:sz w:val="32"/>
          <w:szCs w:val="32"/>
          <w:rtl/>
          <w:lang w:eastAsia="fr-FR" w:bidi="ar-MA"/>
        </w:rPr>
        <w:t>عليه ،</w:t>
      </w:r>
      <w:proofErr w:type="gramEnd"/>
      <w:r w:rsidRPr="004F57A8">
        <w:rPr>
          <w:rFonts w:ascii="Times New Roman" w:eastAsia="Times New Roman" w:hAnsi="Times New Roman" w:cs="Times New Roman" w:hint="cs"/>
          <w:b/>
          <w:bCs/>
          <w:sz w:val="32"/>
          <w:szCs w:val="32"/>
          <w:rtl/>
          <w:lang w:eastAsia="fr-FR" w:bidi="ar-MA"/>
        </w:rPr>
        <w:t xml:space="preserve"> وذلك استنادا إلى قول الرسول صلى الله عليه وسلم " </w:t>
      </w:r>
      <w:r w:rsidRPr="004F57A8">
        <w:rPr>
          <w:rFonts w:ascii="Times New Roman" w:eastAsia="Times New Roman" w:hAnsi="Times New Roman" w:cs="Times New Roman" w:hint="cs"/>
          <w:b/>
          <w:bCs/>
          <w:color w:val="339966"/>
          <w:sz w:val="32"/>
          <w:szCs w:val="32"/>
          <w:rtl/>
          <w:lang w:eastAsia="fr-FR" w:bidi="ar-MA"/>
        </w:rPr>
        <w:t>طلب العلم فريضة على كل مسلم "</w:t>
      </w:r>
      <w:r w:rsidRPr="004F57A8">
        <w:rPr>
          <w:rFonts w:ascii="Times New Roman" w:eastAsia="Times New Roman" w:hAnsi="Times New Roman" w:cs="Times New Roman" w:hint="cs"/>
          <w:b/>
          <w:bCs/>
          <w:sz w:val="32"/>
          <w:szCs w:val="32"/>
          <w:rtl/>
          <w:lang w:eastAsia="fr-FR" w:bidi="ar-MA"/>
        </w:rPr>
        <w:t xml:space="preserve"> { أخرجه ابن ماجة  } ميز فيه بين من يعلم ومن لا يعلم . وهذا ينسجم مع قول الله سبحانه وتعالى " </w:t>
      </w:r>
      <w:r w:rsidRPr="004F57A8">
        <w:rPr>
          <w:rFonts w:ascii="Times New Roman" w:eastAsia="Times New Roman" w:hAnsi="Times New Roman" w:cs="Times New Roman" w:hint="cs"/>
          <w:b/>
          <w:bCs/>
          <w:color w:val="FF0000"/>
          <w:sz w:val="32"/>
          <w:szCs w:val="32"/>
          <w:rtl/>
          <w:lang w:eastAsia="fr-FR" w:bidi="ar-MA"/>
        </w:rPr>
        <w:t xml:space="preserve">قل هل يستوي الذين يعلمون والذين لا يعلمون إنما يتذكر أولوا الألباب " </w:t>
      </w:r>
      <w:r w:rsidRPr="004F57A8">
        <w:rPr>
          <w:rFonts w:ascii="Times New Roman" w:eastAsia="Times New Roman" w:hAnsi="Times New Roman" w:cs="Times New Roman" w:hint="cs"/>
          <w:b/>
          <w:bCs/>
          <w:sz w:val="32"/>
          <w:szCs w:val="32"/>
          <w:rtl/>
          <w:lang w:eastAsia="fr-FR" w:bidi="ar-MA"/>
        </w:rPr>
        <w:t xml:space="preserve">{ سورة الزمر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الآية 9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lastRenderedPageBreak/>
        <w:t xml:space="preserve">ولعل السر في هذا التمييز يكمن في تشجيع من لا يعلم على تحصيل العلم حتى يصل إلى درجة من يعلم أو </w:t>
      </w:r>
      <w:proofErr w:type="gramStart"/>
      <w:r w:rsidRPr="004F57A8">
        <w:rPr>
          <w:rFonts w:ascii="Times New Roman" w:eastAsia="Times New Roman" w:hAnsi="Times New Roman" w:cs="Times New Roman" w:hint="cs"/>
          <w:b/>
          <w:bCs/>
          <w:sz w:val="32"/>
          <w:szCs w:val="32"/>
          <w:rtl/>
          <w:lang w:eastAsia="fr-FR" w:bidi="ar-MA"/>
        </w:rPr>
        <w:t>أكثر .</w:t>
      </w:r>
      <w:proofErr w:type="gramEnd"/>
      <w:r w:rsidRPr="004F57A8">
        <w:rPr>
          <w:rFonts w:ascii="Times New Roman" w:eastAsia="Times New Roman" w:hAnsi="Times New Roman" w:cs="Times New Roman" w:hint="cs"/>
          <w:b/>
          <w:bCs/>
          <w:sz w:val="32"/>
          <w:szCs w:val="32"/>
          <w:rtl/>
          <w:lang w:eastAsia="fr-FR" w:bidi="ar-MA"/>
        </w:rPr>
        <w:t xml:space="preserve"> فقد أخرج الترمذي من حديث أبي الدرداء عن الرسول صلى الله عليه وسلم أنه قال " </w:t>
      </w:r>
      <w:r w:rsidRPr="004F57A8">
        <w:rPr>
          <w:rFonts w:ascii="Times New Roman" w:eastAsia="Times New Roman" w:hAnsi="Times New Roman" w:cs="Times New Roman" w:hint="cs"/>
          <w:b/>
          <w:bCs/>
          <w:color w:val="339966"/>
          <w:sz w:val="32"/>
          <w:szCs w:val="32"/>
          <w:rtl/>
          <w:lang w:eastAsia="fr-FR" w:bidi="ar-MA"/>
        </w:rPr>
        <w:t>من سلك طريقا يلتمس فيه علما سلك الله به طريقا إلى الجنة وإن الملائكة لتضع أجنحتها رضا لطالب العلم رضاء بما يصنع ، وإن العالم ليستغفر له من في السماوات ومن في الأرض ، والحيثيا</w:t>
      </w:r>
      <w:r w:rsidRPr="004F57A8">
        <w:rPr>
          <w:rFonts w:ascii="Times New Roman" w:eastAsia="Times New Roman" w:hAnsi="Times New Roman" w:cs="Times New Roman" w:hint="eastAsia"/>
          <w:b/>
          <w:bCs/>
          <w:color w:val="339966"/>
          <w:sz w:val="32"/>
          <w:szCs w:val="32"/>
          <w:rtl/>
          <w:lang w:eastAsia="fr-FR" w:bidi="ar-MA"/>
        </w:rPr>
        <w:t>ن</w:t>
      </w:r>
      <w:r w:rsidRPr="004F57A8">
        <w:rPr>
          <w:rFonts w:ascii="Times New Roman" w:eastAsia="Times New Roman" w:hAnsi="Times New Roman" w:cs="Times New Roman" w:hint="cs"/>
          <w:b/>
          <w:bCs/>
          <w:color w:val="339966"/>
          <w:sz w:val="32"/>
          <w:szCs w:val="32"/>
          <w:rtl/>
          <w:lang w:eastAsia="fr-FR" w:bidi="ar-MA"/>
        </w:rPr>
        <w:t xml:space="preserve"> في جوف الماء ، وإن فضل العالم على العابد كفضل القمر ليلة البدر على سائر الكواكب ، وإن العلماء ورثة الأنبياء ، وإن الأنبياء لم يورثوا دينارا ولا درهما ، وإنما ورثوا العلم . فمن أخذ به أخذ بحظ وافر</w:t>
      </w:r>
      <w:r w:rsidRPr="004F57A8">
        <w:rPr>
          <w:rFonts w:ascii="Times New Roman" w:eastAsia="Times New Roman" w:hAnsi="Times New Roman" w:cs="Times New Roman" w:hint="cs"/>
          <w:b/>
          <w:bCs/>
          <w:sz w:val="32"/>
          <w:szCs w:val="32"/>
          <w:rtl/>
          <w:lang w:eastAsia="fr-FR" w:bidi="ar-MA"/>
        </w:rPr>
        <w:t xml:space="preserve"> "  ولا شك ان التفوق في مجال العلم يكسب الانسان درجات عليا وذلك استنادا إلى قول الله سبحانه وتعالى في سورة المجادلة ، الآية 11 " </w:t>
      </w:r>
      <w:r w:rsidRPr="004F57A8">
        <w:rPr>
          <w:rFonts w:ascii="Times New Roman" w:eastAsia="Times New Roman" w:hAnsi="Times New Roman" w:cs="Times New Roman" w:hint="cs"/>
          <w:b/>
          <w:bCs/>
          <w:color w:val="FF0000"/>
          <w:sz w:val="32"/>
          <w:szCs w:val="32"/>
          <w:rtl/>
          <w:lang w:eastAsia="fr-FR" w:bidi="ar-MA"/>
        </w:rPr>
        <w:t>يرفع الله الذين آمنوا منكم والذين أوتوا العلم درجات والله بما تعملون خبير</w:t>
      </w:r>
      <w:r w:rsidRPr="004F57A8">
        <w:rPr>
          <w:rFonts w:ascii="Times New Roman" w:eastAsia="Times New Roman" w:hAnsi="Times New Roman" w:cs="Times New Roman" w:hint="cs"/>
          <w:b/>
          <w:bCs/>
          <w:sz w:val="32"/>
          <w:szCs w:val="32"/>
          <w:rtl/>
          <w:lang w:eastAsia="fr-FR" w:bidi="ar-MA"/>
        </w:rPr>
        <w:t xml:space="preserve">  "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وهنا نحب أن نشير بان الله سبحانه وتعالى فضل آدم أبو البشرية على الملائكة في المعرفة ولذلك استنبط السيد سابق ،  أن البشر أفضل من الملائكة نظرا " لعجز هؤلاء عن الإجابة عن الأسماء التي عرضها الله عليهم ، بينما أجاب آدم إجابة صحيحة ، فتشرف بالعلم الذي خصه الله  به ، وامتاز عليهم في معرفة الأشياء وإدراكها "</w:t>
      </w:r>
      <w:r w:rsidRPr="004F57A8">
        <w:rPr>
          <w:rFonts w:ascii="Times New Roman" w:eastAsia="Times New Roman" w:hAnsi="Times New Roman" w:cs="Times New Roman"/>
          <w:b/>
          <w:bCs/>
          <w:sz w:val="32"/>
          <w:szCs w:val="32"/>
          <w:vertAlign w:val="superscript"/>
          <w:rtl/>
          <w:lang w:eastAsia="fr-FR" w:bidi="ar-MA"/>
        </w:rPr>
        <w:footnoteReference w:id="60"/>
      </w:r>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spacing w:after="0" w:line="360" w:lineRule="auto"/>
        <w:jc w:val="right"/>
        <w:outlineLvl w:val="0"/>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 ويستند السيد سابق في ذلك إلى ما قاله الله سبحانه وتعالى في سورة البقرة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الآية 30 </w:t>
      </w:r>
    </w:p>
    <w:p w:rsidR="004F57A8" w:rsidRPr="004F57A8" w:rsidRDefault="004F57A8" w:rsidP="004F57A8">
      <w:pPr>
        <w:spacing w:after="0" w:line="360" w:lineRule="auto"/>
        <w:jc w:val="right"/>
        <w:rPr>
          <w:rFonts w:ascii="Times New Roman" w:eastAsia="Times New Roman" w:hAnsi="Times New Roman" w:cs="Times New Roman" w:hint="cs"/>
          <w:b/>
          <w:bCs/>
          <w:color w:val="FF0000"/>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  </w:t>
      </w:r>
      <w:r w:rsidRPr="004F57A8">
        <w:rPr>
          <w:rFonts w:ascii="Times New Roman" w:eastAsia="Times New Roman" w:hAnsi="Times New Roman" w:cs="Times New Roman" w:hint="cs"/>
          <w:b/>
          <w:bCs/>
          <w:color w:val="FF0000"/>
          <w:sz w:val="32"/>
          <w:szCs w:val="32"/>
          <w:rtl/>
          <w:lang w:eastAsia="fr-FR" w:bidi="ar-MA"/>
        </w:rPr>
        <w:t xml:space="preserve">وعلم آدم </w:t>
      </w:r>
      <w:proofErr w:type="gramStart"/>
      <w:r w:rsidRPr="004F57A8">
        <w:rPr>
          <w:rFonts w:ascii="Times New Roman" w:eastAsia="Times New Roman" w:hAnsi="Times New Roman" w:cs="Times New Roman" w:hint="cs"/>
          <w:b/>
          <w:bCs/>
          <w:color w:val="FF0000"/>
          <w:sz w:val="32"/>
          <w:szCs w:val="32"/>
          <w:rtl/>
          <w:lang w:eastAsia="fr-FR" w:bidi="ar-MA"/>
        </w:rPr>
        <w:t>الأسماء كل</w:t>
      </w:r>
      <w:proofErr w:type="gramEnd"/>
      <w:r w:rsidRPr="004F57A8">
        <w:rPr>
          <w:rFonts w:ascii="Times New Roman" w:eastAsia="Times New Roman" w:hAnsi="Times New Roman" w:cs="Times New Roman" w:hint="cs"/>
          <w:b/>
          <w:bCs/>
          <w:color w:val="FF0000"/>
          <w:sz w:val="32"/>
          <w:szCs w:val="32"/>
          <w:rtl/>
          <w:lang w:eastAsia="fr-FR" w:bidi="ar-MA"/>
        </w:rPr>
        <w:t xml:space="preserve">ها ، ثم عرضهم على الملائكة فقال أنبئوني بأسماء هؤلاء إن كنتم صادقين ، قالوا سبحانك لا علم لنا إلا ما علمتنا إنك أنت العليم الحكيم . قال يا آدم أنبئهم بأسمائهم . فلما أنبأهم بأسمائهم ، قال ألم أقل لكم إني أعلم غيب السماوات والأرض وأعلم ما تبدون وما كنتم تكتمون "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proofErr w:type="gramStart"/>
      <w:r w:rsidRPr="004F57A8">
        <w:rPr>
          <w:rFonts w:ascii="Times New Roman" w:eastAsia="Times New Roman" w:hAnsi="Times New Roman" w:cs="Times New Roman" w:hint="cs"/>
          <w:b/>
          <w:bCs/>
          <w:sz w:val="32"/>
          <w:szCs w:val="32"/>
          <w:rtl/>
          <w:lang w:eastAsia="fr-FR" w:bidi="ar-MA"/>
        </w:rPr>
        <w:t>ولأهمية</w:t>
      </w:r>
      <w:proofErr w:type="gramEnd"/>
      <w:r w:rsidRPr="004F57A8">
        <w:rPr>
          <w:rFonts w:ascii="Times New Roman" w:eastAsia="Times New Roman" w:hAnsi="Times New Roman" w:cs="Times New Roman" w:hint="cs"/>
          <w:b/>
          <w:bCs/>
          <w:sz w:val="32"/>
          <w:szCs w:val="32"/>
          <w:rtl/>
          <w:lang w:eastAsia="fr-FR" w:bidi="ar-MA"/>
        </w:rPr>
        <w:t xml:space="preserve"> تحصيل العلم، حث الرسول صلى الله عليه وسلم في غزوة بدر على جعل فداء أسرى المشركين العاجزين عن بذل الفداء، أن يعلم كل واحد منهم عشرة من المسلمين الكتابة والقراءة </w:t>
      </w:r>
    </w:p>
    <w:p w:rsidR="004F57A8" w:rsidRPr="004F57A8" w:rsidRDefault="004F57A8" w:rsidP="004F57A8">
      <w:pPr>
        <w:spacing w:after="0" w:line="360" w:lineRule="auto"/>
        <w:jc w:val="right"/>
        <w:rPr>
          <w:rFonts w:ascii="Times New Roman" w:eastAsia="Times New Roman" w:hAnsi="Times New Roman" w:cs="Times New Roman" w:hint="cs"/>
          <w:b/>
          <w:bCs/>
          <w:color w:val="FF0000"/>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وعلى هذا الأساس حرم الله سبحانه وتعالى كتمان العلم عن الناس وذلك وفق ما جاء في الآية  159 من سورة البقرة " </w:t>
      </w:r>
      <w:r w:rsidRPr="004F57A8">
        <w:rPr>
          <w:rFonts w:ascii="Times New Roman" w:eastAsia="Times New Roman" w:hAnsi="Times New Roman" w:cs="Times New Roman" w:hint="cs"/>
          <w:b/>
          <w:bCs/>
          <w:color w:val="FF0000"/>
          <w:sz w:val="32"/>
          <w:szCs w:val="32"/>
          <w:rtl/>
          <w:lang w:eastAsia="fr-FR" w:bidi="ar-MA"/>
        </w:rPr>
        <w:t xml:space="preserve">إن الذين يكتمون ما أنزلنا من البينات والهدى من بعد ما  بيناه للناس في الكتاب أولئك يلعنهم الله ويلعنهم اللاعنون "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lastRenderedPageBreak/>
        <w:t xml:space="preserve">وهذا أيضا ما حث عليه الرسول الكريم صلى الله عليه وسلم " </w:t>
      </w:r>
      <w:r w:rsidRPr="004F57A8">
        <w:rPr>
          <w:rFonts w:ascii="Times New Roman" w:eastAsia="Times New Roman" w:hAnsi="Times New Roman" w:cs="Times New Roman" w:hint="cs"/>
          <w:b/>
          <w:bCs/>
          <w:color w:val="339966"/>
          <w:sz w:val="32"/>
          <w:szCs w:val="32"/>
          <w:rtl/>
          <w:lang w:eastAsia="fr-FR" w:bidi="ar-MA"/>
        </w:rPr>
        <w:t>من كتم علما لجمه الله بلجام من نار يوم القيامة "</w:t>
      </w:r>
      <w:r w:rsidRPr="004F57A8">
        <w:rPr>
          <w:rFonts w:ascii="Times New Roman" w:eastAsia="Times New Roman" w:hAnsi="Times New Roman" w:cs="Times New Roman" w:hint="cs"/>
          <w:b/>
          <w:bCs/>
          <w:sz w:val="32"/>
          <w:szCs w:val="32"/>
          <w:rtl/>
          <w:lang w:eastAsia="fr-FR" w:bidi="ar-MA"/>
        </w:rPr>
        <w:t xml:space="preserve"> { أخرجه أبو داود و الترمذي }</w:t>
      </w:r>
    </w:p>
    <w:p w:rsidR="004F57A8" w:rsidRPr="004F57A8" w:rsidRDefault="004F57A8" w:rsidP="004F57A8">
      <w:pPr>
        <w:spacing w:after="0" w:line="360" w:lineRule="auto"/>
        <w:jc w:val="right"/>
        <w:rPr>
          <w:rFonts w:ascii="Times New Roman" w:eastAsia="Times New Roman" w:hAnsi="Times New Roman" w:cs="Times New Roman" w:hint="cs"/>
          <w:b/>
          <w:bCs/>
          <w:color w:val="FF0000"/>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فتحصيل العلم لا يختص بنخبة دون أخرى بل هو </w:t>
      </w:r>
      <w:proofErr w:type="gramStart"/>
      <w:r w:rsidRPr="004F57A8">
        <w:rPr>
          <w:rFonts w:ascii="Times New Roman" w:eastAsia="Times New Roman" w:hAnsi="Times New Roman" w:cs="Times New Roman" w:hint="cs"/>
          <w:b/>
          <w:bCs/>
          <w:sz w:val="32"/>
          <w:szCs w:val="32"/>
          <w:rtl/>
          <w:lang w:eastAsia="fr-FR" w:bidi="ar-MA"/>
        </w:rPr>
        <w:t>حق  عام</w:t>
      </w:r>
      <w:proofErr w:type="gramEnd"/>
      <w:r w:rsidRPr="004F57A8">
        <w:rPr>
          <w:rFonts w:ascii="Times New Roman" w:eastAsia="Times New Roman" w:hAnsi="Times New Roman" w:cs="Times New Roman" w:hint="cs"/>
          <w:b/>
          <w:bCs/>
          <w:sz w:val="32"/>
          <w:szCs w:val="32"/>
          <w:rtl/>
          <w:lang w:eastAsia="fr-FR" w:bidi="ar-MA"/>
        </w:rPr>
        <w:t xml:space="preserve"> وشامل للجميع ، للكبار والصغار . حيث قال عليه الصلاة والسلام </w:t>
      </w:r>
      <w:r w:rsidRPr="004F57A8">
        <w:rPr>
          <w:rFonts w:ascii="Times New Roman" w:eastAsia="Times New Roman" w:hAnsi="Times New Roman" w:cs="Times New Roman" w:hint="cs"/>
          <w:b/>
          <w:bCs/>
          <w:color w:val="339966"/>
          <w:sz w:val="32"/>
          <w:szCs w:val="32"/>
          <w:rtl/>
          <w:lang w:eastAsia="fr-FR" w:bidi="ar-MA"/>
        </w:rPr>
        <w:t xml:space="preserve">" من تعلم وهو شاب كان كوشم في </w:t>
      </w:r>
      <w:proofErr w:type="gramStart"/>
      <w:r w:rsidRPr="004F57A8">
        <w:rPr>
          <w:rFonts w:ascii="Times New Roman" w:eastAsia="Times New Roman" w:hAnsi="Times New Roman" w:cs="Times New Roman" w:hint="cs"/>
          <w:b/>
          <w:bCs/>
          <w:color w:val="339966"/>
          <w:sz w:val="32"/>
          <w:szCs w:val="32"/>
          <w:rtl/>
          <w:lang w:eastAsia="fr-FR" w:bidi="ar-MA"/>
        </w:rPr>
        <w:t>حجر  ،</w:t>
      </w:r>
      <w:proofErr w:type="gramEnd"/>
      <w:r w:rsidRPr="004F57A8">
        <w:rPr>
          <w:rFonts w:ascii="Times New Roman" w:eastAsia="Times New Roman" w:hAnsi="Times New Roman" w:cs="Times New Roman" w:hint="cs"/>
          <w:b/>
          <w:bCs/>
          <w:color w:val="339966"/>
          <w:sz w:val="32"/>
          <w:szCs w:val="32"/>
          <w:rtl/>
          <w:lang w:eastAsia="fr-FR" w:bidi="ar-MA"/>
        </w:rPr>
        <w:t xml:space="preserve"> ومن تعلم العلم بعدما يدخل في السن ، كان كالكاتب على ظهر الماء " </w:t>
      </w:r>
      <w:r w:rsidRPr="004F57A8">
        <w:rPr>
          <w:rFonts w:ascii="Times New Roman" w:eastAsia="Times New Roman" w:hAnsi="Times New Roman" w:cs="Times New Roman"/>
          <w:b/>
          <w:bCs/>
          <w:color w:val="339966"/>
          <w:sz w:val="32"/>
          <w:szCs w:val="32"/>
          <w:vertAlign w:val="superscript"/>
          <w:rtl/>
          <w:lang w:eastAsia="fr-FR" w:bidi="ar-MA"/>
        </w:rPr>
        <w:footnoteReference w:id="61"/>
      </w:r>
      <w:r w:rsidRPr="004F57A8">
        <w:rPr>
          <w:rFonts w:ascii="Times New Roman" w:eastAsia="Times New Roman" w:hAnsi="Times New Roman" w:cs="Times New Roman" w:hint="cs"/>
          <w:b/>
          <w:bCs/>
          <w:sz w:val="32"/>
          <w:szCs w:val="32"/>
          <w:rtl/>
          <w:lang w:eastAsia="fr-FR" w:bidi="ar-MA"/>
        </w:rPr>
        <w:t xml:space="preserve">   </w:t>
      </w:r>
      <w:r w:rsidRPr="004F57A8">
        <w:rPr>
          <w:rFonts w:ascii="Times New Roman" w:eastAsia="Times New Roman" w:hAnsi="Times New Roman" w:cs="Times New Roman" w:hint="cs"/>
          <w:b/>
          <w:bCs/>
          <w:color w:val="FF0000"/>
          <w:sz w:val="32"/>
          <w:szCs w:val="32"/>
          <w:rtl/>
          <w:lang w:eastAsia="fr-FR" w:bidi="ar-MA"/>
        </w:rPr>
        <w:t xml:space="preserve">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وهو حق أيضا للفقير </w:t>
      </w:r>
      <w:proofErr w:type="gramStart"/>
      <w:r w:rsidRPr="004F57A8">
        <w:rPr>
          <w:rFonts w:ascii="Times New Roman" w:eastAsia="Times New Roman" w:hAnsi="Times New Roman" w:cs="Times New Roman" w:hint="cs"/>
          <w:b/>
          <w:bCs/>
          <w:sz w:val="32"/>
          <w:szCs w:val="32"/>
          <w:rtl/>
          <w:lang w:eastAsia="fr-FR" w:bidi="ar-MA"/>
        </w:rPr>
        <w:t>والغني ،</w:t>
      </w:r>
      <w:proofErr w:type="gramEnd"/>
      <w:r w:rsidRPr="004F57A8">
        <w:rPr>
          <w:rFonts w:ascii="Times New Roman" w:eastAsia="Times New Roman" w:hAnsi="Times New Roman" w:cs="Times New Roman" w:hint="cs"/>
          <w:b/>
          <w:bCs/>
          <w:sz w:val="32"/>
          <w:szCs w:val="32"/>
          <w:rtl/>
          <w:lang w:eastAsia="fr-FR" w:bidi="ar-MA"/>
        </w:rPr>
        <w:t xml:space="preserve"> بل إن الأمة لها الحق في تحصيل العلم . فقد روي عن  أبي موسى أن الرسول صلى الله عليه وسلم قال " </w:t>
      </w:r>
      <w:r w:rsidRPr="004F57A8">
        <w:rPr>
          <w:rFonts w:ascii="Times New Roman" w:eastAsia="Times New Roman" w:hAnsi="Times New Roman" w:cs="Times New Roman" w:hint="cs"/>
          <w:b/>
          <w:bCs/>
          <w:color w:val="339966"/>
          <w:sz w:val="32"/>
          <w:szCs w:val="32"/>
          <w:rtl/>
          <w:lang w:eastAsia="fr-FR" w:bidi="ar-MA"/>
        </w:rPr>
        <w:t xml:space="preserve">ثلاثة لهم أجران </w:t>
      </w:r>
      <w:r w:rsidRPr="004F57A8">
        <w:rPr>
          <w:rFonts w:ascii="Times New Roman" w:eastAsia="Times New Roman" w:hAnsi="Times New Roman" w:cs="Times New Roman" w:hint="cs"/>
          <w:b/>
          <w:bCs/>
          <w:sz w:val="32"/>
          <w:szCs w:val="32"/>
          <w:rtl/>
          <w:lang w:eastAsia="fr-FR" w:bidi="ar-MA"/>
        </w:rPr>
        <w:t xml:space="preserve">" وذكر منهم " </w:t>
      </w:r>
      <w:r w:rsidRPr="004F57A8">
        <w:rPr>
          <w:rFonts w:ascii="Times New Roman" w:eastAsia="Times New Roman" w:hAnsi="Times New Roman" w:cs="Times New Roman" w:hint="cs"/>
          <w:b/>
          <w:bCs/>
          <w:color w:val="339966"/>
          <w:sz w:val="32"/>
          <w:szCs w:val="32"/>
          <w:rtl/>
          <w:lang w:eastAsia="fr-FR" w:bidi="ar-MA"/>
        </w:rPr>
        <w:t>ورجل كانت عنده امة فأدبها فأحسن تأديبها ، وعلمها فأحسن تعليمها ، ثم أعتقها فتزوجها فله أجران "</w:t>
      </w:r>
      <w:r w:rsidRPr="004F57A8">
        <w:rPr>
          <w:rFonts w:ascii="Times New Roman" w:eastAsia="Times New Roman" w:hAnsi="Times New Roman" w:cs="Times New Roman"/>
          <w:b/>
          <w:bCs/>
          <w:color w:val="339966"/>
          <w:sz w:val="32"/>
          <w:szCs w:val="32"/>
          <w:vertAlign w:val="superscript"/>
          <w:rtl/>
          <w:lang w:eastAsia="fr-FR" w:bidi="ar-MA"/>
        </w:rPr>
        <w:footnoteReference w:id="62"/>
      </w:r>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ب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حق الحياة والبقاء : من أجل ضمان الأمن والاستقرار داخل المجتمع ، حرم الله سبحانه وتعالى ارتكاب جريمة القتل بغير حق ، وذلك مصداقا لقوله عز وجل " </w:t>
      </w:r>
      <w:r w:rsidRPr="004F57A8">
        <w:rPr>
          <w:rFonts w:ascii="Times New Roman" w:eastAsia="Times New Roman" w:hAnsi="Times New Roman" w:cs="Times New Roman" w:hint="cs"/>
          <w:b/>
          <w:bCs/>
          <w:color w:val="FF0000"/>
          <w:sz w:val="32"/>
          <w:szCs w:val="32"/>
          <w:rtl/>
          <w:lang w:eastAsia="fr-FR" w:bidi="ar-MA"/>
        </w:rPr>
        <w:t>ولا تقتلوا النفس التي حرم الله إلا بالحق "</w:t>
      </w:r>
      <w:r w:rsidRPr="004F57A8">
        <w:rPr>
          <w:rFonts w:ascii="Times New Roman" w:eastAsia="Times New Roman" w:hAnsi="Times New Roman" w:cs="Times New Roman"/>
          <w:b/>
          <w:bCs/>
          <w:color w:val="FF0000"/>
          <w:sz w:val="32"/>
          <w:szCs w:val="32"/>
          <w:vertAlign w:val="superscript"/>
          <w:rtl/>
          <w:lang w:eastAsia="fr-FR" w:bidi="ar-MA"/>
        </w:rPr>
        <w:footnoteReference w:id="63"/>
      </w:r>
      <w:r w:rsidRPr="004F57A8">
        <w:rPr>
          <w:rFonts w:ascii="Times New Roman" w:eastAsia="Times New Roman" w:hAnsi="Times New Roman" w:cs="Times New Roman" w:hint="cs"/>
          <w:b/>
          <w:bCs/>
          <w:color w:val="FF0000"/>
          <w:sz w:val="32"/>
          <w:szCs w:val="32"/>
          <w:rtl/>
          <w:lang w:eastAsia="fr-FR" w:bidi="ar-MA"/>
        </w:rPr>
        <w:t xml:space="preserve"> </w:t>
      </w:r>
      <w:r w:rsidRPr="004F57A8">
        <w:rPr>
          <w:rFonts w:ascii="Times New Roman" w:eastAsia="Times New Roman" w:hAnsi="Times New Roman" w:cs="Times New Roman" w:hint="cs"/>
          <w:b/>
          <w:bCs/>
          <w:sz w:val="32"/>
          <w:szCs w:val="32"/>
          <w:rtl/>
          <w:lang w:eastAsia="fr-FR" w:bidi="ar-MA"/>
        </w:rPr>
        <w:t xml:space="preserve">{ سورة الإسراء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الآية 34  }. فالإنسان وجد ليحيا باستمرار مع بقية إخوانه ، على اعتبار أن الحياة هبة من الله ، تمت بقرار إلهي  لا بشري ، وذلك في صيغة " </w:t>
      </w:r>
      <w:r w:rsidRPr="004F57A8">
        <w:rPr>
          <w:rFonts w:ascii="Times New Roman" w:eastAsia="Times New Roman" w:hAnsi="Times New Roman" w:cs="Times New Roman" w:hint="cs"/>
          <w:b/>
          <w:bCs/>
          <w:color w:val="FF0000"/>
          <w:sz w:val="32"/>
          <w:szCs w:val="32"/>
          <w:rtl/>
          <w:lang w:eastAsia="fr-FR" w:bidi="ar-MA"/>
        </w:rPr>
        <w:t>كن فيكون</w:t>
      </w:r>
      <w:r w:rsidRPr="004F57A8">
        <w:rPr>
          <w:rFonts w:ascii="Times New Roman" w:eastAsia="Times New Roman" w:hAnsi="Times New Roman" w:cs="Times New Roman" w:hint="cs"/>
          <w:b/>
          <w:bCs/>
          <w:sz w:val="32"/>
          <w:szCs w:val="32"/>
          <w:rtl/>
          <w:lang w:eastAsia="fr-FR" w:bidi="ar-MA"/>
        </w:rPr>
        <w:t xml:space="preserve"> " وعلى هذا الأساس ليس من حق أي إنسان أن يعتدي عليها ، لأن في ذلك إشاعة للرعب والخوف بين الناس " </w:t>
      </w:r>
      <w:r w:rsidRPr="004F57A8">
        <w:rPr>
          <w:rFonts w:ascii="Times New Roman" w:eastAsia="Times New Roman" w:hAnsi="Times New Roman" w:cs="Times New Roman" w:hint="cs"/>
          <w:b/>
          <w:bCs/>
          <w:color w:val="FF0000"/>
          <w:sz w:val="32"/>
          <w:szCs w:val="32"/>
          <w:rtl/>
          <w:lang w:eastAsia="fr-FR" w:bidi="ar-MA"/>
        </w:rPr>
        <w:t xml:space="preserve">من قتل نفسا بغير نفس أو فساد في الأرض فكأنما قتل الناس جميعا ومن أحياها فكأنما أحيا الناس جميعا " </w:t>
      </w:r>
      <w:r w:rsidRPr="004F57A8">
        <w:rPr>
          <w:rFonts w:ascii="Times New Roman" w:eastAsia="Times New Roman" w:hAnsi="Times New Roman" w:cs="Times New Roman" w:hint="cs"/>
          <w:b/>
          <w:bCs/>
          <w:sz w:val="32"/>
          <w:szCs w:val="32"/>
          <w:rtl/>
          <w:lang w:eastAsia="fr-FR" w:bidi="ar-MA"/>
        </w:rPr>
        <w:t xml:space="preserve">{ سورة المائدة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الآية 32 }. وعلى هذا الأساس كان الاسلام ومازال  متشددا على مستوى حماية هذا الحق ،  بحيث جعل العقوبة هي القصاص لقوله سبحانه وتعالى في سورة البقرة ، الآية 178 </w:t>
      </w:r>
      <w:r w:rsidRPr="004F57A8">
        <w:rPr>
          <w:rFonts w:ascii="Times New Roman" w:eastAsia="Times New Roman" w:hAnsi="Times New Roman" w:cs="Times New Roman" w:hint="cs"/>
          <w:b/>
          <w:bCs/>
          <w:color w:val="FF0000"/>
          <w:sz w:val="32"/>
          <w:szCs w:val="32"/>
          <w:rtl/>
          <w:lang w:eastAsia="fr-FR" w:bidi="ar-MA"/>
        </w:rPr>
        <w:t xml:space="preserve">" كتب عليكم القصاص في القتلى "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فالأصل في الإسلام أنه مبني على ا</w:t>
      </w:r>
      <w:proofErr w:type="gramStart"/>
      <w:r w:rsidRPr="004F57A8">
        <w:rPr>
          <w:rFonts w:ascii="Times New Roman" w:eastAsia="Times New Roman" w:hAnsi="Times New Roman" w:cs="Times New Roman" w:hint="cs"/>
          <w:b/>
          <w:bCs/>
          <w:sz w:val="32"/>
          <w:szCs w:val="32"/>
          <w:rtl/>
          <w:lang w:eastAsia="fr-FR" w:bidi="ar-MA"/>
        </w:rPr>
        <w:t>لسلم وا</w:t>
      </w:r>
      <w:proofErr w:type="gramEnd"/>
      <w:r w:rsidRPr="004F57A8">
        <w:rPr>
          <w:rFonts w:ascii="Times New Roman" w:eastAsia="Times New Roman" w:hAnsi="Times New Roman" w:cs="Times New Roman" w:hint="cs"/>
          <w:b/>
          <w:bCs/>
          <w:sz w:val="32"/>
          <w:szCs w:val="32"/>
          <w:rtl/>
          <w:lang w:eastAsia="fr-FR" w:bidi="ar-MA"/>
        </w:rPr>
        <w:t xml:space="preserve">لتصالح ، وما اللجوء إلى الحروب والقتال إلا لحالة الضرورة القصوى. ولذلك قال الله سبحانه وتعالى " </w:t>
      </w:r>
      <w:r w:rsidRPr="004F57A8">
        <w:rPr>
          <w:rFonts w:ascii="Times New Roman" w:eastAsia="Times New Roman" w:hAnsi="Times New Roman" w:cs="Times New Roman" w:hint="cs"/>
          <w:b/>
          <w:bCs/>
          <w:color w:val="FF0000"/>
          <w:sz w:val="32"/>
          <w:szCs w:val="32"/>
          <w:rtl/>
          <w:lang w:eastAsia="fr-FR" w:bidi="ar-MA"/>
        </w:rPr>
        <w:t xml:space="preserve">وإن طائفتان من المؤمنين </w:t>
      </w:r>
      <w:r w:rsidRPr="004F57A8">
        <w:rPr>
          <w:rFonts w:ascii="Times New Roman" w:eastAsia="Times New Roman" w:hAnsi="Times New Roman" w:cs="Times New Roman" w:hint="cs"/>
          <w:b/>
          <w:bCs/>
          <w:color w:val="FF0000"/>
          <w:sz w:val="32"/>
          <w:szCs w:val="32"/>
          <w:rtl/>
          <w:lang w:eastAsia="fr-FR" w:bidi="ar-MA"/>
        </w:rPr>
        <w:lastRenderedPageBreak/>
        <w:t>اقتتلوا فأصلحوا بينهما ، فإن بغت إحداهما على الأخرى فقاتلوا التي تبغي حتى تفيء إلى أمر الله "</w:t>
      </w:r>
      <w:r w:rsidRPr="004F57A8">
        <w:rPr>
          <w:rFonts w:ascii="Times New Roman" w:eastAsia="Times New Roman" w:hAnsi="Times New Roman" w:cs="Times New Roman" w:hint="cs"/>
          <w:b/>
          <w:bCs/>
          <w:sz w:val="32"/>
          <w:szCs w:val="32"/>
          <w:rtl/>
          <w:lang w:eastAsia="fr-FR" w:bidi="ar-MA"/>
        </w:rPr>
        <w:t xml:space="preserve">{ سورة الحجرات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الآية 9 }</w:t>
      </w:r>
      <w:r w:rsidRPr="004F57A8">
        <w:rPr>
          <w:rFonts w:ascii="Times New Roman" w:eastAsia="Times New Roman" w:hAnsi="Times New Roman" w:cs="Times New Roman"/>
          <w:b/>
          <w:bCs/>
          <w:sz w:val="32"/>
          <w:szCs w:val="32"/>
          <w:vertAlign w:val="superscript"/>
          <w:rtl/>
          <w:lang w:eastAsia="fr-FR" w:bidi="ar-MA"/>
        </w:rPr>
        <w:footnoteReference w:id="64"/>
      </w:r>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color w:val="FF0000"/>
          <w:sz w:val="32"/>
          <w:szCs w:val="32"/>
          <w:rtl/>
          <w:lang w:eastAsia="fr-FR" w:bidi="ar-MA"/>
        </w:rPr>
        <w:t xml:space="preserve"> </w:t>
      </w:r>
      <w:r w:rsidRPr="004F57A8">
        <w:rPr>
          <w:rFonts w:ascii="Times New Roman" w:eastAsia="Times New Roman" w:hAnsi="Times New Roman" w:cs="Times New Roman" w:hint="cs"/>
          <w:b/>
          <w:bCs/>
          <w:sz w:val="32"/>
          <w:szCs w:val="32"/>
          <w:rtl/>
          <w:lang w:eastAsia="fr-FR" w:bidi="ar-MA"/>
        </w:rPr>
        <w:t>وحتى إذا كان لابد من اللجوء إلى الحرب ، فقد أوصى الإسلام بعدم قتل الأطفال ، الشيوخ النساء ،و النساك في المعابد .. . وفي هذا الإطار قال رسول الله صلى الله ع</w:t>
      </w:r>
      <w:proofErr w:type="gramStart"/>
      <w:r w:rsidRPr="004F57A8">
        <w:rPr>
          <w:rFonts w:ascii="Times New Roman" w:eastAsia="Times New Roman" w:hAnsi="Times New Roman" w:cs="Times New Roman" w:hint="cs"/>
          <w:b/>
          <w:bCs/>
          <w:sz w:val="32"/>
          <w:szCs w:val="32"/>
          <w:rtl/>
          <w:lang w:eastAsia="fr-FR" w:bidi="ar-MA"/>
        </w:rPr>
        <w:t>ليه وس</w:t>
      </w:r>
      <w:proofErr w:type="gramEnd"/>
      <w:r w:rsidRPr="004F57A8">
        <w:rPr>
          <w:rFonts w:ascii="Times New Roman" w:eastAsia="Times New Roman" w:hAnsi="Times New Roman" w:cs="Times New Roman" w:hint="cs"/>
          <w:b/>
          <w:bCs/>
          <w:sz w:val="32"/>
          <w:szCs w:val="32"/>
          <w:rtl/>
          <w:lang w:eastAsia="fr-FR" w:bidi="ar-MA"/>
        </w:rPr>
        <w:t xml:space="preserve">لم ، عندما قرر المسلمون خوض غمار الحرب في إحدى المعارك مع الكفار " </w:t>
      </w:r>
      <w:r w:rsidRPr="004F57A8">
        <w:rPr>
          <w:rFonts w:ascii="Times New Roman" w:eastAsia="Times New Roman" w:hAnsi="Times New Roman" w:cs="Times New Roman" w:hint="cs"/>
          <w:b/>
          <w:bCs/>
          <w:color w:val="00B050"/>
          <w:sz w:val="32"/>
          <w:szCs w:val="32"/>
          <w:rtl/>
          <w:lang w:eastAsia="fr-FR" w:bidi="ar-MA"/>
        </w:rPr>
        <w:t>انطلقوا باسم الله وبالله وعلى ملة رسول الله ، لا تقتلوا شيخا فانيا ، ولا طفلا صغيرا ولا امرأة . . .</w:t>
      </w:r>
      <w:r w:rsidRPr="004F57A8">
        <w:rPr>
          <w:rFonts w:ascii="Times New Roman" w:eastAsia="Times New Roman" w:hAnsi="Times New Roman" w:cs="Times New Roman" w:hint="cs"/>
          <w:b/>
          <w:bCs/>
          <w:sz w:val="32"/>
          <w:szCs w:val="32"/>
          <w:rtl/>
          <w:lang w:eastAsia="fr-FR" w:bidi="ar-MA"/>
        </w:rPr>
        <w:t xml:space="preserve"> "</w:t>
      </w:r>
      <w:r w:rsidRPr="004F57A8">
        <w:rPr>
          <w:rFonts w:ascii="Times New Roman" w:eastAsia="Times New Roman" w:hAnsi="Times New Roman" w:cs="Times New Roman"/>
          <w:b/>
          <w:bCs/>
          <w:sz w:val="32"/>
          <w:szCs w:val="32"/>
          <w:vertAlign w:val="superscript"/>
          <w:rtl/>
          <w:lang w:eastAsia="fr-FR" w:bidi="ar-MA"/>
        </w:rPr>
        <w:footnoteReference w:id="65"/>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 ويشير احد الباحثين في شرحه للآية الكريمة " </w:t>
      </w:r>
      <w:r w:rsidRPr="004F57A8">
        <w:rPr>
          <w:rFonts w:ascii="Times New Roman" w:eastAsia="Times New Roman" w:hAnsi="Times New Roman" w:cs="Times New Roman" w:hint="cs"/>
          <w:b/>
          <w:bCs/>
          <w:color w:val="FF0000"/>
          <w:sz w:val="32"/>
          <w:szCs w:val="32"/>
          <w:rtl/>
          <w:lang w:eastAsia="fr-FR" w:bidi="ar-MA"/>
        </w:rPr>
        <w:t xml:space="preserve">وقاتلوا في سبيل الله الذين يقاتلونكم ولا تعتدوا إن الله لا يحب المعتدين " </w:t>
      </w:r>
      <w:r w:rsidRPr="004F57A8">
        <w:rPr>
          <w:rFonts w:ascii="Times New Roman" w:eastAsia="Times New Roman" w:hAnsi="Times New Roman" w:cs="Times New Roman" w:hint="cs"/>
          <w:b/>
          <w:bCs/>
          <w:sz w:val="32"/>
          <w:szCs w:val="32"/>
          <w:rtl/>
          <w:lang w:eastAsia="fr-FR" w:bidi="ar-MA"/>
        </w:rPr>
        <w:t>{ سورة البقرة</w:t>
      </w:r>
      <w:proofErr w:type="gramStart"/>
      <w:r w:rsidRPr="004F57A8">
        <w:rPr>
          <w:rFonts w:ascii="Times New Roman" w:eastAsia="Times New Roman" w:hAnsi="Times New Roman" w:cs="Times New Roman" w:hint="cs"/>
          <w:b/>
          <w:bCs/>
          <w:sz w:val="32"/>
          <w:szCs w:val="32"/>
          <w:rtl/>
          <w:lang w:eastAsia="fr-FR" w:bidi="ar-MA"/>
        </w:rPr>
        <w:t xml:space="preserve">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الآ</w:t>
      </w:r>
      <w:proofErr w:type="gramEnd"/>
      <w:r w:rsidRPr="004F57A8">
        <w:rPr>
          <w:rFonts w:ascii="Times New Roman" w:eastAsia="Times New Roman" w:hAnsi="Times New Roman" w:cs="Times New Roman" w:hint="cs"/>
          <w:b/>
          <w:bCs/>
          <w:sz w:val="32"/>
          <w:szCs w:val="32"/>
          <w:rtl/>
          <w:lang w:eastAsia="fr-FR" w:bidi="ar-MA"/>
        </w:rPr>
        <w:t xml:space="preserve">ية 190} ، بان المقصود بالاعتداء هو قتل النساء ، الصبيان ، الرهبان ، العجزة </w:t>
      </w:r>
      <w:r w:rsidRPr="004F57A8">
        <w:rPr>
          <w:rFonts w:ascii="Times New Roman" w:eastAsia="Times New Roman" w:hAnsi="Times New Roman" w:cs="Times New Roman"/>
          <w:b/>
          <w:bCs/>
          <w:sz w:val="32"/>
          <w:szCs w:val="32"/>
          <w:vertAlign w:val="superscript"/>
          <w:rtl/>
          <w:lang w:eastAsia="fr-FR" w:bidi="ar-MA"/>
        </w:rPr>
        <w:footnoteReference w:id="66"/>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هذا وقد نهى الإسلام عن قتل الإنسان لنفسه وهو ما نسميه بلغة العصر " الانتحار " حيث قال الله سبحانه وتعالى " </w:t>
      </w:r>
      <w:r w:rsidRPr="004F57A8">
        <w:rPr>
          <w:rFonts w:ascii="Times New Roman" w:eastAsia="Times New Roman" w:hAnsi="Times New Roman" w:cs="Times New Roman" w:hint="cs"/>
          <w:b/>
          <w:bCs/>
          <w:color w:val="FF0000"/>
          <w:sz w:val="32"/>
          <w:szCs w:val="32"/>
          <w:rtl/>
          <w:lang w:eastAsia="fr-FR" w:bidi="ar-MA"/>
        </w:rPr>
        <w:t xml:space="preserve">ولا تقتلوا أنفسكم إن الله كان بكم رحيما </w:t>
      </w:r>
      <w:r w:rsidRPr="004F57A8">
        <w:rPr>
          <w:rFonts w:ascii="Times New Roman" w:eastAsia="Times New Roman" w:hAnsi="Times New Roman" w:cs="Times New Roman" w:hint="cs"/>
          <w:b/>
          <w:bCs/>
          <w:sz w:val="32"/>
          <w:szCs w:val="32"/>
          <w:rtl/>
          <w:lang w:eastAsia="fr-FR" w:bidi="ar-MA"/>
        </w:rPr>
        <w:t xml:space="preserve">" { سورة النساء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الآية 29 } وقول الرسول صلى الله عليه وسلم فيما رواه أبو هريرة " قال رسول الله صلى الله عليه وسلم : </w:t>
      </w:r>
      <w:r w:rsidRPr="004F57A8">
        <w:rPr>
          <w:rFonts w:ascii="Times New Roman" w:eastAsia="Times New Roman" w:hAnsi="Times New Roman" w:cs="Times New Roman" w:hint="cs"/>
          <w:b/>
          <w:bCs/>
          <w:color w:val="00B050"/>
          <w:sz w:val="32"/>
          <w:szCs w:val="32"/>
          <w:rtl/>
          <w:lang w:eastAsia="fr-FR" w:bidi="ar-MA"/>
        </w:rPr>
        <w:t xml:space="preserve">من قتل نفسه بحديدة ، فحديدته في يده </w:t>
      </w:r>
      <w:proofErr w:type="spellStart"/>
      <w:r w:rsidRPr="004F57A8">
        <w:rPr>
          <w:rFonts w:ascii="Times New Roman" w:eastAsia="Times New Roman" w:hAnsi="Times New Roman" w:cs="Times New Roman" w:hint="cs"/>
          <w:b/>
          <w:bCs/>
          <w:color w:val="00B050"/>
          <w:sz w:val="32"/>
          <w:szCs w:val="32"/>
          <w:rtl/>
          <w:lang w:eastAsia="fr-FR" w:bidi="ar-MA"/>
        </w:rPr>
        <w:t>يتوجأ</w:t>
      </w:r>
      <w:proofErr w:type="spellEnd"/>
      <w:r w:rsidRPr="004F57A8">
        <w:rPr>
          <w:rFonts w:ascii="Times New Roman" w:eastAsia="Times New Roman" w:hAnsi="Times New Roman" w:cs="Times New Roman" w:hint="cs"/>
          <w:b/>
          <w:bCs/>
          <w:color w:val="00B050"/>
          <w:sz w:val="32"/>
          <w:szCs w:val="32"/>
          <w:rtl/>
          <w:lang w:eastAsia="fr-FR" w:bidi="ar-MA"/>
        </w:rPr>
        <w:t xml:space="preserve"> بها في بطنه في نار جهنم خالدا مخلدا فيها أبدا ، ومن قتل نفسه بسم ، فسمه في يده </w:t>
      </w:r>
      <w:proofErr w:type="spellStart"/>
      <w:r w:rsidRPr="004F57A8">
        <w:rPr>
          <w:rFonts w:ascii="Times New Roman" w:eastAsia="Times New Roman" w:hAnsi="Times New Roman" w:cs="Times New Roman" w:hint="cs"/>
          <w:b/>
          <w:bCs/>
          <w:color w:val="00B050"/>
          <w:sz w:val="32"/>
          <w:szCs w:val="32"/>
          <w:rtl/>
          <w:lang w:eastAsia="fr-FR" w:bidi="ar-MA"/>
        </w:rPr>
        <w:t>يتحساه</w:t>
      </w:r>
      <w:proofErr w:type="spellEnd"/>
      <w:r w:rsidRPr="004F57A8">
        <w:rPr>
          <w:rFonts w:ascii="Times New Roman" w:eastAsia="Times New Roman" w:hAnsi="Times New Roman" w:cs="Times New Roman" w:hint="cs"/>
          <w:b/>
          <w:bCs/>
          <w:color w:val="00B050"/>
          <w:sz w:val="32"/>
          <w:szCs w:val="32"/>
          <w:rtl/>
          <w:lang w:eastAsia="fr-FR" w:bidi="ar-MA"/>
        </w:rPr>
        <w:t xml:space="preserve"> في نار جهنم خالدا مخلدا فيها أبدا ، ومن تردى من جبل فقتل نفسه فهو مترد في نار جهنم خالدا مخلدا فيها أبدا</w:t>
      </w:r>
      <w:r w:rsidRPr="004F57A8">
        <w:rPr>
          <w:rFonts w:ascii="Times New Roman" w:eastAsia="Times New Roman" w:hAnsi="Times New Roman" w:cs="Times New Roman" w:hint="cs"/>
          <w:b/>
          <w:bCs/>
          <w:sz w:val="32"/>
          <w:szCs w:val="32"/>
          <w:rtl/>
          <w:lang w:eastAsia="fr-FR" w:bidi="ar-MA"/>
        </w:rPr>
        <w:t xml:space="preserve"> "  ؛ بل إن الإسلام منع  أيضا قتل الإنسان لأولاده خشية الفقر " </w:t>
      </w:r>
      <w:r w:rsidRPr="004F57A8">
        <w:rPr>
          <w:rFonts w:ascii="Times New Roman" w:eastAsia="Times New Roman" w:hAnsi="Times New Roman" w:cs="Times New Roman" w:hint="cs"/>
          <w:b/>
          <w:bCs/>
          <w:color w:val="FF0000"/>
          <w:sz w:val="32"/>
          <w:szCs w:val="32"/>
          <w:rtl/>
          <w:lang w:eastAsia="fr-FR" w:bidi="ar-MA"/>
        </w:rPr>
        <w:t xml:space="preserve">ولا تقتلوا اولادكم خشية إملاق نحن نرزقهم وإياكم  إن قتلهم كان خطأ كبيرا </w:t>
      </w:r>
      <w:r w:rsidRPr="004F57A8">
        <w:rPr>
          <w:rFonts w:ascii="Times New Roman" w:eastAsia="Times New Roman" w:hAnsi="Times New Roman" w:cs="Times New Roman" w:hint="cs"/>
          <w:b/>
          <w:bCs/>
          <w:sz w:val="32"/>
          <w:szCs w:val="32"/>
          <w:rtl/>
          <w:lang w:eastAsia="fr-FR" w:bidi="ar-MA"/>
        </w:rPr>
        <w:t xml:space="preserve">" { سورة الإسراء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الآية 32 } . هذا وقد سوت الشريعة الاسلامية بين قتل الحر والعبد على مستوى العقوبة حيث قال الرسول صلى الله عليه وسلم فيما رواه الشيخان وأبو داود </w:t>
      </w:r>
      <w:r w:rsidRPr="004F57A8">
        <w:rPr>
          <w:rFonts w:ascii="Times New Roman" w:eastAsia="Times New Roman" w:hAnsi="Times New Roman" w:cs="Times New Roman" w:hint="cs"/>
          <w:b/>
          <w:bCs/>
          <w:color w:val="00B050"/>
          <w:sz w:val="32"/>
          <w:szCs w:val="32"/>
          <w:rtl/>
          <w:lang w:eastAsia="fr-FR" w:bidi="ar-MA"/>
        </w:rPr>
        <w:t xml:space="preserve">" من قتل عبده قتلناه "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lastRenderedPageBreak/>
        <w:t xml:space="preserve">وحتى إذا شاءت الحكمة الربانية أن يتوفى الإنسان أجله ، فقد حث الإسلام على الترفق بالميت وإحسان كفنه ، ولذلك يقول الرسول صلى الله عليه وسلم " </w:t>
      </w:r>
      <w:r w:rsidRPr="004F57A8">
        <w:rPr>
          <w:rFonts w:ascii="Times New Roman" w:eastAsia="Times New Roman" w:hAnsi="Times New Roman" w:cs="Times New Roman" w:hint="cs"/>
          <w:b/>
          <w:bCs/>
          <w:color w:val="00B050"/>
          <w:sz w:val="32"/>
          <w:szCs w:val="32"/>
          <w:rtl/>
          <w:lang w:eastAsia="fr-FR" w:bidi="ar-MA"/>
        </w:rPr>
        <w:t>إذا كفن أحدكم أخاه فليحسن كفنه "</w:t>
      </w:r>
      <w:r w:rsidRPr="004F57A8">
        <w:rPr>
          <w:rFonts w:ascii="Times New Roman" w:eastAsia="Times New Roman" w:hAnsi="Times New Roman" w:cs="Times New Roman" w:hint="cs"/>
          <w:b/>
          <w:bCs/>
          <w:sz w:val="32"/>
          <w:szCs w:val="32"/>
          <w:rtl/>
          <w:lang w:eastAsia="fr-FR" w:bidi="ar-MA"/>
        </w:rPr>
        <w:t xml:space="preserve"> { رواه الترمذي والنسائي } </w:t>
      </w:r>
      <w:r w:rsidRPr="004F57A8">
        <w:rPr>
          <w:rFonts w:ascii="Times New Roman" w:eastAsia="Times New Roman" w:hAnsi="Times New Roman" w:cs="Times New Roman" w:hint="cs"/>
          <w:b/>
          <w:bCs/>
          <w:color w:val="FF0000"/>
          <w:sz w:val="32"/>
          <w:szCs w:val="32"/>
          <w:rtl/>
          <w:lang w:eastAsia="fr-FR" w:bidi="ar-MA"/>
        </w:rPr>
        <w:t xml:space="preserve"> </w:t>
      </w:r>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ج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w:t>
      </w:r>
      <w:proofErr w:type="gramStart"/>
      <w:r w:rsidRPr="004F57A8">
        <w:rPr>
          <w:rFonts w:ascii="Times New Roman" w:eastAsia="Times New Roman" w:hAnsi="Times New Roman" w:cs="Times New Roman" w:hint="cs"/>
          <w:b/>
          <w:bCs/>
          <w:sz w:val="32"/>
          <w:szCs w:val="32"/>
          <w:rtl/>
          <w:lang w:eastAsia="fr-FR" w:bidi="ar-MA"/>
        </w:rPr>
        <w:t>الحرية :</w:t>
      </w:r>
      <w:proofErr w:type="gramEnd"/>
      <w:r w:rsidRPr="004F57A8">
        <w:rPr>
          <w:rFonts w:ascii="Times New Roman" w:eastAsia="Times New Roman" w:hAnsi="Times New Roman" w:cs="Times New Roman" w:hint="cs"/>
          <w:b/>
          <w:bCs/>
          <w:sz w:val="32"/>
          <w:szCs w:val="32"/>
          <w:rtl/>
          <w:lang w:eastAsia="fr-FR" w:bidi="ar-MA"/>
        </w:rPr>
        <w:t xml:space="preserve"> منذ أقدم العصور ناضل الإنسان من أجل حريته ضد الظلم والطغيان ، على اعتبار أنها غريزة لا تباع ولا تشترى . ولذلك جاء </w:t>
      </w:r>
      <w:proofErr w:type="gramStart"/>
      <w:r w:rsidRPr="004F57A8">
        <w:rPr>
          <w:rFonts w:ascii="Times New Roman" w:eastAsia="Times New Roman" w:hAnsi="Times New Roman" w:cs="Times New Roman" w:hint="cs"/>
          <w:b/>
          <w:bCs/>
          <w:sz w:val="32"/>
          <w:szCs w:val="32"/>
          <w:rtl/>
          <w:lang w:eastAsia="fr-FR" w:bidi="ar-MA"/>
        </w:rPr>
        <w:t>في</w:t>
      </w:r>
      <w:proofErr w:type="gramEnd"/>
      <w:r w:rsidRPr="004F57A8">
        <w:rPr>
          <w:rFonts w:ascii="Times New Roman" w:eastAsia="Times New Roman" w:hAnsi="Times New Roman" w:cs="Times New Roman" w:hint="cs"/>
          <w:b/>
          <w:bCs/>
          <w:sz w:val="32"/>
          <w:szCs w:val="32"/>
          <w:rtl/>
          <w:lang w:eastAsia="fr-FR" w:bidi="ar-MA"/>
        </w:rPr>
        <w:t xml:space="preserve"> قول الرسول صلى الله عليه وسلم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color w:val="00B050"/>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w:t>
      </w:r>
      <w:r w:rsidRPr="004F57A8">
        <w:rPr>
          <w:rFonts w:ascii="Times New Roman" w:eastAsia="Times New Roman" w:hAnsi="Times New Roman" w:cs="Times New Roman" w:hint="cs"/>
          <w:b/>
          <w:bCs/>
          <w:color w:val="00B050"/>
          <w:sz w:val="32"/>
          <w:szCs w:val="32"/>
          <w:rtl/>
          <w:lang w:eastAsia="fr-FR" w:bidi="ar-MA"/>
        </w:rPr>
        <w:t>ما من مولود إلا ويولد على الفطرة "</w:t>
      </w:r>
      <w:r w:rsidRPr="004F57A8">
        <w:rPr>
          <w:rFonts w:ascii="Times New Roman" w:eastAsia="Times New Roman" w:hAnsi="Times New Roman" w:cs="Times New Roman" w:hint="cs"/>
          <w:b/>
          <w:bCs/>
          <w:sz w:val="32"/>
          <w:szCs w:val="32"/>
          <w:rtl/>
          <w:lang w:eastAsia="fr-FR" w:bidi="ar-MA"/>
        </w:rPr>
        <w:t xml:space="preserve"> { رواه البخاري } أي حرا</w:t>
      </w:r>
      <w:proofErr w:type="gramStart"/>
      <w:r w:rsidRPr="004F57A8">
        <w:rPr>
          <w:rFonts w:ascii="Times New Roman" w:eastAsia="Times New Roman" w:hAnsi="Times New Roman" w:cs="Times New Roman" w:hint="cs"/>
          <w:b/>
          <w:bCs/>
          <w:sz w:val="32"/>
          <w:szCs w:val="32"/>
          <w:rtl/>
          <w:lang w:eastAsia="fr-FR" w:bidi="ar-MA"/>
        </w:rPr>
        <w:t xml:space="preserve"> طليقا</w:t>
      </w:r>
      <w:proofErr w:type="gramEnd"/>
      <w:r w:rsidRPr="004F57A8">
        <w:rPr>
          <w:rFonts w:ascii="Times New Roman" w:eastAsia="Times New Roman" w:hAnsi="Times New Roman" w:cs="Times New Roman" w:hint="cs"/>
          <w:b/>
          <w:bCs/>
          <w:sz w:val="32"/>
          <w:szCs w:val="32"/>
          <w:rtl/>
          <w:lang w:eastAsia="fr-FR" w:bidi="ar-MA"/>
        </w:rPr>
        <w:t xml:space="preserve"> ، لا يخضع للاستعباد والعبودية . وهذا ما أكده عمر بن الخطاب في قوله </w:t>
      </w:r>
      <w:r w:rsidRPr="004F57A8">
        <w:rPr>
          <w:rFonts w:ascii="Times New Roman" w:eastAsia="Times New Roman" w:hAnsi="Times New Roman" w:cs="Times New Roman" w:hint="cs"/>
          <w:b/>
          <w:bCs/>
          <w:color w:val="1F497D"/>
          <w:sz w:val="32"/>
          <w:szCs w:val="32"/>
          <w:rtl/>
          <w:lang w:eastAsia="fr-FR" w:bidi="ar-MA"/>
        </w:rPr>
        <w:t>" متى استعبدتم الناس وقد ولدتهم أمهاتهم أحرارا "</w:t>
      </w:r>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ولعل أول حرية أشار إليها الإسلام هي حرية إتباع هذا الدين من عدمه ، وهذا ما سماه أحد الباحثين بحق تقرير المصير استنادا لما وصل إليه القانون الدولي الحالي .</w:t>
      </w:r>
      <w:r w:rsidRPr="004F57A8">
        <w:rPr>
          <w:rFonts w:ascii="Times New Roman" w:eastAsia="Times New Roman" w:hAnsi="Times New Roman" w:cs="Times New Roman"/>
          <w:b/>
          <w:bCs/>
          <w:sz w:val="32"/>
          <w:szCs w:val="32"/>
          <w:vertAlign w:val="superscript"/>
          <w:rtl/>
          <w:lang w:eastAsia="fr-FR" w:bidi="ar-MA"/>
        </w:rPr>
        <w:footnoteReference w:id="67"/>
      </w:r>
      <w:r w:rsidRPr="004F57A8">
        <w:rPr>
          <w:rFonts w:ascii="Times New Roman" w:eastAsia="Times New Roman" w:hAnsi="Times New Roman" w:cs="Times New Roman" w:hint="cs"/>
          <w:b/>
          <w:bCs/>
          <w:sz w:val="32"/>
          <w:szCs w:val="32"/>
          <w:rtl/>
          <w:lang w:eastAsia="fr-FR" w:bidi="ar-MA"/>
        </w:rPr>
        <w:t xml:space="preserve"> فقد ورد في عدة آيات كريمة حرية الفرد في إتباع هذا الدين من عدمه " </w:t>
      </w:r>
      <w:r w:rsidRPr="004F57A8">
        <w:rPr>
          <w:rFonts w:ascii="Times New Roman" w:eastAsia="Times New Roman" w:hAnsi="Times New Roman" w:cs="Times New Roman" w:hint="cs"/>
          <w:b/>
          <w:bCs/>
          <w:color w:val="FF0000"/>
          <w:sz w:val="32"/>
          <w:szCs w:val="32"/>
          <w:rtl/>
          <w:lang w:eastAsia="fr-FR" w:bidi="ar-MA"/>
        </w:rPr>
        <w:t>لا إكراه في الدين  "</w:t>
      </w:r>
      <w:r w:rsidRPr="004F57A8">
        <w:rPr>
          <w:rFonts w:ascii="Times New Roman" w:eastAsia="Times New Roman" w:hAnsi="Times New Roman" w:cs="Times New Roman" w:hint="cs"/>
          <w:b/>
          <w:bCs/>
          <w:sz w:val="32"/>
          <w:szCs w:val="32"/>
          <w:rtl/>
          <w:lang w:eastAsia="fr-FR" w:bidi="ar-MA"/>
        </w:rPr>
        <w:t xml:space="preserve">{ سورة البقرة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الآية 206 }</w:t>
      </w:r>
      <w:r w:rsidRPr="004F57A8">
        <w:rPr>
          <w:rFonts w:ascii="Times New Roman" w:eastAsia="Times New Roman" w:hAnsi="Times New Roman" w:cs="Times New Roman" w:hint="cs"/>
          <w:b/>
          <w:bCs/>
          <w:color w:val="FF0000"/>
          <w:sz w:val="32"/>
          <w:szCs w:val="32"/>
          <w:rtl/>
          <w:lang w:eastAsia="fr-FR" w:bidi="ar-MA"/>
        </w:rPr>
        <w:t xml:space="preserve">     " فمن شاء فليؤمن ومن شاء فليكفر "  </w:t>
      </w:r>
      <w:r w:rsidRPr="004F57A8">
        <w:rPr>
          <w:rFonts w:ascii="Times New Roman" w:eastAsia="Times New Roman" w:hAnsi="Times New Roman" w:cs="Times New Roman" w:hint="cs"/>
          <w:b/>
          <w:bCs/>
          <w:sz w:val="32"/>
          <w:szCs w:val="32"/>
          <w:rtl/>
          <w:lang w:eastAsia="fr-FR" w:bidi="ar-MA"/>
        </w:rPr>
        <w:t xml:space="preserve">{ سورة الكهف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الآية 29 } </w:t>
      </w:r>
      <w:r w:rsidRPr="004F57A8">
        <w:rPr>
          <w:rFonts w:ascii="Times New Roman" w:eastAsia="Times New Roman" w:hAnsi="Times New Roman" w:cs="Times New Roman" w:hint="cs"/>
          <w:b/>
          <w:bCs/>
          <w:color w:val="FF0000"/>
          <w:sz w:val="32"/>
          <w:szCs w:val="32"/>
          <w:rtl/>
          <w:lang w:eastAsia="fr-FR" w:bidi="ar-MA"/>
        </w:rPr>
        <w:t xml:space="preserve">    "  لكم دينكم ولي دين "</w:t>
      </w:r>
      <w:r w:rsidRPr="004F57A8">
        <w:rPr>
          <w:rFonts w:ascii="Times New Roman" w:eastAsia="Times New Roman" w:hAnsi="Times New Roman" w:cs="Times New Roman" w:hint="cs"/>
          <w:b/>
          <w:bCs/>
          <w:sz w:val="32"/>
          <w:szCs w:val="32"/>
          <w:rtl/>
          <w:lang w:eastAsia="fr-FR" w:bidi="ar-MA"/>
        </w:rPr>
        <w:t xml:space="preserve">  { سورة الكافرون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الآية 6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و لذلك نجد أن الإسلام يحترم الشرائع  السماوية السابقة ، ويوصي باحترام الطقوس الدينية لمعتنقيها . فهذا أبو بكر الصديق نجده يوصي أسامة قائد الجيش آنذاك بأن لا يتعرض للرهبان والنساك المتواجدين في معابدهم ؛ بل أكثر من ذلك أعطى عمر بن الخطاب لأهل القدس التي فتحها عقد أمان بعدم سلب أموالهم ، والاعتداء على كنائسهم وإكراههم على اعتناق الإسلام </w:t>
      </w:r>
      <w:r w:rsidRPr="004F57A8">
        <w:rPr>
          <w:rFonts w:ascii="Times New Roman" w:eastAsia="Times New Roman" w:hAnsi="Times New Roman" w:cs="Times New Roman"/>
          <w:b/>
          <w:bCs/>
          <w:sz w:val="32"/>
          <w:szCs w:val="32"/>
          <w:vertAlign w:val="superscript"/>
          <w:rtl/>
          <w:lang w:eastAsia="fr-FR" w:bidi="ar-MA"/>
        </w:rPr>
        <w:footnoteReference w:id="68"/>
      </w:r>
      <w:r w:rsidRPr="004F57A8">
        <w:rPr>
          <w:rFonts w:ascii="Times New Roman" w:eastAsia="Times New Roman" w:hAnsi="Times New Roman" w:cs="Times New Roman" w:hint="cs"/>
          <w:b/>
          <w:bCs/>
          <w:sz w:val="32"/>
          <w:szCs w:val="32"/>
          <w:rtl/>
          <w:lang w:eastAsia="fr-FR" w:bidi="ar-MA"/>
        </w:rPr>
        <w:t xml:space="preserve">   </w:t>
      </w:r>
      <w:r w:rsidRPr="004F57A8">
        <w:rPr>
          <w:rFonts w:ascii="Times New Roman" w:eastAsia="Times New Roman" w:hAnsi="Times New Roman" w:cs="Times New Roman" w:hint="cs"/>
          <w:b/>
          <w:bCs/>
          <w:color w:val="FF0000"/>
          <w:sz w:val="32"/>
          <w:szCs w:val="32"/>
          <w:rtl/>
          <w:lang w:eastAsia="fr-FR" w:bidi="ar-MA"/>
        </w:rPr>
        <w:t xml:space="preserve">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وبالإضافة إلى الحرية الدينية ، نجد حرية الإدلاء بالرأي والجهر به إلى درجة أن أعتبر ذلك واجبا دينيا مقدسا ، وهذا ما أشار إليه القرآن الكريم في الآية 104   من سورة آل عمران       </w:t>
      </w:r>
    </w:p>
    <w:p w:rsidR="004F57A8" w:rsidRPr="004F57A8" w:rsidRDefault="004F57A8" w:rsidP="004F57A8">
      <w:pPr>
        <w:spacing w:after="0" w:line="360" w:lineRule="auto"/>
        <w:jc w:val="right"/>
        <w:rPr>
          <w:rFonts w:ascii="Times New Roman" w:eastAsia="Times New Roman" w:hAnsi="Times New Roman" w:cs="Times New Roman" w:hint="cs"/>
          <w:b/>
          <w:bCs/>
          <w:color w:val="FF0000"/>
          <w:sz w:val="32"/>
          <w:szCs w:val="32"/>
          <w:rtl/>
          <w:lang w:eastAsia="fr-FR" w:bidi="ar-MA"/>
        </w:rPr>
      </w:pPr>
      <w:r w:rsidRPr="004F57A8">
        <w:rPr>
          <w:rFonts w:ascii="Times New Roman" w:eastAsia="Times New Roman" w:hAnsi="Times New Roman" w:cs="Times New Roman" w:hint="cs"/>
          <w:b/>
          <w:bCs/>
          <w:sz w:val="32"/>
          <w:szCs w:val="32"/>
          <w:rtl/>
          <w:lang w:eastAsia="fr-FR" w:bidi="ar-MA"/>
        </w:rPr>
        <w:lastRenderedPageBreak/>
        <w:t xml:space="preserve">" </w:t>
      </w:r>
      <w:proofErr w:type="gramStart"/>
      <w:r w:rsidRPr="004F57A8">
        <w:rPr>
          <w:rFonts w:ascii="Times New Roman" w:eastAsia="Times New Roman" w:hAnsi="Times New Roman" w:cs="Times New Roman" w:hint="cs"/>
          <w:b/>
          <w:bCs/>
          <w:color w:val="FF0000"/>
          <w:sz w:val="32"/>
          <w:szCs w:val="32"/>
          <w:rtl/>
          <w:lang w:eastAsia="fr-FR" w:bidi="ar-MA"/>
        </w:rPr>
        <w:t>ولتكن</w:t>
      </w:r>
      <w:proofErr w:type="gramEnd"/>
      <w:r w:rsidRPr="004F57A8">
        <w:rPr>
          <w:rFonts w:ascii="Times New Roman" w:eastAsia="Times New Roman" w:hAnsi="Times New Roman" w:cs="Times New Roman" w:hint="cs"/>
          <w:b/>
          <w:bCs/>
          <w:color w:val="FF0000"/>
          <w:sz w:val="32"/>
          <w:szCs w:val="32"/>
          <w:rtl/>
          <w:lang w:eastAsia="fr-FR" w:bidi="ar-MA"/>
        </w:rPr>
        <w:t xml:space="preserve"> منكم أمة يدعون إلى الخير ويأمرون بالمعروف وينهون عن المنكر وأولئك هم المفلحون "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وقد زكا الرسول صلى الله عليه وسلم هذا الأمر والنهي بأن توعد كل ما لا يقوم بالأمر بالمعروف والنهي عن المنكر بالعذاب  </w:t>
      </w:r>
      <w:r w:rsidRPr="004F57A8">
        <w:rPr>
          <w:rFonts w:ascii="Times New Roman" w:eastAsia="Times New Roman" w:hAnsi="Times New Roman" w:cs="Times New Roman" w:hint="cs"/>
          <w:b/>
          <w:bCs/>
          <w:color w:val="339966"/>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w:t>
      </w:r>
      <w:r w:rsidRPr="004F57A8">
        <w:rPr>
          <w:rFonts w:ascii="Times New Roman" w:eastAsia="Times New Roman" w:hAnsi="Times New Roman" w:cs="Times New Roman" w:hint="cs"/>
          <w:b/>
          <w:bCs/>
          <w:color w:val="339966"/>
          <w:sz w:val="32"/>
          <w:szCs w:val="32"/>
          <w:rtl/>
          <w:lang w:eastAsia="fr-FR" w:bidi="ar-MA"/>
        </w:rPr>
        <w:t>والذي نفسي بيده لتأمرن بالمعروف ، وتنهون عن المنكر أو ليوشكن الله أن يبعث عليكم عذابا من عنده ثم لا تدعنه ولا يستجاب لكم "</w:t>
      </w:r>
      <w:r w:rsidRPr="004F57A8">
        <w:rPr>
          <w:rFonts w:ascii="Times New Roman" w:eastAsia="Times New Roman" w:hAnsi="Times New Roman" w:cs="Times New Roman"/>
          <w:b/>
          <w:bCs/>
          <w:sz w:val="32"/>
          <w:szCs w:val="32"/>
          <w:vertAlign w:val="superscript"/>
          <w:rtl/>
          <w:lang w:eastAsia="fr-FR" w:bidi="ar-MA"/>
        </w:rPr>
        <w:footnoteReference w:id="69"/>
      </w:r>
      <w:r w:rsidRPr="004F57A8">
        <w:rPr>
          <w:rFonts w:ascii="Times New Roman" w:eastAsia="Times New Roman" w:hAnsi="Times New Roman" w:cs="Times New Roman" w:hint="cs"/>
          <w:b/>
          <w:bCs/>
          <w:sz w:val="32"/>
          <w:szCs w:val="32"/>
          <w:rtl/>
          <w:lang w:eastAsia="fr-FR" w:bidi="ar-MA"/>
        </w:rPr>
        <w:t xml:space="preserve">  ولكن تغيير المنكر يكون حسب استطاعة الفرد ، وهذا ما قصده الرسول الكريم بقوله " </w:t>
      </w:r>
      <w:r w:rsidRPr="004F57A8">
        <w:rPr>
          <w:rFonts w:ascii="Times New Roman" w:eastAsia="Times New Roman" w:hAnsi="Times New Roman" w:cs="Times New Roman" w:hint="cs"/>
          <w:b/>
          <w:bCs/>
          <w:color w:val="339966"/>
          <w:sz w:val="32"/>
          <w:szCs w:val="32"/>
          <w:rtl/>
          <w:lang w:eastAsia="fr-FR" w:bidi="ar-MA"/>
        </w:rPr>
        <w:t>من رأى منكم المنكر فليغيره بيده ، فإن لم يستطع فبلسانه ، فإن لم يستطع فبقلبه وذلك أضعف الإيمان "</w:t>
      </w:r>
      <w:r w:rsidRPr="004F57A8">
        <w:rPr>
          <w:rFonts w:ascii="Times New Roman" w:eastAsia="Times New Roman" w:hAnsi="Times New Roman" w:cs="Times New Roman" w:hint="cs"/>
          <w:b/>
          <w:bCs/>
          <w:sz w:val="32"/>
          <w:szCs w:val="32"/>
          <w:rtl/>
          <w:lang w:eastAsia="fr-FR" w:bidi="ar-MA"/>
        </w:rPr>
        <w:t xml:space="preserve"> { أخرجه البخاري }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غير أن حرية الرأي ليست مطلقة ، تبيح</w:t>
      </w:r>
      <w:proofErr w:type="gramStart"/>
      <w:r w:rsidRPr="004F57A8">
        <w:rPr>
          <w:rFonts w:ascii="Times New Roman" w:eastAsia="Times New Roman" w:hAnsi="Times New Roman" w:cs="Times New Roman" w:hint="cs"/>
          <w:b/>
          <w:bCs/>
          <w:sz w:val="32"/>
          <w:szCs w:val="32"/>
          <w:rtl/>
          <w:lang w:eastAsia="fr-FR" w:bidi="ar-MA"/>
        </w:rPr>
        <w:t xml:space="preserve"> للفرد </w:t>
      </w:r>
      <w:proofErr w:type="gramEnd"/>
      <w:r w:rsidRPr="004F57A8">
        <w:rPr>
          <w:rFonts w:ascii="Times New Roman" w:eastAsia="Times New Roman" w:hAnsi="Times New Roman" w:cs="Times New Roman" w:hint="cs"/>
          <w:b/>
          <w:bCs/>
          <w:sz w:val="32"/>
          <w:szCs w:val="32"/>
          <w:rtl/>
          <w:lang w:eastAsia="fr-FR" w:bidi="ar-MA"/>
        </w:rPr>
        <w:t xml:space="preserve">أن يقول ما يشاء ويفعل ما يشاء ، ففي ذلك إشاعة للفوضى ومس بحريات الآخرين أو لربنا بحرية الكل . وقد أعطانا الرسول صلى الله عليه وسلم مثالا على ذلك في قوله فيما أخرجه البخاري وأحمد والترمذي " </w:t>
      </w:r>
      <w:r w:rsidRPr="004F57A8">
        <w:rPr>
          <w:rFonts w:ascii="Times New Roman" w:eastAsia="Times New Roman" w:hAnsi="Times New Roman" w:cs="Times New Roman" w:hint="cs"/>
          <w:b/>
          <w:bCs/>
          <w:color w:val="339966"/>
          <w:sz w:val="32"/>
          <w:szCs w:val="32"/>
          <w:rtl/>
          <w:lang w:eastAsia="fr-FR" w:bidi="ar-MA"/>
        </w:rPr>
        <w:t>مثل القائم على حدود الله والواقع فيها كمثل قوم استهموا على سفينة ،فأصاب بعضهم أسفلها ، فكان الذين في أسفلها إذا استقوا من الماء مروا على من فوقهم ، فقالوا : لو خرقنا في نصيبنا خرقا ، ولم نؤذ من فوقنا . فإن تركوهم وما أرادوا هلكوا وهلكوا جميعا ، وإن أخذوا على أيديهم نجوا جميعا "</w:t>
      </w:r>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ومعنى هذا أن الحرية في الإسلام مقيدة ببعض الأمور نهى الله سبحانه وتعالى عنها ، وذلك إحقاقا للحق ، وتحقيقا للمصلحة العامة  وأيضا تنقية لروح البشر من الزلل والمعاصي .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ومن بين هذه الأمور التي نهى الله سبحانه وتعالى عنها  ،  الغيبة ، التي ورد ذكرها في سورة الحجرات الآية 12 " </w:t>
      </w:r>
      <w:r w:rsidRPr="004F57A8">
        <w:rPr>
          <w:rFonts w:ascii="Times New Roman" w:eastAsia="Times New Roman" w:hAnsi="Times New Roman" w:cs="Times New Roman" w:hint="cs"/>
          <w:b/>
          <w:bCs/>
          <w:color w:val="FF0000"/>
          <w:sz w:val="32"/>
          <w:szCs w:val="32"/>
          <w:rtl/>
          <w:lang w:eastAsia="fr-FR" w:bidi="ar-MA"/>
        </w:rPr>
        <w:t xml:space="preserve">ولا يغتب بعضكم بعضا ، أيحب أحدكم أن يأكل لحم أخيه ميتا ، فكرهتموه ، واتقوا الله .إن الله تواب رحيم </w:t>
      </w:r>
      <w:r w:rsidRPr="004F57A8">
        <w:rPr>
          <w:rFonts w:ascii="Times New Roman" w:eastAsia="Times New Roman" w:hAnsi="Times New Roman" w:cs="Times New Roman" w:hint="cs"/>
          <w:b/>
          <w:bCs/>
          <w:sz w:val="32"/>
          <w:szCs w:val="32"/>
          <w:rtl/>
          <w:lang w:eastAsia="fr-FR" w:bidi="ar-MA"/>
        </w:rPr>
        <w:t xml:space="preserve">" . ونهى أيضا عن النميمة " </w:t>
      </w:r>
      <w:r w:rsidRPr="004F57A8">
        <w:rPr>
          <w:rFonts w:ascii="Times New Roman" w:eastAsia="Times New Roman" w:hAnsi="Times New Roman" w:cs="Times New Roman" w:hint="cs"/>
          <w:b/>
          <w:bCs/>
          <w:color w:val="FF0000"/>
          <w:sz w:val="32"/>
          <w:szCs w:val="32"/>
          <w:rtl/>
          <w:lang w:eastAsia="fr-FR" w:bidi="ar-MA"/>
        </w:rPr>
        <w:t xml:space="preserve">ولا تطع كل حلاف مهين ، هماز ، مشاء بنميم " </w:t>
      </w:r>
      <w:r w:rsidRPr="004F57A8">
        <w:rPr>
          <w:rFonts w:ascii="Times New Roman" w:eastAsia="Times New Roman" w:hAnsi="Times New Roman" w:cs="Times New Roman" w:hint="cs"/>
          <w:b/>
          <w:bCs/>
          <w:sz w:val="32"/>
          <w:szCs w:val="32"/>
          <w:rtl/>
          <w:lang w:eastAsia="fr-FR" w:bidi="ar-MA"/>
        </w:rPr>
        <w:t xml:space="preserve">{ سورة القلم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الآية 12 } وعن الكذب الذي قال عنه الرسول صلى الله عليه وسلم </w:t>
      </w:r>
      <w:r w:rsidRPr="004F57A8">
        <w:rPr>
          <w:rFonts w:ascii="Times New Roman" w:eastAsia="Times New Roman" w:hAnsi="Times New Roman" w:cs="Times New Roman" w:hint="cs"/>
          <w:b/>
          <w:bCs/>
          <w:color w:val="00B050"/>
          <w:sz w:val="32"/>
          <w:szCs w:val="32"/>
          <w:rtl/>
          <w:lang w:eastAsia="fr-FR" w:bidi="ar-MA"/>
        </w:rPr>
        <w:t xml:space="preserve">" وإن الكذب يهدي إلى الفجور ، وإن الفجور يهدي إلى النار ، وإن الرجل </w:t>
      </w:r>
      <w:r w:rsidRPr="004F57A8">
        <w:rPr>
          <w:rFonts w:ascii="Times New Roman" w:eastAsia="Times New Roman" w:hAnsi="Times New Roman" w:cs="Times New Roman" w:hint="cs"/>
          <w:b/>
          <w:bCs/>
          <w:color w:val="00B050"/>
          <w:sz w:val="32"/>
          <w:szCs w:val="32"/>
          <w:rtl/>
          <w:lang w:eastAsia="fr-FR" w:bidi="ar-MA"/>
        </w:rPr>
        <w:lastRenderedPageBreak/>
        <w:t>ليكذب حتى يكتب عند الله كذابا</w:t>
      </w:r>
      <w:r w:rsidRPr="004F57A8">
        <w:rPr>
          <w:rFonts w:ascii="Times New Roman" w:eastAsia="Times New Roman" w:hAnsi="Times New Roman" w:cs="Times New Roman" w:hint="cs"/>
          <w:b/>
          <w:bCs/>
          <w:sz w:val="32"/>
          <w:szCs w:val="32"/>
          <w:rtl/>
          <w:lang w:eastAsia="fr-FR" w:bidi="ar-MA"/>
        </w:rPr>
        <w:t xml:space="preserve"> " { حديث متفق عليه } . ودعا الإسلام إلى </w:t>
      </w:r>
      <w:proofErr w:type="gramStart"/>
      <w:r w:rsidRPr="004F57A8">
        <w:rPr>
          <w:rFonts w:ascii="Times New Roman" w:eastAsia="Times New Roman" w:hAnsi="Times New Roman" w:cs="Times New Roman" w:hint="cs"/>
          <w:b/>
          <w:bCs/>
          <w:sz w:val="32"/>
          <w:szCs w:val="32"/>
          <w:rtl/>
          <w:lang w:eastAsia="fr-FR" w:bidi="ar-MA"/>
        </w:rPr>
        <w:t>اجتناب  قول</w:t>
      </w:r>
      <w:proofErr w:type="gramEnd"/>
      <w:r w:rsidRPr="004F57A8">
        <w:rPr>
          <w:rFonts w:ascii="Times New Roman" w:eastAsia="Times New Roman" w:hAnsi="Times New Roman" w:cs="Times New Roman" w:hint="cs"/>
          <w:b/>
          <w:bCs/>
          <w:sz w:val="32"/>
          <w:szCs w:val="32"/>
          <w:rtl/>
          <w:lang w:eastAsia="fr-FR" w:bidi="ar-MA"/>
        </w:rPr>
        <w:t xml:space="preserve"> الزور وفقا لما ورد في سورة الإسراء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الآية 36 " </w:t>
      </w:r>
      <w:r w:rsidRPr="004F57A8">
        <w:rPr>
          <w:rFonts w:ascii="Times New Roman" w:eastAsia="Times New Roman" w:hAnsi="Times New Roman" w:cs="Times New Roman" w:hint="cs"/>
          <w:b/>
          <w:bCs/>
          <w:color w:val="FF0000"/>
          <w:sz w:val="32"/>
          <w:szCs w:val="32"/>
          <w:rtl/>
          <w:lang w:eastAsia="fr-FR" w:bidi="ar-MA"/>
        </w:rPr>
        <w:t xml:space="preserve">واجتنبوا قول الزور </w:t>
      </w:r>
      <w:r w:rsidRPr="004F57A8">
        <w:rPr>
          <w:rFonts w:ascii="Times New Roman" w:eastAsia="Times New Roman" w:hAnsi="Times New Roman" w:cs="Times New Roman" w:hint="cs"/>
          <w:b/>
          <w:bCs/>
          <w:sz w:val="32"/>
          <w:szCs w:val="32"/>
          <w:rtl/>
          <w:lang w:eastAsia="fr-FR" w:bidi="ar-MA"/>
        </w:rPr>
        <w:t>"</w:t>
      </w:r>
    </w:p>
    <w:p w:rsidR="004F57A8" w:rsidRPr="004F57A8" w:rsidRDefault="004F57A8" w:rsidP="004F57A8">
      <w:pPr>
        <w:spacing w:after="0" w:line="360" w:lineRule="auto"/>
        <w:jc w:val="right"/>
        <w:rPr>
          <w:rFonts w:ascii="Times New Roman" w:eastAsia="Times New Roman" w:hAnsi="Times New Roman" w:cs="Times New Roman" w:hint="cs"/>
          <w:b/>
          <w:bCs/>
          <w:color w:val="FF0000"/>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أما عن النهي عن </w:t>
      </w:r>
      <w:proofErr w:type="gramStart"/>
      <w:r w:rsidRPr="004F57A8">
        <w:rPr>
          <w:rFonts w:ascii="Times New Roman" w:eastAsia="Times New Roman" w:hAnsi="Times New Roman" w:cs="Times New Roman" w:hint="cs"/>
          <w:b/>
          <w:bCs/>
          <w:sz w:val="32"/>
          <w:szCs w:val="32"/>
          <w:rtl/>
          <w:lang w:eastAsia="fr-FR" w:bidi="ar-MA"/>
        </w:rPr>
        <w:t>القذف ،</w:t>
      </w:r>
      <w:proofErr w:type="gramEnd"/>
      <w:r w:rsidRPr="004F57A8">
        <w:rPr>
          <w:rFonts w:ascii="Times New Roman" w:eastAsia="Times New Roman" w:hAnsi="Times New Roman" w:cs="Times New Roman" w:hint="cs"/>
          <w:b/>
          <w:bCs/>
          <w:sz w:val="32"/>
          <w:szCs w:val="32"/>
          <w:rtl/>
          <w:lang w:eastAsia="fr-FR" w:bidi="ar-MA"/>
        </w:rPr>
        <w:t xml:space="preserve"> فقد ورد ذكره في سورة النور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الآية 4 " </w:t>
      </w:r>
      <w:r w:rsidRPr="004F57A8">
        <w:rPr>
          <w:rFonts w:ascii="Times New Roman" w:eastAsia="Times New Roman" w:hAnsi="Times New Roman" w:cs="Times New Roman" w:hint="cs"/>
          <w:b/>
          <w:bCs/>
          <w:color w:val="FF0000"/>
          <w:sz w:val="32"/>
          <w:szCs w:val="32"/>
          <w:rtl/>
          <w:lang w:eastAsia="fr-FR" w:bidi="ar-MA"/>
        </w:rPr>
        <w:t xml:space="preserve">والذين يرمون المحصنات ثم لم يأتوا بأربعة شهداء ، فاجلدوهم ثمانين جلدة ، ولا تقبلوا لهم شهادة أبدا </w:t>
      </w:r>
    </w:p>
    <w:p w:rsidR="004F57A8" w:rsidRPr="004F57A8" w:rsidRDefault="004F57A8" w:rsidP="004F57A8">
      <w:pPr>
        <w:spacing w:after="0" w:line="360" w:lineRule="auto"/>
        <w:jc w:val="right"/>
        <w:rPr>
          <w:rFonts w:ascii="Times New Roman" w:eastAsia="Times New Roman" w:hAnsi="Times New Roman" w:cs="Times New Roman" w:hint="cs"/>
          <w:b/>
          <w:bCs/>
          <w:color w:val="FF0000"/>
          <w:sz w:val="32"/>
          <w:szCs w:val="32"/>
          <w:rtl/>
          <w:lang w:eastAsia="fr-FR" w:bidi="ar-MA"/>
        </w:rPr>
      </w:pPr>
      <w:r w:rsidRPr="004F57A8">
        <w:rPr>
          <w:rFonts w:ascii="Times New Roman" w:eastAsia="Times New Roman" w:hAnsi="Times New Roman" w:cs="Times New Roman" w:hint="cs"/>
          <w:b/>
          <w:bCs/>
          <w:sz w:val="32"/>
          <w:szCs w:val="32"/>
          <w:rtl/>
          <w:lang w:eastAsia="fr-FR" w:bidi="ar-MA"/>
        </w:rPr>
        <w:t>ويبدو أن أع</w:t>
      </w:r>
      <w:proofErr w:type="gramStart"/>
      <w:r w:rsidRPr="004F57A8">
        <w:rPr>
          <w:rFonts w:ascii="Times New Roman" w:eastAsia="Times New Roman" w:hAnsi="Times New Roman" w:cs="Times New Roman" w:hint="cs"/>
          <w:b/>
          <w:bCs/>
          <w:sz w:val="32"/>
          <w:szCs w:val="32"/>
          <w:rtl/>
          <w:lang w:eastAsia="fr-FR" w:bidi="ar-MA"/>
        </w:rPr>
        <w:t>ظم ما تضمنه ا</w:t>
      </w:r>
      <w:proofErr w:type="gramEnd"/>
      <w:r w:rsidRPr="004F57A8">
        <w:rPr>
          <w:rFonts w:ascii="Times New Roman" w:eastAsia="Times New Roman" w:hAnsi="Times New Roman" w:cs="Times New Roman" w:hint="cs"/>
          <w:b/>
          <w:bCs/>
          <w:sz w:val="32"/>
          <w:szCs w:val="32"/>
          <w:rtl/>
          <w:lang w:eastAsia="fr-FR" w:bidi="ar-MA"/>
        </w:rPr>
        <w:t>لإسلام في ميدان الحرية هو محاربة الرقيق ، باعتباره ظاهرة تؤدي إلى الحد من حرية الفرد واستقلاليته . ولذلك دعا الإسلام إلى  تحرير الرقاب . وجعل عتقها مطهرا  للآثام و وتكفيرا عن الأخطاء</w:t>
      </w:r>
      <w:r w:rsidRPr="004F57A8">
        <w:rPr>
          <w:rFonts w:ascii="Times New Roman" w:eastAsia="Times New Roman" w:hAnsi="Times New Roman" w:cs="Times New Roman"/>
          <w:b/>
          <w:bCs/>
          <w:sz w:val="32"/>
          <w:szCs w:val="32"/>
          <w:vertAlign w:val="superscript"/>
          <w:rtl/>
          <w:lang w:eastAsia="fr-FR" w:bidi="ar-MA"/>
        </w:rPr>
        <w:footnoteReference w:id="70"/>
      </w:r>
      <w:r w:rsidRPr="004F57A8">
        <w:rPr>
          <w:rFonts w:ascii="Times New Roman" w:eastAsia="Times New Roman" w:hAnsi="Times New Roman" w:cs="Times New Roman" w:hint="cs"/>
          <w:b/>
          <w:bCs/>
          <w:color w:val="FF0000"/>
          <w:sz w:val="32"/>
          <w:szCs w:val="32"/>
          <w:rtl/>
          <w:lang w:eastAsia="fr-FR" w:bidi="ar-MA"/>
        </w:rPr>
        <w:t xml:space="preserve"> </w:t>
      </w:r>
      <w:r w:rsidRPr="004F57A8">
        <w:rPr>
          <w:rFonts w:ascii="Times New Roman" w:eastAsia="Times New Roman" w:hAnsi="Times New Roman" w:cs="Times New Roman" w:hint="cs"/>
          <w:b/>
          <w:bCs/>
          <w:sz w:val="32"/>
          <w:szCs w:val="32"/>
          <w:rtl/>
          <w:lang w:eastAsia="fr-FR" w:bidi="ar-MA"/>
        </w:rPr>
        <w:t xml:space="preserve"> </w:t>
      </w:r>
      <w:r w:rsidRPr="004F57A8">
        <w:rPr>
          <w:rFonts w:ascii="Times New Roman" w:eastAsia="Times New Roman" w:hAnsi="Times New Roman" w:cs="Times New Roman" w:hint="cs"/>
          <w:b/>
          <w:bCs/>
          <w:color w:val="FF0000"/>
          <w:sz w:val="32"/>
          <w:szCs w:val="32"/>
          <w:rtl/>
          <w:lang w:eastAsia="fr-FR" w:bidi="ar-MA"/>
        </w:rPr>
        <w:t xml:space="preserve"> </w:t>
      </w:r>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فاليمين </w:t>
      </w:r>
      <w:proofErr w:type="spellStart"/>
      <w:r w:rsidRPr="004F57A8">
        <w:rPr>
          <w:rFonts w:ascii="Times New Roman" w:eastAsia="Times New Roman" w:hAnsi="Times New Roman" w:cs="Times New Roman" w:hint="cs"/>
          <w:b/>
          <w:bCs/>
          <w:sz w:val="32"/>
          <w:szCs w:val="32"/>
          <w:rtl/>
          <w:lang w:eastAsia="fr-FR" w:bidi="ar-MA"/>
        </w:rPr>
        <w:t>الحانث</w:t>
      </w:r>
      <w:proofErr w:type="spellEnd"/>
      <w:r w:rsidRPr="004F57A8">
        <w:rPr>
          <w:rFonts w:ascii="Times New Roman" w:eastAsia="Times New Roman" w:hAnsi="Times New Roman" w:cs="Times New Roman" w:hint="cs"/>
          <w:b/>
          <w:bCs/>
          <w:sz w:val="32"/>
          <w:szCs w:val="32"/>
          <w:rtl/>
          <w:lang w:eastAsia="fr-FR" w:bidi="ar-MA"/>
        </w:rPr>
        <w:t xml:space="preserve"> كفارته تحرير رقبة ، وهذا ما جاء في سورة المائدة ، الآية 93 " </w:t>
      </w:r>
      <w:r w:rsidRPr="004F57A8">
        <w:rPr>
          <w:rFonts w:ascii="Times New Roman" w:eastAsia="Times New Roman" w:hAnsi="Times New Roman" w:cs="Times New Roman" w:hint="cs"/>
          <w:b/>
          <w:bCs/>
          <w:color w:val="FF0000"/>
          <w:sz w:val="32"/>
          <w:szCs w:val="32"/>
          <w:rtl/>
          <w:lang w:eastAsia="fr-FR" w:bidi="ar-MA"/>
        </w:rPr>
        <w:t xml:space="preserve">لا يؤاخذكم الله </w:t>
      </w:r>
      <w:r w:rsidRPr="004F57A8">
        <w:rPr>
          <w:rFonts w:ascii="Times New Roman" w:eastAsia="Times New Roman" w:hAnsi="Times New Roman" w:cs="Times New Roman" w:hint="cs"/>
          <w:b/>
          <w:bCs/>
          <w:sz w:val="32"/>
          <w:szCs w:val="32"/>
          <w:rtl/>
          <w:lang w:eastAsia="fr-FR" w:bidi="ar-MA"/>
        </w:rPr>
        <w:t xml:space="preserve"> </w:t>
      </w:r>
      <w:r w:rsidRPr="004F57A8">
        <w:rPr>
          <w:rFonts w:ascii="Times New Roman" w:eastAsia="Times New Roman" w:hAnsi="Times New Roman" w:cs="Times New Roman" w:hint="cs"/>
          <w:b/>
          <w:bCs/>
          <w:color w:val="FF0000"/>
          <w:sz w:val="32"/>
          <w:szCs w:val="32"/>
          <w:rtl/>
          <w:lang w:eastAsia="fr-FR" w:bidi="ar-MA"/>
        </w:rPr>
        <w:t>باللغو في أيمانكم ، ولكن يؤاخذكم بما عقدتم الأيمان ، فكفارته ، إطعام عشرة مساكين من أوسط ما تطعمون أهليكم  أو كسوتهم أو تحرير رقبة</w:t>
      </w:r>
      <w:r w:rsidRPr="004F57A8">
        <w:rPr>
          <w:rFonts w:ascii="Times New Roman" w:eastAsia="Times New Roman" w:hAnsi="Times New Roman" w:cs="Times New Roman" w:hint="cs"/>
          <w:b/>
          <w:bCs/>
          <w:sz w:val="32"/>
          <w:szCs w:val="32"/>
          <w:rtl/>
          <w:lang w:eastAsia="fr-FR" w:bidi="ar-MA"/>
        </w:rPr>
        <w:t xml:space="preserve"> "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والظهار أيضا </w:t>
      </w:r>
      <w:proofErr w:type="gramStart"/>
      <w:r w:rsidRPr="004F57A8">
        <w:rPr>
          <w:rFonts w:ascii="Times New Roman" w:eastAsia="Times New Roman" w:hAnsi="Times New Roman" w:cs="Times New Roman" w:hint="cs"/>
          <w:b/>
          <w:bCs/>
          <w:sz w:val="32"/>
          <w:szCs w:val="32"/>
          <w:rtl/>
          <w:lang w:eastAsia="fr-FR" w:bidi="ar-MA"/>
        </w:rPr>
        <w:t>كفارته ،</w:t>
      </w:r>
      <w:proofErr w:type="gramEnd"/>
      <w:r w:rsidRPr="004F57A8">
        <w:rPr>
          <w:rFonts w:ascii="Times New Roman" w:eastAsia="Times New Roman" w:hAnsi="Times New Roman" w:cs="Times New Roman" w:hint="cs"/>
          <w:b/>
          <w:bCs/>
          <w:sz w:val="32"/>
          <w:szCs w:val="32"/>
          <w:rtl/>
          <w:lang w:eastAsia="fr-FR" w:bidi="ar-MA"/>
        </w:rPr>
        <w:t xml:space="preserve"> تحرير رقبة استنادا إلى قول الله عز وجل في سورة المجادلة ، الآية 3  " </w:t>
      </w:r>
      <w:r w:rsidRPr="004F57A8">
        <w:rPr>
          <w:rFonts w:ascii="Times New Roman" w:eastAsia="Times New Roman" w:hAnsi="Times New Roman" w:cs="Times New Roman" w:hint="cs"/>
          <w:b/>
          <w:bCs/>
          <w:color w:val="FF0000"/>
          <w:sz w:val="32"/>
          <w:szCs w:val="32"/>
          <w:rtl/>
          <w:lang w:eastAsia="fr-FR" w:bidi="ar-MA"/>
        </w:rPr>
        <w:t xml:space="preserve">والذين يظاهرون من نسائكم ثم يعودون لما قالوا فتحرير رقبة </w:t>
      </w:r>
      <w:r w:rsidRPr="004F57A8">
        <w:rPr>
          <w:rFonts w:ascii="Times New Roman" w:eastAsia="Times New Roman" w:hAnsi="Times New Roman" w:cs="Times New Roman" w:hint="cs"/>
          <w:b/>
          <w:bCs/>
          <w:sz w:val="32"/>
          <w:szCs w:val="32"/>
          <w:rtl/>
          <w:lang w:eastAsia="fr-FR" w:bidi="ar-MA"/>
        </w:rPr>
        <w:t>"</w:t>
      </w:r>
    </w:p>
    <w:p w:rsidR="004F57A8" w:rsidRPr="004F57A8" w:rsidRDefault="004F57A8" w:rsidP="004F57A8">
      <w:pPr>
        <w:spacing w:after="0" w:line="360" w:lineRule="auto"/>
        <w:jc w:val="right"/>
        <w:rPr>
          <w:rFonts w:ascii="Times New Roman" w:eastAsia="Times New Roman" w:hAnsi="Times New Roman" w:cs="Times New Roman" w:hint="cs"/>
          <w:b/>
          <w:bCs/>
          <w:color w:val="000000"/>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ويسري هذا الأمر على كفارة القتل </w:t>
      </w:r>
      <w:proofErr w:type="spellStart"/>
      <w:r w:rsidRPr="004F57A8">
        <w:rPr>
          <w:rFonts w:ascii="Times New Roman" w:eastAsia="Times New Roman" w:hAnsi="Times New Roman" w:cs="Times New Roman" w:hint="cs"/>
          <w:b/>
          <w:bCs/>
          <w:sz w:val="32"/>
          <w:szCs w:val="32"/>
          <w:rtl/>
          <w:lang w:eastAsia="fr-FR" w:bidi="ar-MA"/>
        </w:rPr>
        <w:t>الخطإ</w:t>
      </w:r>
      <w:proofErr w:type="spellEnd"/>
      <w:r w:rsidRPr="004F57A8">
        <w:rPr>
          <w:rFonts w:ascii="Times New Roman" w:eastAsia="Times New Roman" w:hAnsi="Times New Roman" w:cs="Times New Roman" w:hint="cs"/>
          <w:b/>
          <w:bCs/>
          <w:sz w:val="32"/>
          <w:szCs w:val="32"/>
          <w:rtl/>
          <w:lang w:eastAsia="fr-FR" w:bidi="ar-MA"/>
        </w:rPr>
        <w:t xml:space="preserve">  أيضا " </w:t>
      </w:r>
      <w:r w:rsidRPr="004F57A8">
        <w:rPr>
          <w:rFonts w:ascii="Times New Roman" w:eastAsia="Times New Roman" w:hAnsi="Times New Roman" w:cs="Times New Roman" w:hint="cs"/>
          <w:b/>
          <w:bCs/>
          <w:color w:val="FF0000"/>
          <w:sz w:val="32"/>
          <w:szCs w:val="32"/>
          <w:rtl/>
          <w:lang w:eastAsia="fr-FR" w:bidi="ar-MA"/>
        </w:rPr>
        <w:t xml:space="preserve">ومن قتل مؤمنا خطأ فتحرير رقبة مؤمنة ودية مسلمة إلى أهله " </w:t>
      </w:r>
      <w:r w:rsidRPr="004F57A8">
        <w:rPr>
          <w:rFonts w:ascii="Times New Roman" w:eastAsia="Times New Roman" w:hAnsi="Times New Roman" w:cs="Times New Roman" w:hint="cs"/>
          <w:b/>
          <w:bCs/>
          <w:color w:val="000000"/>
          <w:sz w:val="32"/>
          <w:szCs w:val="32"/>
          <w:rtl/>
          <w:lang w:eastAsia="fr-FR" w:bidi="ar-MA"/>
        </w:rPr>
        <w:t xml:space="preserve">{ سورة النساء </w:t>
      </w:r>
      <w:r w:rsidRPr="004F57A8">
        <w:rPr>
          <w:rFonts w:ascii="Times New Roman" w:eastAsia="Times New Roman" w:hAnsi="Times New Roman" w:cs="Times New Roman"/>
          <w:b/>
          <w:bCs/>
          <w:color w:val="000000"/>
          <w:sz w:val="32"/>
          <w:szCs w:val="32"/>
          <w:rtl/>
          <w:lang w:eastAsia="fr-FR" w:bidi="ar-MA"/>
        </w:rPr>
        <w:t>–</w:t>
      </w:r>
      <w:r w:rsidRPr="004F57A8">
        <w:rPr>
          <w:rFonts w:ascii="Times New Roman" w:eastAsia="Times New Roman" w:hAnsi="Times New Roman" w:cs="Times New Roman" w:hint="cs"/>
          <w:b/>
          <w:bCs/>
          <w:color w:val="000000"/>
          <w:sz w:val="32"/>
          <w:szCs w:val="32"/>
          <w:rtl/>
          <w:lang w:eastAsia="fr-FR" w:bidi="ar-MA"/>
        </w:rPr>
        <w:t xml:space="preserve"> الآية 92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color w:val="000000"/>
          <w:sz w:val="32"/>
          <w:szCs w:val="32"/>
          <w:rtl/>
          <w:lang w:eastAsia="fr-FR" w:bidi="ar-MA"/>
        </w:rPr>
        <w:t xml:space="preserve">بل أكثر من ذلك رصد الدين الإسلامي جزءا من الزكاة لإطلاق سراح العبيد وفق ما جاء في سورة التوبة ، الآية 60 " </w:t>
      </w:r>
      <w:r w:rsidRPr="004F57A8">
        <w:rPr>
          <w:rFonts w:ascii="Times New Roman" w:eastAsia="Times New Roman" w:hAnsi="Times New Roman" w:cs="Times New Roman" w:hint="cs"/>
          <w:b/>
          <w:bCs/>
          <w:color w:val="FF0000"/>
          <w:sz w:val="32"/>
          <w:szCs w:val="32"/>
          <w:rtl/>
          <w:lang w:eastAsia="fr-FR" w:bidi="ar-MA"/>
        </w:rPr>
        <w:t xml:space="preserve">إنما الصدقات للفقراء ، والمساكين ، والعاملين عليها، والمؤلفة قلوبهم، </w:t>
      </w:r>
      <w:r w:rsidRPr="004F57A8">
        <w:rPr>
          <w:rFonts w:ascii="Times New Roman" w:eastAsia="Times New Roman" w:hAnsi="Times New Roman" w:cs="Times New Roman" w:hint="cs"/>
          <w:b/>
          <w:bCs/>
          <w:sz w:val="32"/>
          <w:szCs w:val="32"/>
          <w:rtl/>
          <w:lang w:eastAsia="fr-FR" w:bidi="ar-MA"/>
        </w:rPr>
        <w:t xml:space="preserve"> </w:t>
      </w:r>
      <w:r w:rsidRPr="004F57A8">
        <w:rPr>
          <w:rFonts w:ascii="Times New Roman" w:eastAsia="Times New Roman" w:hAnsi="Times New Roman" w:cs="Times New Roman" w:hint="cs"/>
          <w:b/>
          <w:bCs/>
          <w:color w:val="FF0000"/>
          <w:sz w:val="32"/>
          <w:szCs w:val="32"/>
          <w:rtl/>
          <w:lang w:eastAsia="fr-FR" w:bidi="ar-MA"/>
        </w:rPr>
        <w:t>وفي الرقاب و الغارمين ، وفي سبيل الله وابن السبيل، فريضة من الل</w:t>
      </w:r>
      <w:r w:rsidRPr="004F57A8">
        <w:rPr>
          <w:rFonts w:ascii="Times New Roman" w:eastAsia="Times New Roman" w:hAnsi="Times New Roman" w:cs="Times New Roman" w:hint="cs"/>
          <w:b/>
          <w:bCs/>
          <w:sz w:val="32"/>
          <w:szCs w:val="32"/>
          <w:rtl/>
          <w:lang w:eastAsia="fr-FR" w:bidi="ar-MA"/>
        </w:rPr>
        <w:t xml:space="preserve">ه </w:t>
      </w:r>
      <w:r w:rsidRPr="004F57A8">
        <w:rPr>
          <w:rFonts w:ascii="Times New Roman" w:eastAsia="Times New Roman" w:hAnsi="Times New Roman" w:cs="Times New Roman" w:hint="cs"/>
          <w:b/>
          <w:bCs/>
          <w:color w:val="FF0000"/>
          <w:sz w:val="32"/>
          <w:szCs w:val="32"/>
          <w:rtl/>
          <w:lang w:eastAsia="fr-FR" w:bidi="ar-MA"/>
        </w:rPr>
        <w:t>والله عليم حكيم</w:t>
      </w:r>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والحرية بمفهومها الإسلامي تشمل أيضا حرية السفر </w:t>
      </w:r>
      <w:proofErr w:type="gramStart"/>
      <w:r w:rsidRPr="004F57A8">
        <w:rPr>
          <w:rFonts w:ascii="Times New Roman" w:eastAsia="Times New Roman" w:hAnsi="Times New Roman" w:cs="Times New Roman" w:hint="cs"/>
          <w:b/>
          <w:bCs/>
          <w:sz w:val="32"/>
          <w:szCs w:val="32"/>
          <w:rtl/>
          <w:lang w:eastAsia="fr-FR" w:bidi="ar-MA"/>
        </w:rPr>
        <w:t>و  التنقل</w:t>
      </w:r>
      <w:proofErr w:type="gramEnd"/>
      <w:r w:rsidRPr="004F57A8">
        <w:rPr>
          <w:rFonts w:ascii="Times New Roman" w:eastAsia="Times New Roman" w:hAnsi="Times New Roman" w:cs="Times New Roman" w:hint="cs"/>
          <w:b/>
          <w:bCs/>
          <w:sz w:val="32"/>
          <w:szCs w:val="32"/>
          <w:rtl/>
          <w:lang w:eastAsia="fr-FR" w:bidi="ar-MA"/>
        </w:rPr>
        <w:t xml:space="preserve"> من مكان إلى مكان ، على اعتبار أن أرض الله واسعة . " </w:t>
      </w:r>
      <w:r w:rsidRPr="004F57A8">
        <w:rPr>
          <w:rFonts w:ascii="Times New Roman" w:eastAsia="Times New Roman" w:hAnsi="Times New Roman" w:cs="Times New Roman" w:hint="cs"/>
          <w:b/>
          <w:bCs/>
          <w:color w:val="FF0000"/>
          <w:sz w:val="32"/>
          <w:szCs w:val="32"/>
          <w:rtl/>
          <w:lang w:eastAsia="fr-FR" w:bidi="ar-MA"/>
        </w:rPr>
        <w:t xml:space="preserve">يا عبادي الذين آمنوا إن أرضي واسعة ، فإياي فاعبدون </w:t>
      </w:r>
      <w:r w:rsidRPr="004F57A8">
        <w:rPr>
          <w:rFonts w:ascii="Times New Roman" w:eastAsia="Times New Roman" w:hAnsi="Times New Roman" w:cs="Times New Roman" w:hint="cs"/>
          <w:b/>
          <w:bCs/>
          <w:sz w:val="32"/>
          <w:szCs w:val="32"/>
          <w:rtl/>
          <w:lang w:eastAsia="fr-FR" w:bidi="ar-MA"/>
        </w:rPr>
        <w:t>"</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 سورة العنكبوت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الآية 56 } ولكن ليس معنى هذا أن المرء حر في الدخول </w:t>
      </w:r>
      <w:proofErr w:type="gramStart"/>
      <w:r w:rsidRPr="004F57A8">
        <w:rPr>
          <w:rFonts w:ascii="Times New Roman" w:eastAsia="Times New Roman" w:hAnsi="Times New Roman" w:cs="Times New Roman" w:hint="cs"/>
          <w:b/>
          <w:bCs/>
          <w:sz w:val="32"/>
          <w:szCs w:val="32"/>
          <w:rtl/>
          <w:lang w:eastAsia="fr-FR" w:bidi="ar-MA"/>
        </w:rPr>
        <w:t>إلى  أي</w:t>
      </w:r>
      <w:proofErr w:type="gramEnd"/>
      <w:r w:rsidRPr="004F57A8">
        <w:rPr>
          <w:rFonts w:ascii="Times New Roman" w:eastAsia="Times New Roman" w:hAnsi="Times New Roman" w:cs="Times New Roman" w:hint="cs"/>
          <w:b/>
          <w:bCs/>
          <w:sz w:val="32"/>
          <w:szCs w:val="32"/>
          <w:rtl/>
          <w:lang w:eastAsia="fr-FR" w:bidi="ar-MA"/>
        </w:rPr>
        <w:t xml:space="preserve"> مكان دون استئذان أو أخذ رخصة من  أصحابها .  فمثل هذه التصرفات</w:t>
      </w:r>
      <w:proofErr w:type="gramStart"/>
      <w:r w:rsidRPr="004F57A8">
        <w:rPr>
          <w:rFonts w:ascii="Times New Roman" w:eastAsia="Times New Roman" w:hAnsi="Times New Roman" w:cs="Times New Roman" w:hint="cs"/>
          <w:b/>
          <w:bCs/>
          <w:sz w:val="32"/>
          <w:szCs w:val="32"/>
          <w:rtl/>
          <w:lang w:eastAsia="fr-FR" w:bidi="ar-MA"/>
        </w:rPr>
        <w:t xml:space="preserve">  قد تؤ</w:t>
      </w:r>
      <w:proofErr w:type="gramEnd"/>
      <w:r w:rsidRPr="004F57A8">
        <w:rPr>
          <w:rFonts w:ascii="Times New Roman" w:eastAsia="Times New Roman" w:hAnsi="Times New Roman" w:cs="Times New Roman" w:hint="cs"/>
          <w:b/>
          <w:bCs/>
          <w:sz w:val="32"/>
          <w:szCs w:val="32"/>
          <w:rtl/>
          <w:lang w:eastAsia="fr-FR" w:bidi="ar-MA"/>
        </w:rPr>
        <w:t xml:space="preserve">دي إلى  الفوضى والمس بحقوق الآخرين . ولذلك قال الله عز وجل في سورة النور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الآية 27 " </w:t>
      </w:r>
      <w:r w:rsidRPr="004F57A8">
        <w:rPr>
          <w:rFonts w:ascii="Times New Roman" w:eastAsia="Times New Roman" w:hAnsi="Times New Roman" w:cs="Times New Roman" w:hint="cs"/>
          <w:b/>
          <w:bCs/>
          <w:color w:val="FF0000"/>
          <w:sz w:val="32"/>
          <w:szCs w:val="32"/>
          <w:rtl/>
          <w:lang w:eastAsia="fr-FR" w:bidi="ar-MA"/>
        </w:rPr>
        <w:lastRenderedPageBreak/>
        <w:t xml:space="preserve">يأيها الذين امنوا لا تدخلوا بيوتا غير بيوتكم حتى تستأنسوا وتسلموا على أهلها ، ذلكم خير لكم لعلكم تذكرون </w:t>
      </w:r>
      <w:r w:rsidRPr="004F57A8">
        <w:rPr>
          <w:rFonts w:ascii="Times New Roman" w:eastAsia="Times New Roman" w:hAnsi="Times New Roman" w:cs="Times New Roman" w:hint="cs"/>
          <w:b/>
          <w:bCs/>
          <w:sz w:val="32"/>
          <w:szCs w:val="32"/>
          <w:rtl/>
          <w:lang w:eastAsia="fr-FR" w:bidi="ar-MA"/>
        </w:rPr>
        <w:t>"</w:t>
      </w:r>
    </w:p>
    <w:p w:rsidR="004F57A8" w:rsidRPr="004F57A8" w:rsidRDefault="004F57A8" w:rsidP="004F57A8">
      <w:pPr>
        <w:spacing w:after="0" w:line="360" w:lineRule="auto"/>
        <w:jc w:val="right"/>
        <w:rPr>
          <w:rFonts w:ascii="Times New Roman" w:eastAsia="Times New Roman" w:hAnsi="Times New Roman" w:cs="Times New Roman" w:hint="cs"/>
          <w:b/>
          <w:bCs/>
          <w:color w:val="FF0000"/>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ولترسيخ ديمقراطية حقيقية ، حث الإسلام على حرية اختيار الحكام ، وذلك استنادا إلى  </w:t>
      </w:r>
      <w:proofErr w:type="spellStart"/>
      <w:r w:rsidRPr="004F57A8">
        <w:rPr>
          <w:rFonts w:ascii="Times New Roman" w:eastAsia="Times New Roman" w:hAnsi="Times New Roman" w:cs="Times New Roman" w:hint="cs"/>
          <w:b/>
          <w:bCs/>
          <w:sz w:val="32"/>
          <w:szCs w:val="32"/>
          <w:rtl/>
          <w:lang w:eastAsia="fr-FR" w:bidi="ar-MA"/>
        </w:rPr>
        <w:t>مبدإ</w:t>
      </w:r>
      <w:proofErr w:type="spellEnd"/>
      <w:r w:rsidRPr="004F57A8">
        <w:rPr>
          <w:rFonts w:ascii="Times New Roman" w:eastAsia="Times New Roman" w:hAnsi="Times New Roman" w:cs="Times New Roman" w:hint="cs"/>
          <w:b/>
          <w:bCs/>
          <w:sz w:val="32"/>
          <w:szCs w:val="32"/>
          <w:rtl/>
          <w:lang w:eastAsia="fr-FR" w:bidi="ar-MA"/>
        </w:rPr>
        <w:t xml:space="preserve"> الشورى الذي ورد ذكره في سورة الشورى الآية 38 " </w:t>
      </w:r>
      <w:r w:rsidRPr="004F57A8">
        <w:rPr>
          <w:rFonts w:ascii="Times New Roman" w:eastAsia="Times New Roman" w:hAnsi="Times New Roman" w:cs="Times New Roman" w:hint="cs"/>
          <w:b/>
          <w:bCs/>
          <w:color w:val="FF0000"/>
          <w:sz w:val="32"/>
          <w:szCs w:val="32"/>
          <w:rtl/>
          <w:lang w:eastAsia="fr-FR" w:bidi="ar-MA"/>
        </w:rPr>
        <w:t>وأمرهم شورى بينهم "</w:t>
      </w:r>
    </w:p>
    <w:p w:rsidR="004F57A8" w:rsidRPr="004F57A8" w:rsidRDefault="004F57A8" w:rsidP="004F57A8">
      <w:pPr>
        <w:spacing w:after="0" w:line="360" w:lineRule="auto"/>
        <w:jc w:val="right"/>
        <w:outlineLvl w:val="0"/>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وأيضا في سورة آل عمران ، الآية 159 " </w:t>
      </w:r>
      <w:r w:rsidRPr="004F57A8">
        <w:rPr>
          <w:rFonts w:ascii="Times New Roman" w:eastAsia="Times New Roman" w:hAnsi="Times New Roman" w:cs="Times New Roman" w:hint="cs"/>
          <w:b/>
          <w:bCs/>
          <w:color w:val="FF0000"/>
          <w:sz w:val="32"/>
          <w:szCs w:val="32"/>
          <w:rtl/>
          <w:lang w:eastAsia="fr-FR" w:bidi="ar-MA"/>
        </w:rPr>
        <w:t xml:space="preserve">وشاورهم في الأمر </w:t>
      </w:r>
      <w:r w:rsidRPr="004F57A8">
        <w:rPr>
          <w:rFonts w:ascii="Times New Roman" w:eastAsia="Times New Roman" w:hAnsi="Times New Roman" w:cs="Times New Roman" w:hint="cs"/>
          <w:b/>
          <w:bCs/>
          <w:sz w:val="32"/>
          <w:szCs w:val="32"/>
          <w:rtl/>
          <w:lang w:eastAsia="fr-FR" w:bidi="ar-MA"/>
        </w:rPr>
        <w:t>"</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غير أنه </w:t>
      </w:r>
      <w:proofErr w:type="gramStart"/>
      <w:r w:rsidRPr="004F57A8">
        <w:rPr>
          <w:rFonts w:ascii="Times New Roman" w:eastAsia="Times New Roman" w:hAnsi="Times New Roman" w:cs="Times New Roman" w:hint="cs"/>
          <w:b/>
          <w:bCs/>
          <w:sz w:val="32"/>
          <w:szCs w:val="32"/>
          <w:rtl/>
          <w:lang w:eastAsia="fr-FR" w:bidi="ar-MA"/>
        </w:rPr>
        <w:t>لحماية  حق</w:t>
      </w:r>
      <w:proofErr w:type="gramEnd"/>
      <w:r w:rsidRPr="004F57A8">
        <w:rPr>
          <w:rFonts w:ascii="Times New Roman" w:eastAsia="Times New Roman" w:hAnsi="Times New Roman" w:cs="Times New Roman" w:hint="cs"/>
          <w:b/>
          <w:bCs/>
          <w:sz w:val="32"/>
          <w:szCs w:val="32"/>
          <w:rtl/>
          <w:lang w:eastAsia="fr-FR" w:bidi="ar-MA"/>
        </w:rPr>
        <w:t xml:space="preserve">  الحرية والمحافظة عليه نادى الإسلام بضرورة الجهاد في سبيل الله ، إحقاقا للحق ، ومنعا  للظلم والجور " </w:t>
      </w:r>
      <w:r w:rsidRPr="004F57A8">
        <w:rPr>
          <w:rFonts w:ascii="Times New Roman" w:eastAsia="Times New Roman" w:hAnsi="Times New Roman" w:cs="Times New Roman" w:hint="cs"/>
          <w:b/>
          <w:bCs/>
          <w:color w:val="FF0000"/>
          <w:sz w:val="32"/>
          <w:szCs w:val="32"/>
          <w:rtl/>
          <w:lang w:eastAsia="fr-FR" w:bidi="ar-MA"/>
        </w:rPr>
        <w:t xml:space="preserve">وجاهدوا بأموالكم وأنفسكم في سبيل الله ، ذلكم خير لكم إن كنتم تعلمون </w:t>
      </w:r>
      <w:r w:rsidRPr="004F57A8">
        <w:rPr>
          <w:rFonts w:ascii="Times New Roman" w:eastAsia="Times New Roman" w:hAnsi="Times New Roman" w:cs="Times New Roman" w:hint="cs"/>
          <w:b/>
          <w:bCs/>
          <w:color w:val="993300"/>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د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المساواة : تعتبر المساواة العنصر الأساس الذي </w:t>
      </w:r>
      <w:proofErr w:type="spellStart"/>
      <w:r w:rsidRPr="004F57A8">
        <w:rPr>
          <w:rFonts w:ascii="Times New Roman" w:eastAsia="Times New Roman" w:hAnsi="Times New Roman" w:cs="Times New Roman" w:hint="cs"/>
          <w:b/>
          <w:bCs/>
          <w:sz w:val="32"/>
          <w:szCs w:val="32"/>
          <w:rtl/>
          <w:lang w:eastAsia="fr-FR" w:bidi="ar-MA"/>
        </w:rPr>
        <w:t>انبنت</w:t>
      </w:r>
      <w:proofErr w:type="spellEnd"/>
      <w:r w:rsidRPr="004F57A8">
        <w:rPr>
          <w:rFonts w:ascii="Times New Roman" w:eastAsia="Times New Roman" w:hAnsi="Times New Roman" w:cs="Times New Roman" w:hint="cs"/>
          <w:b/>
          <w:bCs/>
          <w:sz w:val="32"/>
          <w:szCs w:val="32"/>
          <w:rtl/>
          <w:lang w:eastAsia="fr-FR" w:bidi="ar-MA"/>
        </w:rPr>
        <w:t xml:space="preserve">  عليه الديانة الإسلامية ، ذلك لأن الأصل في تكوين الإنسان مبني على المساواة في الخلق " </w:t>
      </w:r>
      <w:r w:rsidRPr="004F57A8">
        <w:rPr>
          <w:rFonts w:ascii="Times New Roman" w:eastAsia="Times New Roman" w:hAnsi="Times New Roman" w:cs="Times New Roman" w:hint="cs"/>
          <w:b/>
          <w:bCs/>
          <w:color w:val="FF0000"/>
          <w:sz w:val="32"/>
          <w:szCs w:val="32"/>
          <w:rtl/>
          <w:lang w:eastAsia="fr-FR" w:bidi="ar-MA"/>
        </w:rPr>
        <w:t xml:space="preserve">يا أيها الناس اتقوا ربكم الذي خلقكم من نفس واحدة ، وخلق منها زوجها ، وبث منها رجالا كثيرا ونساء </w:t>
      </w:r>
      <w:r w:rsidRPr="004F57A8">
        <w:rPr>
          <w:rFonts w:ascii="Times New Roman" w:eastAsia="Times New Roman" w:hAnsi="Times New Roman" w:cs="Times New Roman" w:hint="cs"/>
          <w:b/>
          <w:bCs/>
          <w:sz w:val="32"/>
          <w:szCs w:val="32"/>
          <w:rtl/>
          <w:lang w:eastAsia="fr-FR" w:bidi="ar-MA"/>
        </w:rPr>
        <w:t xml:space="preserve">" { سورة النساء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الآية 1 }</w:t>
      </w:r>
    </w:p>
    <w:p w:rsidR="004F57A8" w:rsidRPr="004F57A8" w:rsidRDefault="004F57A8" w:rsidP="004F57A8">
      <w:pPr>
        <w:spacing w:after="0" w:line="360" w:lineRule="auto"/>
        <w:jc w:val="right"/>
        <w:outlineLvl w:val="0"/>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ولذلك لابد أن يكون هناك انسجام بين الأصل في </w:t>
      </w:r>
      <w:proofErr w:type="gramStart"/>
      <w:r w:rsidRPr="004F57A8">
        <w:rPr>
          <w:rFonts w:ascii="Times New Roman" w:eastAsia="Times New Roman" w:hAnsi="Times New Roman" w:cs="Times New Roman" w:hint="cs"/>
          <w:b/>
          <w:bCs/>
          <w:sz w:val="32"/>
          <w:szCs w:val="32"/>
          <w:rtl/>
          <w:lang w:eastAsia="fr-FR" w:bidi="ar-MA"/>
        </w:rPr>
        <w:t>خلق  الإنسان</w:t>
      </w:r>
      <w:proofErr w:type="gramEnd"/>
      <w:r w:rsidRPr="004F57A8">
        <w:rPr>
          <w:rFonts w:ascii="Times New Roman" w:eastAsia="Times New Roman" w:hAnsi="Times New Roman" w:cs="Times New Roman" w:hint="cs"/>
          <w:b/>
          <w:bCs/>
          <w:sz w:val="32"/>
          <w:szCs w:val="32"/>
          <w:rtl/>
          <w:lang w:eastAsia="fr-FR" w:bidi="ar-MA"/>
        </w:rPr>
        <w:t xml:space="preserve"> ،  وبين سلوكه ومعاملاته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فالمساواة وضعت حدا لأسلوب التمايز </w:t>
      </w:r>
      <w:proofErr w:type="gramStart"/>
      <w:r w:rsidRPr="004F57A8">
        <w:rPr>
          <w:rFonts w:ascii="Times New Roman" w:eastAsia="Times New Roman" w:hAnsi="Times New Roman" w:cs="Times New Roman" w:hint="cs"/>
          <w:b/>
          <w:bCs/>
          <w:sz w:val="32"/>
          <w:szCs w:val="32"/>
          <w:rtl/>
          <w:lang w:eastAsia="fr-FR" w:bidi="ar-MA"/>
        </w:rPr>
        <w:t>والتفرقة ،</w:t>
      </w:r>
      <w:proofErr w:type="gramEnd"/>
      <w:r w:rsidRPr="004F57A8">
        <w:rPr>
          <w:rFonts w:ascii="Times New Roman" w:eastAsia="Times New Roman" w:hAnsi="Times New Roman" w:cs="Times New Roman" w:hint="cs"/>
          <w:b/>
          <w:bCs/>
          <w:sz w:val="32"/>
          <w:szCs w:val="32"/>
          <w:rtl/>
          <w:lang w:eastAsia="fr-FR" w:bidi="ar-MA"/>
        </w:rPr>
        <w:t xml:space="preserve"> وحاربت الأنظمة الطبقية التي كانت تشيع الأنانية والظلم في المجتمعات القديمة ، واعتبرت أن للأفراد نفس الحقوق وعليهم نفس الواجبات . فلا يجوز التمييز بين الناس على </w:t>
      </w:r>
      <w:proofErr w:type="gramStart"/>
      <w:r w:rsidRPr="004F57A8">
        <w:rPr>
          <w:rFonts w:ascii="Times New Roman" w:eastAsia="Times New Roman" w:hAnsi="Times New Roman" w:cs="Times New Roman" w:hint="cs"/>
          <w:b/>
          <w:bCs/>
          <w:sz w:val="32"/>
          <w:szCs w:val="32"/>
          <w:rtl/>
          <w:lang w:eastAsia="fr-FR" w:bidi="ar-MA"/>
        </w:rPr>
        <w:t>أسس  خلقية</w:t>
      </w:r>
      <w:proofErr w:type="gramEnd"/>
      <w:r w:rsidRPr="004F57A8">
        <w:rPr>
          <w:rFonts w:ascii="Times New Roman" w:eastAsia="Times New Roman" w:hAnsi="Times New Roman" w:cs="Times New Roman" w:hint="cs"/>
          <w:b/>
          <w:bCs/>
          <w:sz w:val="32"/>
          <w:szCs w:val="32"/>
          <w:rtl/>
          <w:lang w:eastAsia="fr-FR" w:bidi="ar-MA"/>
        </w:rPr>
        <w:t xml:space="preserve"> { اللون ، العرق ... } أو على أسس مذهبية </w:t>
      </w:r>
      <w:proofErr w:type="gramStart"/>
      <w:r w:rsidRPr="004F57A8">
        <w:rPr>
          <w:rFonts w:ascii="Times New Roman" w:eastAsia="Times New Roman" w:hAnsi="Times New Roman" w:cs="Times New Roman" w:hint="cs"/>
          <w:b/>
          <w:bCs/>
          <w:sz w:val="32"/>
          <w:szCs w:val="32"/>
          <w:rtl/>
          <w:lang w:eastAsia="fr-FR" w:bidi="ar-MA"/>
        </w:rPr>
        <w:t>أو لغوي</w:t>
      </w:r>
      <w:proofErr w:type="gramEnd"/>
      <w:r w:rsidRPr="004F57A8">
        <w:rPr>
          <w:rFonts w:ascii="Times New Roman" w:eastAsia="Times New Roman" w:hAnsi="Times New Roman" w:cs="Times New Roman" w:hint="cs"/>
          <w:b/>
          <w:bCs/>
          <w:sz w:val="32"/>
          <w:szCs w:val="32"/>
          <w:rtl/>
          <w:lang w:eastAsia="fr-FR" w:bidi="ar-MA"/>
        </w:rPr>
        <w:t xml:space="preserve">ة . وهذا ما يؤكده الرسول صلى الله عليه وسلم في قوله " </w:t>
      </w:r>
      <w:r w:rsidRPr="004F57A8">
        <w:rPr>
          <w:rFonts w:ascii="Times New Roman" w:eastAsia="Times New Roman" w:hAnsi="Times New Roman" w:cs="Times New Roman" w:hint="cs"/>
          <w:b/>
          <w:bCs/>
          <w:color w:val="00B050"/>
          <w:sz w:val="32"/>
          <w:szCs w:val="32"/>
          <w:rtl/>
          <w:lang w:eastAsia="fr-FR" w:bidi="ar-MA"/>
        </w:rPr>
        <w:t xml:space="preserve">أيها الناس ، ألا  إن ربكم واحد ، وإن أباكم واحد ، كلكم لآدم وآدم من تراب . لا فضل لعربي على عجمي ، ولا لعجمي على عربي ، ولا لأحمر على أسود  ، ولا أسود على أحمر  إلا بالتقوى ، إن أكرمكم عند الله أتقاكم  " </w:t>
      </w:r>
      <w:r w:rsidRPr="004F57A8">
        <w:rPr>
          <w:rFonts w:ascii="Times New Roman" w:eastAsia="Times New Roman" w:hAnsi="Times New Roman" w:cs="Times New Roman"/>
          <w:b/>
          <w:bCs/>
          <w:sz w:val="32"/>
          <w:szCs w:val="32"/>
          <w:vertAlign w:val="superscript"/>
          <w:rtl/>
          <w:lang w:eastAsia="fr-FR" w:bidi="ar-MA"/>
        </w:rPr>
        <w:footnoteReference w:id="71"/>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فالتقوى هي المقياس الحقيق للتفاضل بين الناس ، وما التفاوت بينهم في المواهب والمعرفة ...إلخ سوى وسيلة للتنافس في الخير والتآلف والتعاون والتكامل بين البشر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lastRenderedPageBreak/>
        <w:t xml:space="preserve">" </w:t>
      </w:r>
      <w:proofErr w:type="gramStart"/>
      <w:r w:rsidRPr="004F57A8">
        <w:rPr>
          <w:rFonts w:ascii="Times New Roman" w:eastAsia="Times New Roman" w:hAnsi="Times New Roman" w:cs="Times New Roman" w:hint="cs"/>
          <w:b/>
          <w:bCs/>
          <w:color w:val="FF0000"/>
          <w:sz w:val="32"/>
          <w:szCs w:val="32"/>
          <w:rtl/>
          <w:lang w:eastAsia="fr-FR" w:bidi="ar-MA"/>
        </w:rPr>
        <w:t>يا</w:t>
      </w:r>
      <w:proofErr w:type="gramEnd"/>
      <w:r w:rsidRPr="004F57A8">
        <w:rPr>
          <w:rFonts w:ascii="Times New Roman" w:eastAsia="Times New Roman" w:hAnsi="Times New Roman" w:cs="Times New Roman" w:hint="cs"/>
          <w:b/>
          <w:bCs/>
          <w:color w:val="FF0000"/>
          <w:sz w:val="32"/>
          <w:szCs w:val="32"/>
          <w:rtl/>
          <w:lang w:eastAsia="fr-FR" w:bidi="ar-MA"/>
        </w:rPr>
        <w:t xml:space="preserve"> أيها الناس إنا خلقناكم من ذكر وأنثى وجعلناكم شعوبا وقبائل لتعارفوا، إن أكرمكم عند الله اتقاكم « </w:t>
      </w:r>
      <w:r w:rsidRPr="004F57A8">
        <w:rPr>
          <w:rFonts w:ascii="Times New Roman" w:eastAsia="Times New Roman" w:hAnsi="Times New Roman" w:cs="Times New Roman" w:hint="cs"/>
          <w:b/>
          <w:bCs/>
          <w:sz w:val="32"/>
          <w:szCs w:val="32"/>
          <w:rtl/>
          <w:lang w:eastAsia="fr-FR" w:bidi="ar-MA"/>
        </w:rPr>
        <w:t xml:space="preserve">{ سورة الحجرات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الآية 13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وقول الله سبحانه وتعالى في سورة الزمر ، الآية 9  " </w:t>
      </w:r>
      <w:r w:rsidRPr="004F57A8">
        <w:rPr>
          <w:rFonts w:ascii="Times New Roman" w:eastAsia="Times New Roman" w:hAnsi="Times New Roman" w:cs="Times New Roman" w:hint="cs"/>
          <w:b/>
          <w:bCs/>
          <w:color w:val="FF0000"/>
          <w:sz w:val="32"/>
          <w:szCs w:val="32"/>
          <w:rtl/>
          <w:lang w:eastAsia="fr-FR" w:bidi="ar-MA"/>
        </w:rPr>
        <w:t xml:space="preserve">قل هل يستوي الذين يعلمون والذين لا يعلمون ، إنما يتذكر أولوا الألباب </w:t>
      </w:r>
      <w:r w:rsidRPr="004F57A8">
        <w:rPr>
          <w:rFonts w:ascii="Times New Roman" w:eastAsia="Times New Roman" w:hAnsi="Times New Roman" w:cs="Times New Roman" w:hint="cs"/>
          <w:b/>
          <w:bCs/>
          <w:sz w:val="32"/>
          <w:szCs w:val="32"/>
          <w:rtl/>
          <w:lang w:eastAsia="fr-FR" w:bidi="ar-MA"/>
        </w:rPr>
        <w:t>"  ما هو في الحقيقة كما قلنا أعلاه سوى تشجيع من يعلم على الاجتهاد لتحصيل العلم حتى يصبح في منزلة من يعلم أو أكثر</w:t>
      </w:r>
      <w:r w:rsidRPr="004F57A8">
        <w:rPr>
          <w:rFonts w:ascii="Times New Roman" w:eastAsia="Times New Roman" w:hAnsi="Times New Roman" w:cs="Times New Roman"/>
          <w:b/>
          <w:bCs/>
          <w:sz w:val="32"/>
          <w:szCs w:val="32"/>
          <w:vertAlign w:val="superscript"/>
          <w:rtl/>
          <w:lang w:eastAsia="fr-FR" w:bidi="ar-MA"/>
        </w:rPr>
        <w:footnoteReference w:id="72"/>
      </w:r>
      <w:r w:rsidRPr="004F57A8">
        <w:rPr>
          <w:rFonts w:ascii="Times New Roman" w:eastAsia="Times New Roman" w:hAnsi="Times New Roman" w:cs="Times New Roman" w:hint="cs"/>
          <w:b/>
          <w:bCs/>
          <w:sz w:val="32"/>
          <w:szCs w:val="32"/>
          <w:rtl/>
          <w:lang w:eastAsia="fr-FR" w:bidi="ar-MA"/>
        </w:rPr>
        <w:t xml:space="preserve">                        ولعل أهم ما يمكن أن نثيره في قضية المساواة في الإسلام هو مسألة القصاص ، بحيث سوت الشريعة الإسلامية بين الناس في إنزال العقوبة على كل من يمس بحقوق الأفراد او يعتدي على حياتهم وسلامتهم وأموالهم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ويبدو في حادثة سرقة المخزومية ، ما يثبت قوة المساواة في إقامة الحد بحيث قال الرسول صلى الله عليه وسلم " </w:t>
      </w:r>
      <w:r w:rsidRPr="004F57A8">
        <w:rPr>
          <w:rFonts w:ascii="Times New Roman" w:eastAsia="Times New Roman" w:hAnsi="Times New Roman" w:cs="Times New Roman" w:hint="cs"/>
          <w:b/>
          <w:bCs/>
          <w:color w:val="339966"/>
          <w:sz w:val="32"/>
          <w:szCs w:val="32"/>
          <w:rtl/>
          <w:lang w:eastAsia="fr-FR" w:bidi="ar-MA"/>
        </w:rPr>
        <w:t>إنما أهلك من كان قبلكم ، إذا سرق فيهم الشريف تركوه ،وإذا سرق الضعيف أقاموا عليه الحد وأيم  الله ، لو أن فاطمة بنت محمد سرقت لقطعت يدها "</w:t>
      </w:r>
      <w:r w:rsidRPr="004F57A8">
        <w:rPr>
          <w:rFonts w:ascii="Times New Roman" w:eastAsia="Times New Roman" w:hAnsi="Times New Roman" w:cs="Times New Roman" w:hint="cs"/>
          <w:b/>
          <w:bCs/>
          <w:sz w:val="32"/>
          <w:szCs w:val="32"/>
          <w:rtl/>
          <w:lang w:eastAsia="fr-FR" w:bidi="ar-MA"/>
        </w:rPr>
        <w:t xml:space="preserve"> { رواه البخاري ومسلم } بل أكثر من قال الرسول صلى الله عليه وسلم وهو على فراش مرضه الأخير " ... </w:t>
      </w:r>
      <w:r w:rsidRPr="004F57A8">
        <w:rPr>
          <w:rFonts w:ascii="Times New Roman" w:eastAsia="Times New Roman" w:hAnsi="Times New Roman" w:cs="Times New Roman" w:hint="cs"/>
          <w:b/>
          <w:bCs/>
          <w:color w:val="339966"/>
          <w:sz w:val="32"/>
          <w:szCs w:val="32"/>
          <w:rtl/>
          <w:lang w:eastAsia="fr-FR" w:bidi="ar-MA"/>
        </w:rPr>
        <w:t xml:space="preserve">أيها </w:t>
      </w:r>
      <w:proofErr w:type="gramStart"/>
      <w:r w:rsidRPr="004F57A8">
        <w:rPr>
          <w:rFonts w:ascii="Times New Roman" w:eastAsia="Times New Roman" w:hAnsi="Times New Roman" w:cs="Times New Roman" w:hint="cs"/>
          <w:b/>
          <w:bCs/>
          <w:color w:val="339966"/>
          <w:sz w:val="32"/>
          <w:szCs w:val="32"/>
          <w:rtl/>
          <w:lang w:eastAsia="fr-FR" w:bidi="ar-MA"/>
        </w:rPr>
        <w:t>الناس ،</w:t>
      </w:r>
      <w:proofErr w:type="gramEnd"/>
      <w:r w:rsidRPr="004F57A8">
        <w:rPr>
          <w:rFonts w:ascii="Times New Roman" w:eastAsia="Times New Roman" w:hAnsi="Times New Roman" w:cs="Times New Roman" w:hint="cs"/>
          <w:b/>
          <w:bCs/>
          <w:color w:val="339966"/>
          <w:sz w:val="32"/>
          <w:szCs w:val="32"/>
          <w:rtl/>
          <w:lang w:eastAsia="fr-FR" w:bidi="ar-MA"/>
        </w:rPr>
        <w:t xml:space="preserve"> من كنت قد جلدت له ظهرا ، فهذا ظهري فليستقض مني ... أيها الناس من كنت قد شتمت </w:t>
      </w:r>
      <w:proofErr w:type="gramStart"/>
      <w:r w:rsidRPr="004F57A8">
        <w:rPr>
          <w:rFonts w:ascii="Times New Roman" w:eastAsia="Times New Roman" w:hAnsi="Times New Roman" w:cs="Times New Roman" w:hint="cs"/>
          <w:b/>
          <w:bCs/>
          <w:color w:val="339966"/>
          <w:sz w:val="32"/>
          <w:szCs w:val="32"/>
          <w:rtl/>
          <w:lang w:eastAsia="fr-FR" w:bidi="ar-MA"/>
        </w:rPr>
        <w:t>له عرض</w:t>
      </w:r>
      <w:proofErr w:type="gramEnd"/>
      <w:r w:rsidRPr="004F57A8">
        <w:rPr>
          <w:rFonts w:ascii="Times New Roman" w:eastAsia="Times New Roman" w:hAnsi="Times New Roman" w:cs="Times New Roman" w:hint="cs"/>
          <w:b/>
          <w:bCs/>
          <w:color w:val="339966"/>
          <w:sz w:val="32"/>
          <w:szCs w:val="32"/>
          <w:rtl/>
          <w:lang w:eastAsia="fr-FR" w:bidi="ar-MA"/>
        </w:rPr>
        <w:t>ا ، فهذا عرضي فليقتص مني ...أيها الناس من كنت قد أخذت من</w:t>
      </w:r>
      <w:proofErr w:type="gramStart"/>
      <w:r w:rsidRPr="004F57A8">
        <w:rPr>
          <w:rFonts w:ascii="Times New Roman" w:eastAsia="Times New Roman" w:hAnsi="Times New Roman" w:cs="Times New Roman" w:hint="cs"/>
          <w:b/>
          <w:bCs/>
          <w:color w:val="339966"/>
          <w:sz w:val="32"/>
          <w:szCs w:val="32"/>
          <w:rtl/>
          <w:lang w:eastAsia="fr-FR" w:bidi="ar-MA"/>
        </w:rPr>
        <w:t>ه مالا</w:t>
      </w:r>
      <w:proofErr w:type="gramEnd"/>
      <w:r w:rsidRPr="004F57A8">
        <w:rPr>
          <w:rFonts w:ascii="Times New Roman" w:eastAsia="Times New Roman" w:hAnsi="Times New Roman" w:cs="Times New Roman" w:hint="cs"/>
          <w:b/>
          <w:bCs/>
          <w:color w:val="339966"/>
          <w:sz w:val="32"/>
          <w:szCs w:val="32"/>
          <w:rtl/>
          <w:lang w:eastAsia="fr-FR" w:bidi="ar-MA"/>
        </w:rPr>
        <w:t xml:space="preserve"> ، فهذا مالي فليأخذ مني ...</w:t>
      </w:r>
      <w:r w:rsidRPr="004F57A8">
        <w:rPr>
          <w:rFonts w:ascii="Times New Roman" w:eastAsia="Times New Roman" w:hAnsi="Times New Roman" w:cs="Times New Roman" w:hint="cs"/>
          <w:b/>
          <w:bCs/>
          <w:sz w:val="32"/>
          <w:szCs w:val="32"/>
          <w:rtl/>
          <w:lang w:eastAsia="fr-FR" w:bidi="ar-MA"/>
        </w:rPr>
        <w:t>"</w:t>
      </w:r>
      <w:r w:rsidRPr="004F57A8">
        <w:rPr>
          <w:rFonts w:ascii="Times New Roman" w:eastAsia="Times New Roman" w:hAnsi="Times New Roman" w:cs="Times New Roman"/>
          <w:b/>
          <w:bCs/>
          <w:sz w:val="32"/>
          <w:szCs w:val="32"/>
          <w:vertAlign w:val="superscript"/>
          <w:rtl/>
          <w:lang w:eastAsia="fr-FR" w:bidi="ar-MA"/>
        </w:rPr>
        <w:footnoteReference w:id="73"/>
      </w:r>
      <w:r w:rsidRPr="004F57A8">
        <w:rPr>
          <w:rFonts w:ascii="Times New Roman" w:eastAsia="Times New Roman" w:hAnsi="Times New Roman" w:cs="Times New Roman" w:hint="cs"/>
          <w:b/>
          <w:bCs/>
          <w:sz w:val="32"/>
          <w:szCs w:val="32"/>
          <w:rtl/>
          <w:lang w:eastAsia="fr-FR" w:bidi="ar-MA"/>
        </w:rPr>
        <w:t xml:space="preserve">     </w:t>
      </w:r>
      <w:r w:rsidRPr="004F57A8">
        <w:rPr>
          <w:rFonts w:ascii="Times New Roman" w:eastAsia="Times New Roman" w:hAnsi="Times New Roman" w:cs="Times New Roman" w:hint="cs"/>
          <w:b/>
          <w:bCs/>
          <w:color w:val="FF0000"/>
          <w:sz w:val="32"/>
          <w:szCs w:val="32"/>
          <w:rtl/>
          <w:lang w:eastAsia="fr-FR" w:bidi="ar-MA"/>
        </w:rPr>
        <w:t xml:space="preserve">  </w:t>
      </w:r>
      <w:r w:rsidRPr="004F57A8">
        <w:rPr>
          <w:rFonts w:ascii="Times New Roman" w:eastAsia="Times New Roman" w:hAnsi="Times New Roman" w:cs="Times New Roman" w:hint="cs"/>
          <w:b/>
          <w:bCs/>
          <w:sz w:val="32"/>
          <w:szCs w:val="32"/>
          <w:rtl/>
          <w:lang w:eastAsia="fr-FR" w:bidi="ar-MA"/>
        </w:rPr>
        <w:t xml:space="preserve">   </w:t>
      </w:r>
      <w:r w:rsidRPr="004F57A8">
        <w:rPr>
          <w:rFonts w:ascii="Times New Roman" w:eastAsia="Times New Roman" w:hAnsi="Times New Roman" w:cs="Times New Roman"/>
          <w:b/>
          <w:bCs/>
          <w:sz w:val="32"/>
          <w:szCs w:val="32"/>
          <w:rtl/>
          <w:lang w:eastAsia="fr-FR" w:bidi="ar-MA"/>
        </w:rPr>
        <w:t>‏</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 هذا وإن المساواة في الإسلام لها طابع عام </w:t>
      </w:r>
      <w:proofErr w:type="gramStart"/>
      <w:r w:rsidRPr="004F57A8">
        <w:rPr>
          <w:rFonts w:ascii="Times New Roman" w:eastAsia="Times New Roman" w:hAnsi="Times New Roman" w:cs="Times New Roman" w:hint="cs"/>
          <w:b/>
          <w:bCs/>
          <w:sz w:val="32"/>
          <w:szCs w:val="32"/>
          <w:rtl/>
          <w:lang w:eastAsia="fr-FR" w:bidi="ar-MA"/>
        </w:rPr>
        <w:t>يشمل جميع</w:t>
      </w:r>
      <w:proofErr w:type="gramEnd"/>
      <w:r w:rsidRPr="004F57A8">
        <w:rPr>
          <w:rFonts w:ascii="Times New Roman" w:eastAsia="Times New Roman" w:hAnsi="Times New Roman" w:cs="Times New Roman" w:hint="cs"/>
          <w:b/>
          <w:bCs/>
          <w:sz w:val="32"/>
          <w:szCs w:val="32"/>
          <w:rtl/>
          <w:lang w:eastAsia="fr-FR" w:bidi="ar-MA"/>
        </w:rPr>
        <w:t xml:space="preserve"> الحقوق المدنية ، السياسية ، الاجتماعية والاقتصادية . فالناس متساوون في المشاركة في تحمل  المسؤولية ، ولذلك قال الرسول صلى الله علي</w:t>
      </w:r>
      <w:proofErr w:type="gramStart"/>
      <w:r w:rsidRPr="004F57A8">
        <w:rPr>
          <w:rFonts w:ascii="Times New Roman" w:eastAsia="Times New Roman" w:hAnsi="Times New Roman" w:cs="Times New Roman" w:hint="cs"/>
          <w:b/>
          <w:bCs/>
          <w:sz w:val="32"/>
          <w:szCs w:val="32"/>
          <w:rtl/>
          <w:lang w:eastAsia="fr-FR" w:bidi="ar-MA"/>
        </w:rPr>
        <w:t>ه وسلم</w:t>
      </w:r>
      <w:proofErr w:type="gramEnd"/>
      <w:r w:rsidRPr="004F57A8">
        <w:rPr>
          <w:rFonts w:ascii="Times New Roman" w:eastAsia="Times New Roman" w:hAnsi="Times New Roman" w:cs="Times New Roman" w:hint="cs"/>
          <w:b/>
          <w:bCs/>
          <w:sz w:val="32"/>
          <w:szCs w:val="32"/>
          <w:rtl/>
          <w:lang w:eastAsia="fr-FR" w:bidi="ar-MA"/>
        </w:rPr>
        <w:t xml:space="preserve"> </w:t>
      </w:r>
      <w:r w:rsidRPr="004F57A8">
        <w:rPr>
          <w:rFonts w:ascii="Times New Roman" w:eastAsia="Times New Roman" w:hAnsi="Times New Roman" w:cs="Times New Roman" w:hint="cs"/>
          <w:b/>
          <w:bCs/>
          <w:color w:val="339966"/>
          <w:sz w:val="32"/>
          <w:szCs w:val="32"/>
          <w:rtl/>
          <w:lang w:eastAsia="fr-FR" w:bidi="ar-MA"/>
        </w:rPr>
        <w:t>" كلكم راع وكلكم  مسؤول عن رعيته</w:t>
      </w:r>
      <w:r w:rsidRPr="004F57A8">
        <w:rPr>
          <w:rFonts w:ascii="Times New Roman" w:eastAsia="Times New Roman" w:hAnsi="Times New Roman" w:cs="Times New Roman" w:hint="cs"/>
          <w:b/>
          <w:bCs/>
          <w:sz w:val="32"/>
          <w:szCs w:val="32"/>
          <w:rtl/>
          <w:lang w:eastAsia="fr-FR" w:bidi="ar-MA"/>
        </w:rPr>
        <w:t xml:space="preserve"> " { رواه البخاري } وأيضا متساوون في الحصول على ما يليق بإنسانيتهم وكرامتهم ، ويخلصهم من العبودية والعيش تحت رحمة الأغنياء الجبابرة . وفي هذا المضمار قال الرسول صلى الله عليه وسلم فيما رواه " </w:t>
      </w:r>
      <w:r w:rsidRPr="004F57A8">
        <w:rPr>
          <w:rFonts w:ascii="Times New Roman" w:eastAsia="Times New Roman" w:hAnsi="Times New Roman" w:cs="Times New Roman" w:hint="cs"/>
          <w:b/>
          <w:bCs/>
          <w:color w:val="339966"/>
          <w:sz w:val="32"/>
          <w:szCs w:val="32"/>
          <w:rtl/>
          <w:lang w:eastAsia="fr-FR" w:bidi="ar-MA"/>
        </w:rPr>
        <w:t>إن الخلق كلهم عيال الله ، وأحب الناس إلى الله أحبهم لعياله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فالشخص الذي له القدرة على العمل مطالب بأن يجد ويجتهد لكسب قوة </w:t>
      </w:r>
      <w:proofErr w:type="gramStart"/>
      <w:r w:rsidRPr="004F57A8">
        <w:rPr>
          <w:rFonts w:ascii="Times New Roman" w:eastAsia="Times New Roman" w:hAnsi="Times New Roman" w:cs="Times New Roman" w:hint="cs"/>
          <w:b/>
          <w:bCs/>
          <w:sz w:val="32"/>
          <w:szCs w:val="32"/>
          <w:rtl/>
          <w:lang w:eastAsia="fr-FR" w:bidi="ar-MA"/>
        </w:rPr>
        <w:t>يومه .</w:t>
      </w:r>
      <w:proofErr w:type="gramEnd"/>
      <w:r w:rsidRPr="004F57A8">
        <w:rPr>
          <w:rFonts w:ascii="Times New Roman" w:eastAsia="Times New Roman" w:hAnsi="Times New Roman" w:cs="Times New Roman" w:hint="cs"/>
          <w:b/>
          <w:bCs/>
          <w:sz w:val="32"/>
          <w:szCs w:val="32"/>
          <w:rtl/>
          <w:lang w:eastAsia="fr-FR" w:bidi="ar-MA"/>
        </w:rPr>
        <w:t xml:space="preserve"> ولذلك جاء خطاب الله سبحانه وتعالى في دعوة الناس إلى العمل عاما وشاملا للجانبين الديني والدنيوي " </w:t>
      </w:r>
      <w:r w:rsidRPr="004F57A8">
        <w:rPr>
          <w:rFonts w:ascii="Times New Roman" w:eastAsia="Times New Roman" w:hAnsi="Times New Roman" w:cs="Times New Roman" w:hint="cs"/>
          <w:b/>
          <w:bCs/>
          <w:color w:val="FF0000"/>
          <w:sz w:val="32"/>
          <w:szCs w:val="32"/>
          <w:rtl/>
          <w:lang w:eastAsia="fr-FR" w:bidi="ar-MA"/>
        </w:rPr>
        <w:t xml:space="preserve">وقل اعملوا فسيرى الله عملكم ورسوله والمؤمنون " </w:t>
      </w:r>
      <w:r w:rsidRPr="004F57A8">
        <w:rPr>
          <w:rFonts w:ascii="Times New Roman" w:eastAsia="Times New Roman" w:hAnsi="Times New Roman" w:cs="Times New Roman" w:hint="cs"/>
          <w:b/>
          <w:bCs/>
          <w:sz w:val="32"/>
          <w:szCs w:val="32"/>
          <w:rtl/>
          <w:lang w:eastAsia="fr-FR" w:bidi="ar-MA"/>
        </w:rPr>
        <w:t>{ سورة التوبة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lastRenderedPageBreak/>
        <w:t xml:space="preserve"> الآية </w:t>
      </w:r>
      <w:r w:rsidRPr="004F57A8">
        <w:rPr>
          <w:rFonts w:ascii="Times New Roman" w:eastAsia="Times New Roman" w:hAnsi="Times New Roman" w:cs="Times New Roman" w:hint="cs"/>
          <w:b/>
          <w:bCs/>
          <w:color w:val="FF0000"/>
          <w:sz w:val="32"/>
          <w:szCs w:val="32"/>
          <w:rtl/>
          <w:lang w:eastAsia="fr-FR" w:bidi="ar-MA"/>
        </w:rPr>
        <w:t xml:space="preserve">  </w:t>
      </w:r>
      <w:r w:rsidRPr="004F57A8">
        <w:rPr>
          <w:rFonts w:ascii="Times New Roman" w:eastAsia="Times New Roman" w:hAnsi="Times New Roman" w:cs="Times New Roman" w:hint="cs"/>
          <w:b/>
          <w:bCs/>
          <w:sz w:val="32"/>
          <w:szCs w:val="32"/>
          <w:rtl/>
          <w:lang w:eastAsia="fr-FR" w:bidi="ar-MA"/>
        </w:rPr>
        <w:t>105</w:t>
      </w:r>
      <w:r w:rsidRPr="004F57A8">
        <w:rPr>
          <w:rFonts w:ascii="Times New Roman" w:eastAsia="Times New Roman" w:hAnsi="Times New Roman" w:cs="Times New Roman" w:hint="cs"/>
          <w:b/>
          <w:bCs/>
          <w:color w:val="FF0000"/>
          <w:sz w:val="32"/>
          <w:szCs w:val="32"/>
          <w:rtl/>
          <w:lang w:eastAsia="fr-FR" w:bidi="ar-MA"/>
        </w:rPr>
        <w:t xml:space="preserve"> </w:t>
      </w:r>
      <w:r w:rsidRPr="004F57A8">
        <w:rPr>
          <w:rFonts w:ascii="Times New Roman" w:eastAsia="Times New Roman" w:hAnsi="Times New Roman" w:cs="Times New Roman" w:hint="cs"/>
          <w:b/>
          <w:bCs/>
          <w:sz w:val="32"/>
          <w:szCs w:val="32"/>
          <w:rtl/>
          <w:lang w:eastAsia="fr-FR" w:bidi="ar-MA"/>
        </w:rPr>
        <w:t>}</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أما الأشخاص الذين ليس لهم القدرة على العمل إما بسبب المرض أو كبر السن أو إعاقة خلقية أو ذهنية أو نتيجة حادثة معينة ، فقد شرع الإسلام التكافل بين الناس عن طريق </w:t>
      </w:r>
      <w:proofErr w:type="spellStart"/>
      <w:r w:rsidRPr="004F57A8">
        <w:rPr>
          <w:rFonts w:ascii="Times New Roman" w:eastAsia="Times New Roman" w:hAnsi="Times New Roman" w:cs="Times New Roman" w:hint="cs"/>
          <w:b/>
          <w:bCs/>
          <w:sz w:val="32"/>
          <w:szCs w:val="32"/>
          <w:rtl/>
          <w:lang w:eastAsia="fr-FR" w:bidi="ar-MA"/>
        </w:rPr>
        <w:t>الزكواة</w:t>
      </w:r>
      <w:proofErr w:type="spellEnd"/>
      <w:r w:rsidRPr="004F57A8">
        <w:rPr>
          <w:rFonts w:ascii="Times New Roman" w:eastAsia="Times New Roman" w:hAnsi="Times New Roman" w:cs="Times New Roman" w:hint="cs"/>
          <w:b/>
          <w:bCs/>
          <w:sz w:val="32"/>
          <w:szCs w:val="32"/>
          <w:rtl/>
          <w:lang w:eastAsia="fr-FR" w:bidi="ar-MA"/>
        </w:rPr>
        <w:t xml:space="preserve"> والصدقات  وهذا وفق ما جاء في سورة المعا ر</w:t>
      </w:r>
      <w:r w:rsidRPr="004F57A8">
        <w:rPr>
          <w:rFonts w:ascii="Times New Roman" w:eastAsia="Times New Roman" w:hAnsi="Times New Roman" w:cs="Times New Roman" w:hint="eastAsia"/>
          <w:b/>
          <w:bCs/>
          <w:sz w:val="32"/>
          <w:szCs w:val="32"/>
          <w:rtl/>
          <w:lang w:eastAsia="fr-FR" w:bidi="ar-MA"/>
        </w:rPr>
        <w:t>ج</w:t>
      </w:r>
      <w:r w:rsidRPr="004F57A8">
        <w:rPr>
          <w:rFonts w:ascii="Times New Roman" w:eastAsia="Times New Roman" w:hAnsi="Times New Roman" w:cs="Times New Roman" w:hint="cs"/>
          <w:b/>
          <w:bCs/>
          <w:sz w:val="32"/>
          <w:szCs w:val="32"/>
          <w:rtl/>
          <w:lang w:eastAsia="fr-FR" w:bidi="ar-MA"/>
        </w:rPr>
        <w:t xml:space="preserve"> ، الآية 25 " </w:t>
      </w:r>
      <w:r w:rsidRPr="004F57A8">
        <w:rPr>
          <w:rFonts w:ascii="Times New Roman" w:eastAsia="Times New Roman" w:hAnsi="Times New Roman" w:cs="Times New Roman" w:hint="cs"/>
          <w:b/>
          <w:bCs/>
          <w:color w:val="FF0000"/>
          <w:sz w:val="32"/>
          <w:szCs w:val="32"/>
          <w:rtl/>
          <w:lang w:eastAsia="fr-FR" w:bidi="ar-MA"/>
        </w:rPr>
        <w:t xml:space="preserve">والذين في أموالهم حق معلوم للسائل والمحروم </w:t>
      </w:r>
      <w:r w:rsidRPr="004F57A8">
        <w:rPr>
          <w:rFonts w:ascii="Times New Roman" w:eastAsia="Times New Roman" w:hAnsi="Times New Roman" w:cs="Times New Roman" w:hint="cs"/>
          <w:b/>
          <w:bCs/>
          <w:sz w:val="32"/>
          <w:szCs w:val="32"/>
          <w:rtl/>
          <w:lang w:eastAsia="fr-FR" w:bidi="ar-MA"/>
        </w:rPr>
        <w:t xml:space="preserve">" كما أن الرسول صلى الله عليه وسلم حث على أن </w:t>
      </w:r>
      <w:r w:rsidRPr="004F57A8">
        <w:rPr>
          <w:rFonts w:ascii="Times New Roman" w:eastAsia="Times New Roman" w:hAnsi="Times New Roman" w:cs="Times New Roman" w:hint="cs"/>
          <w:b/>
          <w:bCs/>
          <w:color w:val="339966"/>
          <w:sz w:val="32"/>
          <w:szCs w:val="32"/>
          <w:rtl/>
          <w:lang w:eastAsia="fr-FR" w:bidi="ar-MA"/>
        </w:rPr>
        <w:t xml:space="preserve">" المسلم أخو المسلم ، لا يظلمه ، ولا يسلمه ، ومن كان في حاجة أخيه كان الله في حاجته ، ومن فرج على مسلم كربة فرج الله عنه بها كربة من كرب يوم القيامة ، ومن ستر مسلما ستره الله يوم القيامة " </w:t>
      </w:r>
      <w:r w:rsidRPr="004F57A8">
        <w:rPr>
          <w:rFonts w:ascii="Times New Roman" w:eastAsia="Times New Roman" w:hAnsi="Times New Roman" w:cs="Times New Roman" w:hint="cs"/>
          <w:b/>
          <w:bCs/>
          <w:sz w:val="32"/>
          <w:szCs w:val="32"/>
          <w:rtl/>
          <w:lang w:eastAsia="fr-FR" w:bidi="ar-MA"/>
        </w:rPr>
        <w:t xml:space="preserve"> .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ولذلك فإن المساواة بين الناس ، يجب أن تكون مفعمة بالحب والتكافل والإيثار  والإخاء ، وفي هذا الخصوص قال الرسول الكريم صلى الله عليه وسلم " </w:t>
      </w:r>
      <w:r w:rsidRPr="004F57A8">
        <w:rPr>
          <w:rFonts w:ascii="Times New Roman" w:eastAsia="Times New Roman" w:hAnsi="Times New Roman" w:cs="Times New Roman" w:hint="cs"/>
          <w:b/>
          <w:bCs/>
          <w:color w:val="339966"/>
          <w:sz w:val="32"/>
          <w:szCs w:val="32"/>
          <w:rtl/>
          <w:lang w:eastAsia="fr-FR" w:bidi="ar-MA"/>
        </w:rPr>
        <w:t>لا يؤمن أحدكم حتى يحب لأخيه ما يحبه لنفسه "</w:t>
      </w:r>
      <w:r w:rsidRPr="004F57A8">
        <w:rPr>
          <w:rFonts w:ascii="Times New Roman" w:eastAsia="Times New Roman" w:hAnsi="Times New Roman" w:cs="Times New Roman" w:hint="cs"/>
          <w:b/>
          <w:bCs/>
          <w:sz w:val="32"/>
          <w:szCs w:val="32"/>
          <w:rtl/>
          <w:lang w:eastAsia="fr-FR" w:bidi="ar-MA"/>
        </w:rPr>
        <w:t xml:space="preserve"> { رواه البخاري ومسلم }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ه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العدالة : يحتل العدل مكانة مقدسة في الدين الإسلامي ، إذ </w:t>
      </w:r>
      <w:proofErr w:type="gramStart"/>
      <w:r w:rsidRPr="004F57A8">
        <w:rPr>
          <w:rFonts w:ascii="Times New Roman" w:eastAsia="Times New Roman" w:hAnsi="Times New Roman" w:cs="Times New Roman" w:hint="cs"/>
          <w:b/>
          <w:bCs/>
          <w:sz w:val="32"/>
          <w:szCs w:val="32"/>
          <w:rtl/>
          <w:lang w:eastAsia="fr-FR" w:bidi="ar-MA"/>
        </w:rPr>
        <w:t>يكفي ا</w:t>
      </w:r>
      <w:proofErr w:type="gramEnd"/>
      <w:r w:rsidRPr="004F57A8">
        <w:rPr>
          <w:rFonts w:ascii="Times New Roman" w:eastAsia="Times New Roman" w:hAnsi="Times New Roman" w:cs="Times New Roman" w:hint="cs"/>
          <w:b/>
          <w:bCs/>
          <w:sz w:val="32"/>
          <w:szCs w:val="32"/>
          <w:rtl/>
          <w:lang w:eastAsia="fr-FR" w:bidi="ar-MA"/>
        </w:rPr>
        <w:t xml:space="preserve">ن يكون من بين أسماء الله الحسنى العدل والحق . ولذلك اعتبر الرب عز وجل إقامة العدل بين الناس من أفضل أعمال البر ، وأقوى درجات الأجر " </w:t>
      </w:r>
      <w:r w:rsidRPr="004F57A8">
        <w:rPr>
          <w:rFonts w:ascii="Times New Roman" w:eastAsia="Times New Roman" w:hAnsi="Times New Roman" w:cs="Times New Roman" w:hint="cs"/>
          <w:b/>
          <w:bCs/>
          <w:color w:val="FF0000"/>
          <w:sz w:val="32"/>
          <w:szCs w:val="32"/>
          <w:rtl/>
          <w:lang w:eastAsia="fr-FR" w:bidi="ar-MA"/>
        </w:rPr>
        <w:t xml:space="preserve">وإن حكمت فاحكم بينهم بالقسط ، إن الله يحب المقسطين </w:t>
      </w:r>
      <w:r w:rsidRPr="004F57A8">
        <w:rPr>
          <w:rFonts w:ascii="Times New Roman" w:eastAsia="Times New Roman" w:hAnsi="Times New Roman" w:cs="Times New Roman" w:hint="cs"/>
          <w:b/>
          <w:bCs/>
          <w:sz w:val="32"/>
          <w:szCs w:val="32"/>
          <w:rtl/>
          <w:lang w:eastAsia="fr-FR" w:bidi="ar-MA"/>
        </w:rPr>
        <w:t xml:space="preserve">" { سورة المائدة ، الآية 42 }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proofErr w:type="gramStart"/>
      <w:r w:rsidRPr="004F57A8">
        <w:rPr>
          <w:rFonts w:ascii="Times New Roman" w:eastAsia="Times New Roman" w:hAnsi="Times New Roman" w:cs="Times New Roman" w:hint="cs"/>
          <w:b/>
          <w:bCs/>
          <w:sz w:val="32"/>
          <w:szCs w:val="32"/>
          <w:rtl/>
          <w:lang w:eastAsia="fr-FR" w:bidi="ar-MA"/>
        </w:rPr>
        <w:t>وهذا</w:t>
      </w:r>
      <w:proofErr w:type="gramEnd"/>
      <w:r w:rsidRPr="004F57A8">
        <w:rPr>
          <w:rFonts w:ascii="Times New Roman" w:eastAsia="Times New Roman" w:hAnsi="Times New Roman" w:cs="Times New Roman" w:hint="cs"/>
          <w:b/>
          <w:bCs/>
          <w:sz w:val="32"/>
          <w:szCs w:val="32"/>
          <w:rtl/>
          <w:lang w:eastAsia="fr-FR" w:bidi="ar-MA"/>
        </w:rPr>
        <w:t xml:space="preserve"> رسول الله صلى الله عليه وسلم قال فيما حدثتنا به عائشة رضي الله عنها " </w:t>
      </w:r>
      <w:r w:rsidRPr="004F57A8">
        <w:rPr>
          <w:rFonts w:ascii="Times New Roman" w:eastAsia="Times New Roman" w:hAnsi="Times New Roman" w:cs="Times New Roman" w:hint="cs"/>
          <w:b/>
          <w:bCs/>
          <w:color w:val="339966"/>
          <w:sz w:val="32"/>
          <w:szCs w:val="32"/>
          <w:rtl/>
          <w:lang w:eastAsia="fr-FR" w:bidi="ar-MA"/>
        </w:rPr>
        <w:t xml:space="preserve">هل تدرون من السابقون إلى ظل الله يوم القيامة ؟ قالوا الله ورسوله </w:t>
      </w:r>
      <w:proofErr w:type="gramStart"/>
      <w:r w:rsidRPr="004F57A8">
        <w:rPr>
          <w:rFonts w:ascii="Times New Roman" w:eastAsia="Times New Roman" w:hAnsi="Times New Roman" w:cs="Times New Roman" w:hint="cs"/>
          <w:b/>
          <w:bCs/>
          <w:color w:val="339966"/>
          <w:sz w:val="32"/>
          <w:szCs w:val="32"/>
          <w:rtl/>
          <w:lang w:eastAsia="fr-FR" w:bidi="ar-MA"/>
        </w:rPr>
        <w:t>أعلم .</w:t>
      </w:r>
      <w:proofErr w:type="gramEnd"/>
      <w:r w:rsidRPr="004F57A8">
        <w:rPr>
          <w:rFonts w:ascii="Times New Roman" w:eastAsia="Times New Roman" w:hAnsi="Times New Roman" w:cs="Times New Roman" w:hint="cs"/>
          <w:b/>
          <w:bCs/>
          <w:color w:val="339966"/>
          <w:sz w:val="32"/>
          <w:szCs w:val="32"/>
          <w:rtl/>
          <w:lang w:eastAsia="fr-FR" w:bidi="ar-MA"/>
        </w:rPr>
        <w:t xml:space="preserve"> قال الذين إذا أعطوا </w:t>
      </w:r>
      <w:proofErr w:type="gramStart"/>
      <w:r w:rsidRPr="004F57A8">
        <w:rPr>
          <w:rFonts w:ascii="Times New Roman" w:eastAsia="Times New Roman" w:hAnsi="Times New Roman" w:cs="Times New Roman" w:hint="cs"/>
          <w:b/>
          <w:bCs/>
          <w:color w:val="339966"/>
          <w:sz w:val="32"/>
          <w:szCs w:val="32"/>
          <w:rtl/>
          <w:lang w:eastAsia="fr-FR" w:bidi="ar-MA"/>
        </w:rPr>
        <w:t>قبلوه ،</w:t>
      </w:r>
      <w:proofErr w:type="gramEnd"/>
      <w:r w:rsidRPr="004F57A8">
        <w:rPr>
          <w:rFonts w:ascii="Times New Roman" w:eastAsia="Times New Roman" w:hAnsi="Times New Roman" w:cs="Times New Roman" w:hint="cs"/>
          <w:b/>
          <w:bCs/>
          <w:color w:val="339966"/>
          <w:sz w:val="32"/>
          <w:szCs w:val="32"/>
          <w:rtl/>
          <w:lang w:eastAsia="fr-FR" w:bidi="ar-MA"/>
        </w:rPr>
        <w:t xml:space="preserve"> وإذا سألوه بذلوه ، ، وإذا حكموا للمسلمين حكموا كحكمهم لأنفسهم "</w:t>
      </w:r>
      <w:r w:rsidRPr="004F57A8">
        <w:rPr>
          <w:rFonts w:ascii="Times New Roman" w:eastAsia="Times New Roman" w:hAnsi="Times New Roman" w:cs="Times New Roman" w:hint="cs"/>
          <w:b/>
          <w:bCs/>
          <w:sz w:val="32"/>
          <w:szCs w:val="32"/>
          <w:rtl/>
          <w:lang w:eastAsia="fr-FR" w:bidi="ar-MA"/>
        </w:rPr>
        <w:t xml:space="preserve"> </w:t>
      </w:r>
      <w:r w:rsidRPr="004F57A8">
        <w:rPr>
          <w:rFonts w:ascii="Times New Roman" w:eastAsia="Times New Roman" w:hAnsi="Times New Roman" w:cs="Times New Roman"/>
          <w:b/>
          <w:bCs/>
          <w:sz w:val="32"/>
          <w:szCs w:val="32"/>
          <w:vertAlign w:val="superscript"/>
          <w:rtl/>
          <w:lang w:eastAsia="fr-FR" w:bidi="ar-MA"/>
        </w:rPr>
        <w:footnoteReference w:id="74"/>
      </w:r>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وتكمن أهمية إقامة العدل في إشاعة الثقة بين الناس ، والاطمئنان على حقوقهم وعدم هدرها " </w:t>
      </w:r>
      <w:r w:rsidRPr="004F57A8">
        <w:rPr>
          <w:rFonts w:ascii="Times New Roman" w:eastAsia="Times New Roman" w:hAnsi="Times New Roman" w:cs="Times New Roman" w:hint="cs"/>
          <w:b/>
          <w:bCs/>
          <w:color w:val="FF0000"/>
          <w:sz w:val="32"/>
          <w:szCs w:val="32"/>
          <w:rtl/>
          <w:lang w:eastAsia="fr-FR" w:bidi="ar-MA"/>
        </w:rPr>
        <w:t xml:space="preserve">إن الله يأمركم أن  تؤدوا الأمانات إلى أهلها ، وإذا حكمتم بين الناس ان تحكموا بالعدل </w:t>
      </w:r>
      <w:r w:rsidRPr="004F57A8">
        <w:rPr>
          <w:rFonts w:ascii="Times New Roman" w:eastAsia="Times New Roman" w:hAnsi="Times New Roman" w:cs="Times New Roman" w:hint="cs"/>
          <w:b/>
          <w:bCs/>
          <w:sz w:val="32"/>
          <w:szCs w:val="32"/>
          <w:rtl/>
          <w:lang w:eastAsia="fr-FR" w:bidi="ar-MA"/>
        </w:rPr>
        <w:t xml:space="preserve">" { سورة النساء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الآية 58 }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هذا وإن إقامة العدل في </w:t>
      </w:r>
      <w:proofErr w:type="gramStart"/>
      <w:r w:rsidRPr="004F57A8">
        <w:rPr>
          <w:rFonts w:ascii="Times New Roman" w:eastAsia="Times New Roman" w:hAnsi="Times New Roman" w:cs="Times New Roman" w:hint="cs"/>
          <w:b/>
          <w:bCs/>
          <w:sz w:val="32"/>
          <w:szCs w:val="32"/>
          <w:rtl/>
          <w:lang w:eastAsia="fr-FR" w:bidi="ar-MA"/>
        </w:rPr>
        <w:t>الإسلام  مسألة</w:t>
      </w:r>
      <w:proofErr w:type="gramEnd"/>
      <w:r w:rsidRPr="004F57A8">
        <w:rPr>
          <w:rFonts w:ascii="Times New Roman" w:eastAsia="Times New Roman" w:hAnsi="Times New Roman" w:cs="Times New Roman" w:hint="cs"/>
          <w:b/>
          <w:bCs/>
          <w:sz w:val="32"/>
          <w:szCs w:val="32"/>
          <w:rtl/>
          <w:lang w:eastAsia="fr-FR" w:bidi="ar-MA"/>
        </w:rPr>
        <w:t xml:space="preserve"> عامة وواجبة سواء تجاه المؤمنين أو الكفار</w:t>
      </w:r>
      <w:r w:rsidRPr="004F57A8">
        <w:rPr>
          <w:rFonts w:ascii="Times New Roman" w:eastAsia="Times New Roman" w:hAnsi="Times New Roman" w:cs="Times New Roman" w:hint="cs"/>
          <w:b/>
          <w:bCs/>
          <w:color w:val="FF0000"/>
          <w:sz w:val="32"/>
          <w:szCs w:val="32"/>
          <w:rtl/>
          <w:lang w:eastAsia="fr-FR" w:bidi="ar-MA"/>
        </w:rPr>
        <w:t xml:space="preserve"> </w:t>
      </w:r>
      <w:r w:rsidRPr="004F57A8">
        <w:rPr>
          <w:rFonts w:ascii="Times New Roman" w:eastAsia="Times New Roman" w:hAnsi="Times New Roman" w:cs="Times New Roman" w:hint="cs"/>
          <w:b/>
          <w:bCs/>
          <w:sz w:val="32"/>
          <w:szCs w:val="32"/>
          <w:rtl/>
          <w:lang w:eastAsia="fr-FR" w:bidi="ar-MA"/>
        </w:rPr>
        <w:t xml:space="preserve">، الأعداء أو الأصدقاء ، الفقراء أو الأغنياء . وفي هذا الإطار يقول الله عز وجل " </w:t>
      </w:r>
      <w:proofErr w:type="spellStart"/>
      <w:r w:rsidRPr="004F57A8">
        <w:rPr>
          <w:rFonts w:ascii="Times New Roman" w:eastAsia="Times New Roman" w:hAnsi="Times New Roman" w:cs="Times New Roman" w:hint="cs"/>
          <w:b/>
          <w:bCs/>
          <w:color w:val="FF0000"/>
          <w:sz w:val="32"/>
          <w:szCs w:val="32"/>
          <w:rtl/>
          <w:lang w:eastAsia="fr-FR" w:bidi="ar-MA"/>
        </w:rPr>
        <w:t>ياأيها</w:t>
      </w:r>
      <w:proofErr w:type="spellEnd"/>
      <w:r w:rsidRPr="004F57A8">
        <w:rPr>
          <w:rFonts w:ascii="Times New Roman" w:eastAsia="Times New Roman" w:hAnsi="Times New Roman" w:cs="Times New Roman" w:hint="cs"/>
          <w:b/>
          <w:bCs/>
          <w:color w:val="FF0000"/>
          <w:sz w:val="32"/>
          <w:szCs w:val="32"/>
          <w:rtl/>
          <w:lang w:eastAsia="fr-FR" w:bidi="ar-MA"/>
        </w:rPr>
        <w:t xml:space="preserve"> </w:t>
      </w:r>
      <w:r w:rsidRPr="004F57A8">
        <w:rPr>
          <w:rFonts w:ascii="Times New Roman" w:eastAsia="Times New Roman" w:hAnsi="Times New Roman" w:cs="Times New Roman" w:hint="cs"/>
          <w:b/>
          <w:bCs/>
          <w:color w:val="FF0000"/>
          <w:sz w:val="32"/>
          <w:szCs w:val="32"/>
          <w:rtl/>
          <w:lang w:eastAsia="fr-FR" w:bidi="ar-MA"/>
        </w:rPr>
        <w:lastRenderedPageBreak/>
        <w:t xml:space="preserve">الذين آمنوا كونوا قوامين لله شهداء بالقسط ولا يجرمنكم شنآن قوم على ألا تعدلوا، اعدلوا هو أقرب للتقوى ، واتقوا الله ، إن الله خبير بما تعملون </w:t>
      </w:r>
      <w:r w:rsidRPr="004F57A8">
        <w:rPr>
          <w:rFonts w:ascii="Times New Roman" w:eastAsia="Times New Roman" w:hAnsi="Times New Roman" w:cs="Times New Roman" w:hint="cs"/>
          <w:b/>
          <w:bCs/>
          <w:sz w:val="32"/>
          <w:szCs w:val="32"/>
          <w:rtl/>
          <w:lang w:eastAsia="fr-FR" w:bidi="ar-MA"/>
        </w:rPr>
        <w:t xml:space="preserve">" { سورة المائدة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الآية 8 }</w:t>
      </w:r>
    </w:p>
    <w:p w:rsidR="004F57A8" w:rsidRPr="004F57A8" w:rsidRDefault="004F57A8" w:rsidP="004F57A8">
      <w:pPr>
        <w:spacing w:after="0" w:line="360" w:lineRule="auto"/>
        <w:jc w:val="right"/>
        <w:rPr>
          <w:rFonts w:ascii="Times New Roman" w:eastAsia="Times New Roman" w:hAnsi="Times New Roman" w:cs="Times New Roman" w:hint="cs"/>
          <w:b/>
          <w:bCs/>
          <w:color w:val="FF0000"/>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ولذلك فإن العدل مرتبط بالمساواة وعدم التمييز بين الناس ، سيما عندما يتعلق الأمر بالقضاء </w:t>
      </w:r>
      <w:r w:rsidRPr="004F57A8">
        <w:rPr>
          <w:rFonts w:ascii="Times New Roman" w:eastAsia="Times New Roman" w:hAnsi="Times New Roman" w:cs="Times New Roman"/>
          <w:b/>
          <w:bCs/>
          <w:sz w:val="32"/>
          <w:szCs w:val="32"/>
          <w:vertAlign w:val="superscript"/>
          <w:rtl/>
          <w:lang w:eastAsia="fr-FR" w:bidi="ar-MA"/>
        </w:rPr>
        <w:footnoteReference w:id="75"/>
      </w:r>
      <w:r w:rsidRPr="004F57A8">
        <w:rPr>
          <w:rFonts w:ascii="Times New Roman" w:eastAsia="Times New Roman" w:hAnsi="Times New Roman" w:cs="Times New Roman" w:hint="cs"/>
          <w:b/>
          <w:bCs/>
          <w:sz w:val="32"/>
          <w:szCs w:val="32"/>
          <w:rtl/>
          <w:lang w:eastAsia="fr-FR" w:bidi="ar-MA"/>
        </w:rPr>
        <w:t xml:space="preserve"> </w:t>
      </w:r>
      <w:r w:rsidRPr="004F57A8">
        <w:rPr>
          <w:rFonts w:ascii="Times New Roman" w:eastAsia="Times New Roman" w:hAnsi="Times New Roman" w:cs="Times New Roman" w:hint="cs"/>
          <w:b/>
          <w:bCs/>
          <w:color w:val="FF0000"/>
          <w:sz w:val="32"/>
          <w:szCs w:val="32"/>
          <w:rtl/>
          <w:lang w:eastAsia="fr-FR" w:bidi="ar-MA"/>
        </w:rPr>
        <w:t xml:space="preserve">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لكن هذا </w:t>
      </w:r>
      <w:proofErr w:type="gramStart"/>
      <w:r w:rsidRPr="004F57A8">
        <w:rPr>
          <w:rFonts w:ascii="Times New Roman" w:eastAsia="Times New Roman" w:hAnsi="Times New Roman" w:cs="Times New Roman" w:hint="cs"/>
          <w:b/>
          <w:bCs/>
          <w:sz w:val="32"/>
          <w:szCs w:val="32"/>
          <w:rtl/>
          <w:lang w:eastAsia="fr-FR" w:bidi="ar-MA"/>
        </w:rPr>
        <w:t>الأمر ،</w:t>
      </w:r>
      <w:proofErr w:type="gramEnd"/>
      <w:r w:rsidRPr="004F57A8">
        <w:rPr>
          <w:rFonts w:ascii="Times New Roman" w:eastAsia="Times New Roman" w:hAnsi="Times New Roman" w:cs="Times New Roman" w:hint="cs"/>
          <w:b/>
          <w:bCs/>
          <w:sz w:val="32"/>
          <w:szCs w:val="32"/>
          <w:rtl/>
          <w:lang w:eastAsia="fr-FR" w:bidi="ar-MA"/>
        </w:rPr>
        <w:t xml:space="preserve"> ليس بالهين ، بحيث يتطلب تعيين رجال أكفاء ، يخافون الله ويحكمون بشريعته " </w:t>
      </w:r>
      <w:r w:rsidRPr="004F57A8">
        <w:rPr>
          <w:rFonts w:ascii="Times New Roman" w:eastAsia="Times New Roman" w:hAnsi="Times New Roman" w:cs="Times New Roman" w:hint="cs"/>
          <w:b/>
          <w:bCs/>
          <w:color w:val="FF0000"/>
          <w:sz w:val="32"/>
          <w:szCs w:val="32"/>
          <w:rtl/>
          <w:lang w:eastAsia="fr-FR" w:bidi="ar-MA"/>
        </w:rPr>
        <w:t xml:space="preserve">ومن لم يحكم بما أنزل الله فأولئك هم الكافرون </w:t>
      </w:r>
      <w:r w:rsidRPr="004F57A8">
        <w:rPr>
          <w:rFonts w:ascii="Times New Roman" w:eastAsia="Times New Roman" w:hAnsi="Times New Roman" w:cs="Times New Roman" w:hint="cs"/>
          <w:b/>
          <w:bCs/>
          <w:sz w:val="32"/>
          <w:szCs w:val="32"/>
          <w:rtl/>
          <w:lang w:eastAsia="fr-FR" w:bidi="ar-MA"/>
        </w:rPr>
        <w:t xml:space="preserve">" { سورة المائدة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الآية 48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ونشير هنا إلى وصية عمر بن الخطاب إلى عبد الله بن قيس المعروف بأبي موسى الأشعري ، والتي حدد فيها الشروط والمؤهلات التي ينبغي أن تتوفر فيمن يرشح لمهمة القضاء.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يقول الفاروق " </w:t>
      </w:r>
      <w:r w:rsidRPr="004F57A8">
        <w:rPr>
          <w:rFonts w:ascii="Times New Roman" w:eastAsia="Times New Roman" w:hAnsi="Times New Roman" w:cs="Times New Roman" w:hint="cs"/>
          <w:b/>
          <w:bCs/>
          <w:color w:val="0000FF"/>
          <w:sz w:val="32"/>
          <w:szCs w:val="32"/>
          <w:rtl/>
          <w:lang w:eastAsia="fr-FR" w:bidi="ar-MA"/>
        </w:rPr>
        <w:t xml:space="preserve">سلام عليك ، أما بعد ، فإن القضاء فريضة محكمة ، وسنة متبعة ، فافهم إذا أدلي إليك ، فإنه لا ينفع تكلم بحق لا نفاذ له . آس بين الناس في مجلسك ووجهك حتى لا يطمع شريف في حيفك ، ولا </w:t>
      </w:r>
      <w:proofErr w:type="spellStart"/>
      <w:r w:rsidRPr="004F57A8">
        <w:rPr>
          <w:rFonts w:ascii="Times New Roman" w:eastAsia="Times New Roman" w:hAnsi="Times New Roman" w:cs="Times New Roman" w:hint="cs"/>
          <w:b/>
          <w:bCs/>
          <w:color w:val="0000FF"/>
          <w:sz w:val="32"/>
          <w:szCs w:val="32"/>
          <w:rtl/>
          <w:lang w:eastAsia="fr-FR" w:bidi="ar-MA"/>
        </w:rPr>
        <w:t>ييئس</w:t>
      </w:r>
      <w:proofErr w:type="spellEnd"/>
      <w:r w:rsidRPr="004F57A8">
        <w:rPr>
          <w:rFonts w:ascii="Times New Roman" w:eastAsia="Times New Roman" w:hAnsi="Times New Roman" w:cs="Times New Roman" w:hint="cs"/>
          <w:b/>
          <w:bCs/>
          <w:color w:val="0000FF"/>
          <w:sz w:val="32"/>
          <w:szCs w:val="32"/>
          <w:rtl/>
          <w:lang w:eastAsia="fr-FR" w:bidi="ar-MA"/>
        </w:rPr>
        <w:t xml:space="preserve"> ضعيف من عدلك . البينة على من ادعى واليمين على من أنكر والصلح جائز بين الناس إلا صلحا احل حراما ، أو حرم حلالا ، ولا يمنعك قضاء قضيته بالأمس فراجعت فيه نفسك ، وهذيت لرشدك أن ترجع إلى الحق ، فإن الحق لا يبطله شيء ، واعلم أن مراجعة الحق خير من التمادي في الباطل ..."</w:t>
      </w:r>
      <w:r w:rsidRPr="004F57A8">
        <w:rPr>
          <w:rFonts w:ascii="Times New Roman" w:eastAsia="Times New Roman" w:hAnsi="Times New Roman" w:cs="Times New Roman"/>
          <w:b/>
          <w:bCs/>
          <w:color w:val="0000FF"/>
          <w:sz w:val="32"/>
          <w:szCs w:val="32"/>
          <w:vertAlign w:val="superscript"/>
          <w:rtl/>
          <w:lang w:eastAsia="fr-FR" w:bidi="ar-MA"/>
        </w:rPr>
        <w:footnoteReference w:id="76"/>
      </w:r>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 ولذلك كان الناس يتخوفون في بداية  الإسلام من ترشيحهم لهذه المهمة . فقد روى الترمذي في سننه بأن عثمان بن عفان طلب من عبد الله بن عمر بن الخطاب بأن يقضي بين الناس ، فكان جواب هذا الأخير </w:t>
      </w:r>
      <w:r w:rsidRPr="004F57A8">
        <w:rPr>
          <w:rFonts w:ascii="Times New Roman" w:eastAsia="Times New Roman" w:hAnsi="Times New Roman" w:cs="Times New Roman" w:hint="cs"/>
          <w:b/>
          <w:bCs/>
          <w:color w:val="4F81BD"/>
          <w:sz w:val="32"/>
          <w:szCs w:val="32"/>
          <w:rtl/>
          <w:lang w:eastAsia="fr-FR" w:bidi="ar-MA"/>
        </w:rPr>
        <w:t xml:space="preserve">"  أو تعافيني يا أمير المؤمنين ؟ </w:t>
      </w:r>
      <w:proofErr w:type="gramStart"/>
      <w:r w:rsidRPr="004F57A8">
        <w:rPr>
          <w:rFonts w:ascii="Times New Roman" w:eastAsia="Times New Roman" w:hAnsi="Times New Roman" w:cs="Times New Roman" w:hint="cs"/>
          <w:b/>
          <w:bCs/>
          <w:color w:val="4F81BD"/>
          <w:sz w:val="32"/>
          <w:szCs w:val="32"/>
          <w:rtl/>
          <w:lang w:eastAsia="fr-FR" w:bidi="ar-MA"/>
        </w:rPr>
        <w:t>قال</w:t>
      </w:r>
      <w:proofErr w:type="gramEnd"/>
      <w:r w:rsidRPr="004F57A8">
        <w:rPr>
          <w:rFonts w:ascii="Times New Roman" w:eastAsia="Times New Roman" w:hAnsi="Times New Roman" w:cs="Times New Roman" w:hint="cs"/>
          <w:b/>
          <w:bCs/>
          <w:color w:val="4F81BD"/>
          <w:sz w:val="32"/>
          <w:szCs w:val="32"/>
          <w:rtl/>
          <w:lang w:eastAsia="fr-FR" w:bidi="ar-MA"/>
        </w:rPr>
        <w:t xml:space="preserve"> ومنا تكره في ذلك وقد كان أبوك يقضي ؟ قال إن </w:t>
      </w:r>
      <w:proofErr w:type="gramStart"/>
      <w:r w:rsidRPr="004F57A8">
        <w:rPr>
          <w:rFonts w:ascii="Times New Roman" w:eastAsia="Times New Roman" w:hAnsi="Times New Roman" w:cs="Times New Roman" w:hint="cs"/>
          <w:b/>
          <w:bCs/>
          <w:color w:val="4F81BD"/>
          <w:sz w:val="32"/>
          <w:szCs w:val="32"/>
          <w:rtl/>
          <w:lang w:eastAsia="fr-FR" w:bidi="ar-MA"/>
        </w:rPr>
        <w:t>أبي</w:t>
      </w:r>
      <w:proofErr w:type="gramEnd"/>
      <w:r w:rsidRPr="004F57A8">
        <w:rPr>
          <w:rFonts w:ascii="Times New Roman" w:eastAsia="Times New Roman" w:hAnsi="Times New Roman" w:cs="Times New Roman" w:hint="cs"/>
          <w:b/>
          <w:bCs/>
          <w:color w:val="4F81BD"/>
          <w:sz w:val="32"/>
          <w:szCs w:val="32"/>
          <w:rtl/>
          <w:lang w:eastAsia="fr-FR" w:bidi="ar-MA"/>
        </w:rPr>
        <w:t xml:space="preserve"> كان يقضي، فإن أشكل عليه شيء سأل رسول الله..."</w:t>
      </w:r>
      <w:r w:rsidRPr="004F57A8">
        <w:rPr>
          <w:rFonts w:ascii="Times New Roman" w:eastAsia="Times New Roman" w:hAnsi="Times New Roman" w:cs="Times New Roman" w:hint="cs"/>
          <w:b/>
          <w:bCs/>
          <w:sz w:val="32"/>
          <w:szCs w:val="32"/>
          <w:rtl/>
          <w:lang w:eastAsia="fr-FR" w:bidi="ar-MA"/>
        </w:rPr>
        <w:t xml:space="preserve"> </w:t>
      </w:r>
      <w:r w:rsidRPr="004F57A8">
        <w:rPr>
          <w:rFonts w:ascii="Times New Roman" w:eastAsia="Times New Roman" w:hAnsi="Times New Roman" w:cs="Times New Roman"/>
          <w:b/>
          <w:bCs/>
          <w:sz w:val="32"/>
          <w:szCs w:val="32"/>
          <w:vertAlign w:val="superscript"/>
          <w:rtl/>
          <w:lang w:eastAsia="fr-FR" w:bidi="ar-MA"/>
        </w:rPr>
        <w:footnoteReference w:id="77"/>
      </w:r>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هذا وإن الحكم بين الناس يجب أن تكون فيه نفحة من الرحمة والتسامح أحيانا  " </w:t>
      </w:r>
      <w:r w:rsidRPr="004F57A8">
        <w:rPr>
          <w:rFonts w:ascii="Times New Roman" w:eastAsia="Times New Roman" w:hAnsi="Times New Roman" w:cs="Times New Roman" w:hint="cs"/>
          <w:b/>
          <w:bCs/>
          <w:color w:val="FF0000"/>
          <w:sz w:val="32"/>
          <w:szCs w:val="32"/>
          <w:rtl/>
          <w:lang w:eastAsia="fr-FR" w:bidi="ar-MA"/>
        </w:rPr>
        <w:t xml:space="preserve"> وإن عاقبتم فعاقبوا بمثل ما عوقبتم به ، ولئن صبرتم لهو خير للصابرين ، واصبر وما صبرك إلا بالله " </w:t>
      </w:r>
      <w:r w:rsidRPr="004F57A8">
        <w:rPr>
          <w:rFonts w:ascii="Times New Roman" w:eastAsia="Times New Roman" w:hAnsi="Times New Roman" w:cs="Times New Roman" w:hint="cs"/>
          <w:b/>
          <w:bCs/>
          <w:sz w:val="32"/>
          <w:szCs w:val="32"/>
          <w:rtl/>
          <w:lang w:eastAsia="fr-FR" w:bidi="ar-MA"/>
        </w:rPr>
        <w:t xml:space="preserve">{ سورة النحل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الآية 126 } . وكذلك ألا يكون تعسف في تطبيق </w:t>
      </w:r>
      <w:proofErr w:type="gramStart"/>
      <w:r w:rsidRPr="004F57A8">
        <w:rPr>
          <w:rFonts w:ascii="Times New Roman" w:eastAsia="Times New Roman" w:hAnsi="Times New Roman" w:cs="Times New Roman" w:hint="cs"/>
          <w:b/>
          <w:bCs/>
          <w:sz w:val="32"/>
          <w:szCs w:val="32"/>
          <w:rtl/>
          <w:lang w:eastAsia="fr-FR" w:bidi="ar-MA"/>
        </w:rPr>
        <w:t>الأحكام .</w:t>
      </w:r>
      <w:proofErr w:type="gramEnd"/>
      <w:r w:rsidRPr="004F57A8">
        <w:rPr>
          <w:rFonts w:ascii="Times New Roman" w:eastAsia="Times New Roman" w:hAnsi="Times New Roman" w:cs="Times New Roman" w:hint="cs"/>
          <w:b/>
          <w:bCs/>
          <w:sz w:val="32"/>
          <w:szCs w:val="32"/>
          <w:rtl/>
          <w:lang w:eastAsia="fr-FR" w:bidi="ar-MA"/>
        </w:rPr>
        <w:t xml:space="preserve">فلا </w:t>
      </w:r>
      <w:r w:rsidRPr="004F57A8">
        <w:rPr>
          <w:rFonts w:ascii="Times New Roman" w:eastAsia="Times New Roman" w:hAnsi="Times New Roman" w:cs="Times New Roman" w:hint="cs"/>
          <w:b/>
          <w:bCs/>
          <w:sz w:val="32"/>
          <w:szCs w:val="32"/>
          <w:rtl/>
          <w:lang w:eastAsia="fr-FR" w:bidi="ar-MA"/>
        </w:rPr>
        <w:lastRenderedPageBreak/>
        <w:t xml:space="preserve">يجوز تعذيب الأفراد </w:t>
      </w:r>
      <w:proofErr w:type="gramStart"/>
      <w:r w:rsidRPr="004F57A8">
        <w:rPr>
          <w:rFonts w:ascii="Times New Roman" w:eastAsia="Times New Roman" w:hAnsi="Times New Roman" w:cs="Times New Roman" w:hint="cs"/>
          <w:b/>
          <w:bCs/>
          <w:sz w:val="32"/>
          <w:szCs w:val="32"/>
          <w:rtl/>
          <w:lang w:eastAsia="fr-FR" w:bidi="ar-MA"/>
        </w:rPr>
        <w:t>وترويعهم .</w:t>
      </w:r>
      <w:proofErr w:type="gramEnd"/>
      <w:r w:rsidRPr="004F57A8">
        <w:rPr>
          <w:rFonts w:ascii="Times New Roman" w:eastAsia="Times New Roman" w:hAnsi="Times New Roman" w:cs="Times New Roman" w:hint="cs"/>
          <w:b/>
          <w:bCs/>
          <w:sz w:val="32"/>
          <w:szCs w:val="32"/>
          <w:rtl/>
          <w:lang w:eastAsia="fr-FR" w:bidi="ar-MA"/>
        </w:rPr>
        <w:t xml:space="preserve"> وهذا ما يفيد قوله صلى الله </w:t>
      </w:r>
      <w:proofErr w:type="gramStart"/>
      <w:r w:rsidRPr="004F57A8">
        <w:rPr>
          <w:rFonts w:ascii="Times New Roman" w:eastAsia="Times New Roman" w:hAnsi="Times New Roman" w:cs="Times New Roman" w:hint="cs"/>
          <w:b/>
          <w:bCs/>
          <w:sz w:val="32"/>
          <w:szCs w:val="32"/>
          <w:rtl/>
          <w:lang w:eastAsia="fr-FR" w:bidi="ar-MA"/>
        </w:rPr>
        <w:t>عليه وسلم</w:t>
      </w:r>
      <w:proofErr w:type="gramEnd"/>
      <w:r w:rsidRPr="004F57A8">
        <w:rPr>
          <w:rFonts w:ascii="Times New Roman" w:eastAsia="Times New Roman" w:hAnsi="Times New Roman" w:cs="Times New Roman" w:hint="cs"/>
          <w:b/>
          <w:bCs/>
          <w:sz w:val="32"/>
          <w:szCs w:val="32"/>
          <w:rtl/>
          <w:lang w:eastAsia="fr-FR" w:bidi="ar-MA"/>
        </w:rPr>
        <w:t xml:space="preserve"> </w:t>
      </w:r>
      <w:r w:rsidRPr="004F57A8">
        <w:rPr>
          <w:rFonts w:ascii="Times New Roman" w:eastAsia="Times New Roman" w:hAnsi="Times New Roman" w:cs="Times New Roman" w:hint="cs"/>
          <w:b/>
          <w:bCs/>
          <w:color w:val="008000"/>
          <w:sz w:val="32"/>
          <w:szCs w:val="32"/>
          <w:rtl/>
          <w:lang w:eastAsia="fr-FR" w:bidi="ar-MA"/>
        </w:rPr>
        <w:t xml:space="preserve">"  إن الله يعذب الذين يعذبون الناس في الدنيا " </w:t>
      </w:r>
      <w:r w:rsidRPr="004F57A8">
        <w:rPr>
          <w:rFonts w:ascii="Times New Roman" w:eastAsia="Times New Roman" w:hAnsi="Times New Roman" w:cs="Times New Roman" w:hint="cs"/>
          <w:b/>
          <w:bCs/>
          <w:sz w:val="32"/>
          <w:szCs w:val="32"/>
          <w:rtl/>
          <w:lang w:eastAsia="fr-FR" w:bidi="ar-MA"/>
        </w:rPr>
        <w:t xml:space="preserve">وقوله أيضا </w:t>
      </w:r>
      <w:r w:rsidRPr="004F57A8">
        <w:rPr>
          <w:rFonts w:ascii="Times New Roman" w:eastAsia="Times New Roman" w:hAnsi="Times New Roman" w:cs="Times New Roman" w:hint="cs"/>
          <w:b/>
          <w:bCs/>
          <w:color w:val="008000"/>
          <w:sz w:val="32"/>
          <w:szCs w:val="32"/>
          <w:rtl/>
          <w:lang w:eastAsia="fr-FR" w:bidi="ar-MA"/>
        </w:rPr>
        <w:t>" لا يحل لمسلم أن يروع مسلما</w:t>
      </w:r>
      <w:r w:rsidRPr="004F57A8">
        <w:rPr>
          <w:rFonts w:ascii="Times New Roman" w:eastAsia="Times New Roman" w:hAnsi="Times New Roman" w:cs="Times New Roman" w:hint="cs"/>
          <w:b/>
          <w:bCs/>
          <w:sz w:val="32"/>
          <w:szCs w:val="32"/>
          <w:rtl/>
          <w:lang w:eastAsia="fr-FR" w:bidi="ar-MA"/>
        </w:rPr>
        <w:t xml:space="preserve"> "</w:t>
      </w:r>
      <w:r w:rsidRPr="004F57A8">
        <w:rPr>
          <w:rFonts w:ascii="Times New Roman" w:eastAsia="Times New Roman" w:hAnsi="Times New Roman" w:cs="Times New Roman"/>
          <w:b/>
          <w:bCs/>
          <w:sz w:val="32"/>
          <w:szCs w:val="32"/>
          <w:vertAlign w:val="superscript"/>
          <w:rtl/>
          <w:lang w:eastAsia="fr-FR" w:bidi="ar-MA"/>
        </w:rPr>
        <w:footnoteReference w:id="78"/>
      </w:r>
      <w:r w:rsidRPr="004F57A8">
        <w:rPr>
          <w:rFonts w:ascii="Times New Roman" w:eastAsia="Times New Roman" w:hAnsi="Times New Roman" w:cs="Times New Roman" w:hint="cs"/>
          <w:b/>
          <w:bCs/>
          <w:sz w:val="32"/>
          <w:szCs w:val="32"/>
          <w:rtl/>
          <w:lang w:eastAsia="fr-FR" w:bidi="ar-MA"/>
        </w:rPr>
        <w:t xml:space="preserve">             والعدل بصورته الشاملة لا يقتصر على جانب التقاضي فقط ؛ بل يشمل أيضا جانبي السلوك و المعاملات بين الناس . بحيث يتعين إقامة العدل بين الأولاد . وفي هذا الإطار يقول الرسول صلى الله عليه وسلم " </w:t>
      </w:r>
      <w:r w:rsidRPr="004F57A8">
        <w:rPr>
          <w:rFonts w:ascii="Times New Roman" w:eastAsia="Times New Roman" w:hAnsi="Times New Roman" w:cs="Times New Roman" w:hint="cs"/>
          <w:b/>
          <w:bCs/>
          <w:color w:val="008000"/>
          <w:sz w:val="32"/>
          <w:szCs w:val="32"/>
          <w:rtl/>
          <w:lang w:eastAsia="fr-FR" w:bidi="ar-MA"/>
        </w:rPr>
        <w:t xml:space="preserve">اعدلوا بين أولادكم </w:t>
      </w:r>
      <w:r w:rsidRPr="004F57A8">
        <w:rPr>
          <w:rFonts w:ascii="Times New Roman" w:eastAsia="Times New Roman" w:hAnsi="Times New Roman" w:cs="Times New Roman" w:hint="cs"/>
          <w:b/>
          <w:bCs/>
          <w:sz w:val="32"/>
          <w:szCs w:val="32"/>
          <w:rtl/>
          <w:lang w:eastAsia="fr-FR" w:bidi="ar-MA"/>
        </w:rPr>
        <w:t xml:space="preserve">" { أخرجه السيوطي }. كما أنه  يجب التزام العدل بين الزوجات في حالة التعدد ، بحيث قال الله سبحانه وتعالى  " </w:t>
      </w:r>
      <w:r w:rsidRPr="004F57A8">
        <w:rPr>
          <w:rFonts w:ascii="Times New Roman" w:eastAsia="Times New Roman" w:hAnsi="Times New Roman" w:cs="Times New Roman" w:hint="cs"/>
          <w:b/>
          <w:bCs/>
          <w:color w:val="FF0000"/>
          <w:sz w:val="32"/>
          <w:szCs w:val="32"/>
          <w:rtl/>
          <w:lang w:eastAsia="fr-FR" w:bidi="ar-MA"/>
        </w:rPr>
        <w:t xml:space="preserve">وإن خفتم ألا تعدلوا فواحدة </w:t>
      </w:r>
      <w:r w:rsidRPr="004F57A8">
        <w:rPr>
          <w:rFonts w:ascii="Times New Roman" w:eastAsia="Times New Roman" w:hAnsi="Times New Roman" w:cs="Times New Roman" w:hint="cs"/>
          <w:b/>
          <w:bCs/>
          <w:sz w:val="32"/>
          <w:szCs w:val="32"/>
          <w:rtl/>
          <w:lang w:eastAsia="fr-FR" w:bidi="ar-MA"/>
        </w:rPr>
        <w:t xml:space="preserve">" { سورة النساء ، الآية 3 } . </w:t>
      </w:r>
      <w:proofErr w:type="gramStart"/>
      <w:r w:rsidRPr="004F57A8">
        <w:rPr>
          <w:rFonts w:ascii="Times New Roman" w:eastAsia="Times New Roman" w:hAnsi="Times New Roman" w:cs="Times New Roman" w:hint="cs"/>
          <w:b/>
          <w:bCs/>
          <w:sz w:val="32"/>
          <w:szCs w:val="32"/>
          <w:rtl/>
          <w:lang w:eastAsia="fr-FR" w:bidi="ar-MA"/>
        </w:rPr>
        <w:t>أما</w:t>
      </w:r>
      <w:proofErr w:type="gramEnd"/>
      <w:r w:rsidRPr="004F57A8">
        <w:rPr>
          <w:rFonts w:ascii="Times New Roman" w:eastAsia="Times New Roman" w:hAnsi="Times New Roman" w:cs="Times New Roman" w:hint="cs"/>
          <w:b/>
          <w:bCs/>
          <w:sz w:val="32"/>
          <w:szCs w:val="32"/>
          <w:rtl/>
          <w:lang w:eastAsia="fr-FR" w:bidi="ar-MA"/>
        </w:rPr>
        <w:t xml:space="preserve"> فيما يتعلق بالميراث، فيتعين تقسيمه بين ذوي الحقوق بالعدل بينهم على أساس ما هو منصوص عليه في الشريعة الإسلامية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و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الحق في الزواج وتأسيس الأسرة : يعتبر الزواج أعظم نعمة حبا الله  بها  بني البشر بغية خلق التساكن والاستئناس وخلق المودة  بين الزوج والزوجة ، وذلك مصداقا لقوله سبحانه وتعالى " </w:t>
      </w:r>
      <w:r w:rsidRPr="004F57A8">
        <w:rPr>
          <w:rFonts w:ascii="Times New Roman" w:eastAsia="Times New Roman" w:hAnsi="Times New Roman" w:cs="Times New Roman" w:hint="cs"/>
          <w:b/>
          <w:bCs/>
          <w:color w:val="FF0000"/>
          <w:sz w:val="32"/>
          <w:szCs w:val="32"/>
          <w:rtl/>
          <w:lang w:eastAsia="fr-FR" w:bidi="ar-MA"/>
        </w:rPr>
        <w:t xml:space="preserve">ومن آياته أن خلق لكم من أنفسكم أزواجا لتسكنوا إليها وجعل بينكم مودة ورحمة . إن في ذلك لآيات لقوم يتفكرون </w:t>
      </w:r>
      <w:r w:rsidRPr="004F57A8">
        <w:rPr>
          <w:rFonts w:ascii="Times New Roman" w:eastAsia="Times New Roman" w:hAnsi="Times New Roman" w:cs="Times New Roman" w:hint="cs"/>
          <w:b/>
          <w:bCs/>
          <w:sz w:val="32"/>
          <w:szCs w:val="32"/>
          <w:rtl/>
          <w:lang w:eastAsia="fr-FR" w:bidi="ar-MA"/>
        </w:rPr>
        <w:t xml:space="preserve">" { </w:t>
      </w:r>
      <w:proofErr w:type="gramStart"/>
      <w:r w:rsidRPr="004F57A8">
        <w:rPr>
          <w:rFonts w:ascii="Times New Roman" w:eastAsia="Times New Roman" w:hAnsi="Times New Roman" w:cs="Times New Roman" w:hint="cs"/>
          <w:b/>
          <w:bCs/>
          <w:sz w:val="32"/>
          <w:szCs w:val="32"/>
          <w:rtl/>
          <w:lang w:eastAsia="fr-FR" w:bidi="ar-MA"/>
        </w:rPr>
        <w:t>سورة</w:t>
      </w:r>
      <w:proofErr w:type="gramEnd"/>
      <w:r w:rsidRPr="004F57A8">
        <w:rPr>
          <w:rFonts w:ascii="Times New Roman" w:eastAsia="Times New Roman" w:hAnsi="Times New Roman" w:cs="Times New Roman" w:hint="cs"/>
          <w:b/>
          <w:bCs/>
          <w:sz w:val="32"/>
          <w:szCs w:val="32"/>
          <w:rtl/>
          <w:lang w:eastAsia="fr-FR" w:bidi="ar-MA"/>
        </w:rPr>
        <w:t xml:space="preserve"> البقرة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الآية 187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والزواج هو الوسيلة التي يمكن بمقتضاها تأسيس أسرة، وذلك لحماية الجنس البشري من الضياع، وضمان استمراره </w:t>
      </w:r>
      <w:proofErr w:type="gramStart"/>
      <w:r w:rsidRPr="004F57A8">
        <w:rPr>
          <w:rFonts w:ascii="Times New Roman" w:eastAsia="Times New Roman" w:hAnsi="Times New Roman" w:cs="Times New Roman" w:hint="cs"/>
          <w:b/>
          <w:bCs/>
          <w:sz w:val="32"/>
          <w:szCs w:val="32"/>
          <w:rtl/>
          <w:lang w:eastAsia="fr-FR" w:bidi="ar-MA"/>
        </w:rPr>
        <w:t>وتكاثره</w:t>
      </w:r>
      <w:proofErr w:type="gramEnd"/>
      <w:r w:rsidRPr="004F57A8">
        <w:rPr>
          <w:rFonts w:ascii="Times New Roman" w:eastAsia="Times New Roman" w:hAnsi="Times New Roman" w:cs="Times New Roman" w:hint="cs"/>
          <w:b/>
          <w:bCs/>
          <w:sz w:val="32"/>
          <w:szCs w:val="32"/>
          <w:rtl/>
          <w:lang w:eastAsia="fr-FR" w:bidi="ar-MA"/>
        </w:rPr>
        <w:t xml:space="preserve">. </w:t>
      </w:r>
      <w:proofErr w:type="gramStart"/>
      <w:r w:rsidRPr="004F57A8">
        <w:rPr>
          <w:rFonts w:ascii="Times New Roman" w:eastAsia="Times New Roman" w:hAnsi="Times New Roman" w:cs="Times New Roman" w:hint="cs"/>
          <w:b/>
          <w:bCs/>
          <w:sz w:val="32"/>
          <w:szCs w:val="32"/>
          <w:rtl/>
          <w:lang w:eastAsia="fr-FR" w:bidi="ar-MA"/>
        </w:rPr>
        <w:t>قال</w:t>
      </w:r>
      <w:proofErr w:type="gramEnd"/>
      <w:r w:rsidRPr="004F57A8">
        <w:rPr>
          <w:rFonts w:ascii="Times New Roman" w:eastAsia="Times New Roman" w:hAnsi="Times New Roman" w:cs="Times New Roman" w:hint="cs"/>
          <w:b/>
          <w:bCs/>
          <w:sz w:val="32"/>
          <w:szCs w:val="32"/>
          <w:rtl/>
          <w:lang w:eastAsia="fr-FR" w:bidi="ar-MA"/>
        </w:rPr>
        <w:t xml:space="preserve"> الله تعالى " </w:t>
      </w:r>
      <w:r w:rsidRPr="004F57A8">
        <w:rPr>
          <w:rFonts w:ascii="Times New Roman" w:eastAsia="Times New Roman" w:hAnsi="Times New Roman" w:cs="Times New Roman" w:hint="cs"/>
          <w:b/>
          <w:bCs/>
          <w:color w:val="FF0000"/>
          <w:sz w:val="32"/>
          <w:szCs w:val="32"/>
          <w:rtl/>
          <w:lang w:eastAsia="fr-FR" w:bidi="ar-MA"/>
        </w:rPr>
        <w:t xml:space="preserve">والله جعل لكم من أنفسكم أزواجا، وجعل لكم من أزواجكم بنين وحفدة، ورزقكم من الطيبات </w:t>
      </w:r>
      <w:r w:rsidRPr="004F57A8">
        <w:rPr>
          <w:rFonts w:ascii="Times New Roman" w:eastAsia="Times New Roman" w:hAnsi="Times New Roman" w:cs="Times New Roman" w:hint="cs"/>
          <w:b/>
          <w:bCs/>
          <w:sz w:val="32"/>
          <w:szCs w:val="32"/>
          <w:rtl/>
          <w:lang w:eastAsia="fr-FR" w:bidi="ar-MA"/>
        </w:rPr>
        <w:t>" { سورة النحل الآية 72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كما جاء في حديث الرسول صلى الله عليه وسلم فيما رواه النسائي وأبو داوود والإمام أحمد " </w:t>
      </w:r>
      <w:r w:rsidRPr="004F57A8">
        <w:rPr>
          <w:rFonts w:ascii="Times New Roman" w:eastAsia="Times New Roman" w:hAnsi="Times New Roman" w:cs="Times New Roman" w:hint="cs"/>
          <w:b/>
          <w:bCs/>
          <w:color w:val="008000"/>
          <w:sz w:val="32"/>
          <w:szCs w:val="32"/>
          <w:rtl/>
          <w:lang w:eastAsia="fr-FR" w:bidi="ar-MA"/>
        </w:rPr>
        <w:t>تزوجوا الودود الولود فإني مكاثر بكم الأمم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والزواج يحفظ الإنسان من الانزلاق وراء شهواته ، ويمنعه</w:t>
      </w:r>
      <w:proofErr w:type="gramStart"/>
      <w:r w:rsidRPr="004F57A8">
        <w:rPr>
          <w:rFonts w:ascii="Times New Roman" w:eastAsia="Times New Roman" w:hAnsi="Times New Roman" w:cs="Times New Roman" w:hint="cs"/>
          <w:b/>
          <w:bCs/>
          <w:sz w:val="32"/>
          <w:szCs w:val="32"/>
          <w:rtl/>
          <w:lang w:eastAsia="fr-FR" w:bidi="ar-MA"/>
        </w:rPr>
        <w:t xml:space="preserve"> من إبرام ع</w:t>
      </w:r>
      <w:proofErr w:type="gramEnd"/>
      <w:r w:rsidRPr="004F57A8">
        <w:rPr>
          <w:rFonts w:ascii="Times New Roman" w:eastAsia="Times New Roman" w:hAnsi="Times New Roman" w:cs="Times New Roman" w:hint="cs"/>
          <w:b/>
          <w:bCs/>
          <w:sz w:val="32"/>
          <w:szCs w:val="32"/>
          <w:rtl/>
          <w:lang w:eastAsia="fr-FR" w:bidi="ar-MA"/>
        </w:rPr>
        <w:t xml:space="preserve">لاقات غير شرعية ، قد تؤدي إلى اختلاط الأنساب ، وعدم ثبوت بنوتهم . وهو حق مشروع لكل من توفرت فيه شروط الاستطاعة المادية والمعنوية . وفي هذا الإطار يقول الرسول صلى الله عليه وسلم فيما رواه البخاري </w:t>
      </w:r>
      <w:proofErr w:type="gramStart"/>
      <w:r w:rsidRPr="004F57A8">
        <w:rPr>
          <w:rFonts w:ascii="Times New Roman" w:eastAsia="Times New Roman" w:hAnsi="Times New Roman" w:cs="Times New Roman" w:hint="cs"/>
          <w:b/>
          <w:bCs/>
          <w:sz w:val="32"/>
          <w:szCs w:val="32"/>
          <w:rtl/>
          <w:lang w:eastAsia="fr-FR" w:bidi="ar-MA"/>
        </w:rPr>
        <w:t>ومسلم  "</w:t>
      </w:r>
      <w:proofErr w:type="gramEnd"/>
      <w:r w:rsidRPr="004F57A8">
        <w:rPr>
          <w:rFonts w:ascii="Times New Roman" w:eastAsia="Times New Roman" w:hAnsi="Times New Roman" w:cs="Times New Roman" w:hint="cs"/>
          <w:b/>
          <w:bCs/>
          <w:sz w:val="32"/>
          <w:szCs w:val="32"/>
          <w:rtl/>
          <w:lang w:eastAsia="fr-FR" w:bidi="ar-MA"/>
        </w:rPr>
        <w:t xml:space="preserve"> </w:t>
      </w:r>
      <w:r w:rsidRPr="004F57A8">
        <w:rPr>
          <w:rFonts w:ascii="Times New Roman" w:eastAsia="Times New Roman" w:hAnsi="Times New Roman" w:cs="Times New Roman" w:hint="cs"/>
          <w:b/>
          <w:bCs/>
          <w:color w:val="008000"/>
          <w:sz w:val="32"/>
          <w:szCs w:val="32"/>
          <w:rtl/>
          <w:lang w:eastAsia="fr-FR" w:bidi="ar-MA"/>
        </w:rPr>
        <w:t>يا معشر الشباب من استطاع منكم الباءة فليتزوج ، فإنه أغض للبصر وأحصن للفرج ، ومن لم يستطع منكم ، فعليه بالصوم فإنه له وجاء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lastRenderedPageBreak/>
        <w:t xml:space="preserve">والأصل في الزواج هو الحرية في اختيار شريك الحياة . غير انه يجب اتخاذ الاحتياط والحذر قبل الحسم في هذا الاختيار ، سيما وان الزواج عقد تأبيد على مستوى نية إبرامه . ولذلك يقول الرسول صلى الله عليه وسلم " </w:t>
      </w:r>
      <w:r w:rsidRPr="004F57A8">
        <w:rPr>
          <w:rFonts w:ascii="Times New Roman" w:eastAsia="Times New Roman" w:hAnsi="Times New Roman" w:cs="Times New Roman" w:hint="cs"/>
          <w:b/>
          <w:bCs/>
          <w:color w:val="008000"/>
          <w:sz w:val="32"/>
          <w:szCs w:val="32"/>
          <w:rtl/>
          <w:lang w:eastAsia="fr-FR" w:bidi="ar-MA"/>
        </w:rPr>
        <w:t>تخيروا لنطفكم فإن العرق دساس "</w:t>
      </w:r>
      <w:r w:rsidRPr="004F57A8">
        <w:rPr>
          <w:rFonts w:ascii="Times New Roman" w:eastAsia="Times New Roman" w:hAnsi="Times New Roman" w:cs="Times New Roman" w:hint="cs"/>
          <w:b/>
          <w:bCs/>
          <w:sz w:val="32"/>
          <w:szCs w:val="32"/>
          <w:rtl/>
          <w:lang w:eastAsia="fr-FR" w:bidi="ar-MA"/>
        </w:rPr>
        <w:t xml:space="preserve"> وقال أيضا " </w:t>
      </w:r>
      <w:r w:rsidRPr="004F57A8">
        <w:rPr>
          <w:rFonts w:ascii="Times New Roman" w:eastAsia="Times New Roman" w:hAnsi="Times New Roman" w:cs="Times New Roman" w:hint="cs"/>
          <w:b/>
          <w:bCs/>
          <w:color w:val="008000"/>
          <w:sz w:val="32"/>
          <w:szCs w:val="32"/>
          <w:rtl/>
          <w:lang w:eastAsia="fr-FR" w:bidi="ar-MA"/>
        </w:rPr>
        <w:t>إياكم وخضراء الدمن ، قالوا ومن هي يا رسول الله ، قال المرأة الحسناء في منبث السوء</w:t>
      </w:r>
      <w:r w:rsidRPr="004F57A8">
        <w:rPr>
          <w:rFonts w:ascii="Times New Roman" w:eastAsia="Times New Roman" w:hAnsi="Times New Roman" w:cs="Times New Roman" w:hint="cs"/>
          <w:b/>
          <w:bCs/>
          <w:sz w:val="32"/>
          <w:szCs w:val="32"/>
          <w:rtl/>
          <w:lang w:eastAsia="fr-FR" w:bidi="ar-MA"/>
        </w:rPr>
        <w:t xml:space="preserve"> " ويقول الدكتور صلاح الدين زكي في شرحه لهذين الحديثين " </w:t>
      </w:r>
      <w:r w:rsidRPr="004F57A8">
        <w:rPr>
          <w:rFonts w:ascii="Times New Roman" w:eastAsia="Times New Roman" w:hAnsi="Times New Roman" w:cs="Times New Roman" w:hint="cs"/>
          <w:b/>
          <w:bCs/>
          <w:color w:val="8064A2"/>
          <w:sz w:val="32"/>
          <w:szCs w:val="32"/>
          <w:rtl/>
          <w:lang w:eastAsia="fr-FR" w:bidi="ar-MA"/>
        </w:rPr>
        <w:t>... وإنه وإن بدا أن الخطاب في هذ</w:t>
      </w:r>
      <w:proofErr w:type="gramStart"/>
      <w:r w:rsidRPr="004F57A8">
        <w:rPr>
          <w:rFonts w:ascii="Times New Roman" w:eastAsia="Times New Roman" w:hAnsi="Times New Roman" w:cs="Times New Roman" w:hint="cs"/>
          <w:b/>
          <w:bCs/>
          <w:color w:val="8064A2"/>
          <w:sz w:val="32"/>
          <w:szCs w:val="32"/>
          <w:rtl/>
          <w:lang w:eastAsia="fr-FR" w:bidi="ar-MA"/>
        </w:rPr>
        <w:t>ه الأحاديث  مو</w:t>
      </w:r>
      <w:proofErr w:type="gramEnd"/>
      <w:r w:rsidRPr="004F57A8">
        <w:rPr>
          <w:rFonts w:ascii="Times New Roman" w:eastAsia="Times New Roman" w:hAnsi="Times New Roman" w:cs="Times New Roman" w:hint="cs"/>
          <w:b/>
          <w:bCs/>
          <w:color w:val="8064A2"/>
          <w:sz w:val="32"/>
          <w:szCs w:val="32"/>
          <w:rtl/>
          <w:lang w:eastAsia="fr-FR" w:bidi="ar-MA"/>
        </w:rPr>
        <w:t>جه في وفقا لظاهره إلى الرجال ، فإنه في حقيقته موجه كذلك من حيث معناه إلى النساء ..."</w:t>
      </w:r>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هذا وقد عملت الشريعة الإسلامية على تقنين الزواج ، وتحديد أهدافه وشروطه ، وبينت حقوق كل من الزوجين وواجباتهما ، وحقوق  الأبناء ، وأباحت كفالة الأيتام ، ونظمت في الأخير طرق فسخ العلاقة الزوجية ، وما ينتج عنها من التزامات سواء بالنسبة للزوج أو للزوجة ...الخ </w:t>
      </w:r>
      <w:r w:rsidRPr="004F57A8">
        <w:rPr>
          <w:rFonts w:ascii="Times New Roman" w:eastAsia="Times New Roman" w:hAnsi="Times New Roman" w:cs="Times New Roman"/>
          <w:b/>
          <w:bCs/>
          <w:sz w:val="32"/>
          <w:szCs w:val="32"/>
          <w:vertAlign w:val="superscript"/>
          <w:rtl/>
          <w:lang w:eastAsia="fr-FR" w:bidi="ar-MA"/>
        </w:rPr>
        <w:footnoteReference w:id="79"/>
      </w:r>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ز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حق التملك : نظم الإسلام هذا الحق بشكل دقيق ، فما دام أن للإنسان حرية على مستوى التمتع بخيرات الله سبحانه وتعالى ، بحيث له الحق في امتلاك العقارات والمنقولات واستغلالها بنية الحصول على الرزق الوافر ، وهذا وفق ما  ورد في سورة آل عمران ، الآية 14 " </w:t>
      </w:r>
      <w:r w:rsidRPr="004F57A8">
        <w:rPr>
          <w:rFonts w:ascii="Times New Roman" w:eastAsia="Times New Roman" w:hAnsi="Times New Roman" w:cs="Times New Roman" w:hint="cs"/>
          <w:b/>
          <w:bCs/>
          <w:color w:val="FF0000"/>
          <w:sz w:val="32"/>
          <w:szCs w:val="32"/>
          <w:rtl/>
          <w:lang w:eastAsia="fr-FR" w:bidi="ar-MA"/>
        </w:rPr>
        <w:t xml:space="preserve">زين للإنسان حب  الشهوات من النساء والبنين والقناطر المقنطرة من الذهب والفضة والخيل المسومة والأنعام والحرث ، ذلك متاع الدنيا والله عنده حسن المآب </w:t>
      </w:r>
      <w:r w:rsidRPr="004F57A8">
        <w:rPr>
          <w:rFonts w:ascii="Times New Roman" w:eastAsia="Times New Roman" w:hAnsi="Times New Roman" w:cs="Times New Roman" w:hint="cs"/>
          <w:b/>
          <w:bCs/>
          <w:sz w:val="32"/>
          <w:szCs w:val="32"/>
          <w:rtl/>
          <w:lang w:eastAsia="fr-FR" w:bidi="ar-MA"/>
        </w:rPr>
        <w:t xml:space="preserve">"  - فإنه يتعين عليه احترام مجموعة من الشروط ، وذلك حماية لملكيته من الضياع ، وضمانا لعدم الاعتداء على ملكية وحقوق الآخرين . وفي هذا الإطار حث الإسلام على الاعتدال في إنفاق </w:t>
      </w:r>
      <w:proofErr w:type="gramStart"/>
      <w:r w:rsidRPr="004F57A8">
        <w:rPr>
          <w:rFonts w:ascii="Times New Roman" w:eastAsia="Times New Roman" w:hAnsi="Times New Roman" w:cs="Times New Roman" w:hint="cs"/>
          <w:b/>
          <w:bCs/>
          <w:sz w:val="32"/>
          <w:szCs w:val="32"/>
          <w:rtl/>
          <w:lang w:eastAsia="fr-FR" w:bidi="ar-MA"/>
        </w:rPr>
        <w:t>الأموال .</w:t>
      </w:r>
      <w:proofErr w:type="gramEnd"/>
      <w:r w:rsidRPr="004F57A8">
        <w:rPr>
          <w:rFonts w:ascii="Times New Roman" w:eastAsia="Times New Roman" w:hAnsi="Times New Roman" w:cs="Times New Roman" w:hint="cs"/>
          <w:b/>
          <w:bCs/>
          <w:sz w:val="32"/>
          <w:szCs w:val="32"/>
          <w:rtl/>
          <w:lang w:eastAsia="fr-FR" w:bidi="ar-MA"/>
        </w:rPr>
        <w:t xml:space="preserve"> فلا يجو</w:t>
      </w:r>
      <w:r w:rsidRPr="004F57A8">
        <w:rPr>
          <w:rFonts w:ascii="Times New Roman" w:eastAsia="Times New Roman" w:hAnsi="Times New Roman" w:cs="Times New Roman" w:hint="eastAsia"/>
          <w:b/>
          <w:bCs/>
          <w:sz w:val="32"/>
          <w:szCs w:val="32"/>
          <w:rtl/>
          <w:lang w:eastAsia="fr-FR" w:bidi="ar-MA"/>
        </w:rPr>
        <w:t>ز</w:t>
      </w:r>
      <w:r w:rsidRPr="004F57A8">
        <w:rPr>
          <w:rFonts w:ascii="Times New Roman" w:eastAsia="Times New Roman" w:hAnsi="Times New Roman" w:cs="Times New Roman" w:hint="cs"/>
          <w:b/>
          <w:bCs/>
          <w:sz w:val="32"/>
          <w:szCs w:val="32"/>
          <w:rtl/>
          <w:lang w:eastAsia="fr-FR" w:bidi="ar-MA"/>
        </w:rPr>
        <w:t xml:space="preserve"> تبذيرها  في غير محلها ، كما انه لا ينبغي للإنسان أن يكون بخيلا ، وذلك مصداقا لقوله عز وجل في سورة الإسراء ، الآية 29  " </w:t>
      </w:r>
      <w:r w:rsidRPr="004F57A8">
        <w:rPr>
          <w:rFonts w:ascii="Times New Roman" w:eastAsia="Times New Roman" w:hAnsi="Times New Roman" w:cs="Times New Roman" w:hint="cs"/>
          <w:b/>
          <w:bCs/>
          <w:color w:val="FF0000"/>
          <w:sz w:val="32"/>
          <w:szCs w:val="32"/>
          <w:rtl/>
          <w:lang w:eastAsia="fr-FR" w:bidi="ar-MA"/>
        </w:rPr>
        <w:t xml:space="preserve">ولا تجعل يدك مغلولة إلى عنقك ، ولا تبسطها كل البسط ، فتقعد ملوما محصورا </w:t>
      </w:r>
      <w:r w:rsidRPr="004F57A8">
        <w:rPr>
          <w:rFonts w:ascii="Times New Roman" w:eastAsia="Times New Roman" w:hAnsi="Times New Roman" w:cs="Times New Roman" w:hint="cs"/>
          <w:b/>
          <w:bCs/>
          <w:sz w:val="32"/>
          <w:szCs w:val="32"/>
          <w:rtl/>
          <w:lang w:eastAsia="fr-FR" w:bidi="ar-MA"/>
        </w:rPr>
        <w:t xml:space="preserve">" ومعنى هذا أنه يجب التزام الوسطية في  صرف الأموال ، وان ينفق المرء أمواله  فيما هو حلال ووفقا لحاجياته وحاجيات ذوي  الحقوق والمحتاجين ،  وأن لا يكون بخيلا فيما هو حلال ، </w:t>
      </w:r>
      <w:r w:rsidRPr="004F57A8">
        <w:rPr>
          <w:rFonts w:ascii="Times New Roman" w:eastAsia="Times New Roman" w:hAnsi="Times New Roman" w:cs="Times New Roman" w:hint="cs"/>
          <w:b/>
          <w:bCs/>
          <w:sz w:val="32"/>
          <w:szCs w:val="32"/>
          <w:rtl/>
          <w:lang w:eastAsia="fr-FR" w:bidi="ar-MA"/>
        </w:rPr>
        <w:lastRenderedPageBreak/>
        <w:t xml:space="preserve">ومسرفا فيما هو حرام ،  كإعطاء الرشوة التي نهى عنها الإسلام  والتي قال في شأنها الرسول صلى الله عليه وسلم  فيما رواه احمد والطبراني " </w:t>
      </w:r>
      <w:r w:rsidRPr="004F57A8">
        <w:rPr>
          <w:rFonts w:ascii="Times New Roman" w:eastAsia="Times New Roman" w:hAnsi="Times New Roman" w:cs="Times New Roman" w:hint="cs"/>
          <w:b/>
          <w:bCs/>
          <w:color w:val="008000"/>
          <w:sz w:val="32"/>
          <w:szCs w:val="32"/>
          <w:rtl/>
          <w:lang w:eastAsia="fr-FR" w:bidi="ar-MA"/>
        </w:rPr>
        <w:t xml:space="preserve">لعن الله الراشي والمرتشي والرائش </w:t>
      </w:r>
      <w:r w:rsidRPr="004F57A8">
        <w:rPr>
          <w:rFonts w:ascii="Times New Roman" w:eastAsia="Times New Roman" w:hAnsi="Times New Roman" w:cs="Times New Roman" w:hint="cs"/>
          <w:b/>
          <w:bCs/>
          <w:sz w:val="32"/>
          <w:szCs w:val="32"/>
          <w:rtl/>
          <w:lang w:eastAsia="fr-FR" w:bidi="ar-MA"/>
        </w:rPr>
        <w:t xml:space="preserve">" أو أن يتم إنفاق الأموال في الخمر والقمار وما شابه ذلك بحيث قال الله سبحانه وتعالى  في سورة المائدة  ، الآية  90 " </w:t>
      </w:r>
      <w:r w:rsidRPr="004F57A8">
        <w:rPr>
          <w:rFonts w:ascii="Times New Roman" w:eastAsia="Times New Roman" w:hAnsi="Times New Roman" w:cs="Times New Roman" w:hint="cs"/>
          <w:b/>
          <w:bCs/>
          <w:color w:val="FF0000"/>
          <w:sz w:val="32"/>
          <w:szCs w:val="32"/>
          <w:rtl/>
          <w:lang w:eastAsia="fr-FR" w:bidi="ar-MA"/>
        </w:rPr>
        <w:t xml:space="preserve">يا أيها الذين آمنوا إنما الخمر والميسر والأنصاب والالزام رجس من عمل الشيطان ن فاجتنبوه لعلكم تفلحون </w:t>
      </w:r>
      <w:r w:rsidRPr="004F57A8">
        <w:rPr>
          <w:rFonts w:ascii="Times New Roman" w:eastAsia="Times New Roman" w:hAnsi="Times New Roman" w:cs="Times New Roman" w:hint="cs"/>
          <w:b/>
          <w:bCs/>
          <w:sz w:val="32"/>
          <w:szCs w:val="32"/>
          <w:rtl/>
          <w:lang w:eastAsia="fr-FR" w:bidi="ar-MA"/>
        </w:rPr>
        <w:t xml:space="preserve">" هذا وإن تحصيل الأموال وتنميتها يجب أن يتم بطرق مشروعة ، بحيث نهى الإسلام  الاكتناز وذلك وفق ما ورد في سورة التوبة ، الآية 34 " </w:t>
      </w:r>
      <w:r w:rsidRPr="004F57A8">
        <w:rPr>
          <w:rFonts w:ascii="Times New Roman" w:eastAsia="Times New Roman" w:hAnsi="Times New Roman" w:cs="Times New Roman" w:hint="cs"/>
          <w:b/>
          <w:bCs/>
          <w:color w:val="FF0000"/>
          <w:sz w:val="32"/>
          <w:szCs w:val="32"/>
          <w:rtl/>
          <w:lang w:eastAsia="fr-FR" w:bidi="ar-MA"/>
        </w:rPr>
        <w:t xml:space="preserve">والذين يكنزون الذهب والفضة ولا ينفقونها فق سبيل الله ، فبشرهم بعذاب أليم </w:t>
      </w:r>
      <w:r w:rsidRPr="004F57A8">
        <w:rPr>
          <w:rFonts w:ascii="Times New Roman" w:eastAsia="Times New Roman" w:hAnsi="Times New Roman" w:cs="Times New Roman" w:hint="cs"/>
          <w:b/>
          <w:bCs/>
          <w:sz w:val="32"/>
          <w:szCs w:val="32"/>
          <w:rtl/>
          <w:lang w:eastAsia="fr-FR" w:bidi="ar-MA"/>
        </w:rPr>
        <w:t xml:space="preserve">" كما نهى عن السرقة " </w:t>
      </w:r>
      <w:r w:rsidRPr="004F57A8">
        <w:rPr>
          <w:rFonts w:ascii="Times New Roman" w:eastAsia="Times New Roman" w:hAnsi="Times New Roman" w:cs="Times New Roman" w:hint="cs"/>
          <w:b/>
          <w:bCs/>
          <w:color w:val="FF0000"/>
          <w:sz w:val="32"/>
          <w:szCs w:val="32"/>
          <w:rtl/>
          <w:lang w:eastAsia="fr-FR" w:bidi="ar-MA"/>
        </w:rPr>
        <w:t xml:space="preserve">والسارق والسارقة فاقطعوا أيديهما جزاء بما كسبا نكالا من الله </w:t>
      </w:r>
      <w:r w:rsidRPr="004F57A8">
        <w:rPr>
          <w:rFonts w:ascii="Times New Roman" w:eastAsia="Times New Roman" w:hAnsi="Times New Roman" w:cs="Times New Roman" w:hint="cs"/>
          <w:b/>
          <w:bCs/>
          <w:sz w:val="32"/>
          <w:szCs w:val="32"/>
          <w:rtl/>
          <w:lang w:eastAsia="fr-FR" w:bidi="ar-MA"/>
        </w:rPr>
        <w:t xml:space="preserve">" { سورة المائدة ، الآية 38 }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 وعن الربا أيضا " </w:t>
      </w:r>
      <w:r w:rsidRPr="004F57A8">
        <w:rPr>
          <w:rFonts w:ascii="Times New Roman" w:eastAsia="Times New Roman" w:hAnsi="Times New Roman" w:cs="Times New Roman" w:hint="cs"/>
          <w:b/>
          <w:bCs/>
          <w:color w:val="FF0000"/>
          <w:sz w:val="32"/>
          <w:szCs w:val="32"/>
          <w:rtl/>
          <w:lang w:eastAsia="fr-FR" w:bidi="ar-MA"/>
        </w:rPr>
        <w:t xml:space="preserve">الذين يأكلون الربا لا يقومون إلا كما يقوم الذي يتخبطه الشيطان من المس ، ذلك بأنهم قالوا إنما البيع مثل الربا ، وأحل الله البيع وحرم الربا </w:t>
      </w:r>
      <w:r w:rsidRPr="004F57A8">
        <w:rPr>
          <w:rFonts w:ascii="Times New Roman" w:eastAsia="Times New Roman" w:hAnsi="Times New Roman" w:cs="Times New Roman" w:hint="cs"/>
          <w:b/>
          <w:bCs/>
          <w:sz w:val="32"/>
          <w:szCs w:val="32"/>
          <w:rtl/>
          <w:lang w:eastAsia="fr-FR" w:bidi="ar-MA"/>
        </w:rPr>
        <w:t>" { سورة البقرة ، الآية 275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وحث الإسلام على حماية أموال اليتيم ، وعدم سلبها أو صرفها في غير محلها ، وذلك مصداقا لقوله عز وجل في سورة النساء ، الآية 10  " </w:t>
      </w:r>
      <w:r w:rsidRPr="004F57A8">
        <w:rPr>
          <w:rFonts w:ascii="Times New Roman" w:eastAsia="Times New Roman" w:hAnsi="Times New Roman" w:cs="Times New Roman" w:hint="cs"/>
          <w:b/>
          <w:bCs/>
          <w:color w:val="FF0000"/>
          <w:sz w:val="32"/>
          <w:szCs w:val="32"/>
          <w:rtl/>
          <w:lang w:eastAsia="fr-FR" w:bidi="ar-MA"/>
        </w:rPr>
        <w:t xml:space="preserve">إن الذين يأكلون أموال اليتامى ظلما ، إنما يأكلون في بطونهم نارا وسيصلون سعيرا </w:t>
      </w:r>
      <w:r w:rsidRPr="004F57A8">
        <w:rPr>
          <w:rFonts w:ascii="Times New Roman" w:eastAsia="Times New Roman" w:hAnsi="Times New Roman" w:cs="Times New Roman" w:hint="cs"/>
          <w:b/>
          <w:bCs/>
          <w:sz w:val="32"/>
          <w:szCs w:val="32"/>
          <w:rtl/>
          <w:lang w:eastAsia="fr-FR" w:bidi="ar-MA"/>
        </w:rPr>
        <w:t xml:space="preserve">" وقوله تعالى أيضا في سورة الأنعام ’ الآية 152 " </w:t>
      </w:r>
      <w:r w:rsidRPr="004F57A8">
        <w:rPr>
          <w:rFonts w:ascii="Times New Roman" w:eastAsia="Times New Roman" w:hAnsi="Times New Roman" w:cs="Times New Roman" w:hint="cs"/>
          <w:b/>
          <w:bCs/>
          <w:color w:val="FF0000"/>
          <w:sz w:val="32"/>
          <w:szCs w:val="32"/>
          <w:rtl/>
          <w:lang w:eastAsia="fr-FR" w:bidi="ar-MA"/>
        </w:rPr>
        <w:t xml:space="preserve">ولا تقربوا مال اليتيم إلا بالتي هي أحسن </w:t>
      </w:r>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proofErr w:type="spellStart"/>
      <w:r w:rsidRPr="004F57A8">
        <w:rPr>
          <w:rFonts w:ascii="Times New Roman" w:eastAsia="Times New Roman" w:hAnsi="Times New Roman" w:cs="Times New Roman" w:hint="cs"/>
          <w:b/>
          <w:bCs/>
          <w:sz w:val="32"/>
          <w:szCs w:val="32"/>
          <w:rtl/>
          <w:lang w:eastAsia="fr-FR" w:bidi="ar-MA"/>
        </w:rPr>
        <w:t>ولضان</w:t>
      </w:r>
      <w:proofErr w:type="spellEnd"/>
      <w:r w:rsidRPr="004F57A8">
        <w:rPr>
          <w:rFonts w:ascii="Times New Roman" w:eastAsia="Times New Roman" w:hAnsi="Times New Roman" w:cs="Times New Roman" w:hint="cs"/>
          <w:b/>
          <w:bCs/>
          <w:sz w:val="32"/>
          <w:szCs w:val="32"/>
          <w:rtl/>
          <w:lang w:eastAsia="fr-FR" w:bidi="ar-MA"/>
        </w:rPr>
        <w:t xml:space="preserve"> حق الرعاية ، والتكافل الاجتماعي ، دعا الإسلام إلى التضامن مع الناس وقت الحاجة والعوز وفي هذا الخصوص يقول الرسول صلى الله عليه وسلم " </w:t>
      </w:r>
      <w:r w:rsidRPr="004F57A8">
        <w:rPr>
          <w:rFonts w:ascii="Times New Roman" w:eastAsia="Times New Roman" w:hAnsi="Times New Roman" w:cs="Times New Roman" w:hint="cs"/>
          <w:b/>
          <w:bCs/>
          <w:color w:val="00B050"/>
          <w:sz w:val="32"/>
          <w:szCs w:val="32"/>
          <w:rtl/>
          <w:lang w:eastAsia="fr-FR" w:bidi="ar-MA"/>
        </w:rPr>
        <w:t>ما آمن بي من بات شبعان وجاره جائع ، وما من أهل قرية فيهم جائع ، ينظر الله إليهم يوم القيامة</w:t>
      </w:r>
      <w:r w:rsidRPr="004F57A8">
        <w:rPr>
          <w:rFonts w:ascii="Times New Roman" w:eastAsia="Times New Roman" w:hAnsi="Times New Roman" w:cs="Times New Roman" w:hint="cs"/>
          <w:b/>
          <w:bCs/>
          <w:sz w:val="32"/>
          <w:szCs w:val="32"/>
          <w:rtl/>
          <w:lang w:eastAsia="fr-FR" w:bidi="ar-MA"/>
        </w:rPr>
        <w:t xml:space="preserve"> "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وعلى هذا الأساس أمر الله سبحانه وتعالى عباده بتخصيص جزء من هذه الأموال </w:t>
      </w:r>
      <w:proofErr w:type="spellStart"/>
      <w:r w:rsidRPr="004F57A8">
        <w:rPr>
          <w:rFonts w:ascii="Times New Roman" w:eastAsia="Times New Roman" w:hAnsi="Times New Roman" w:cs="Times New Roman" w:hint="cs"/>
          <w:b/>
          <w:bCs/>
          <w:sz w:val="32"/>
          <w:szCs w:val="32"/>
          <w:rtl/>
          <w:lang w:eastAsia="fr-FR" w:bidi="ar-MA"/>
        </w:rPr>
        <w:t>كزكواة</w:t>
      </w:r>
      <w:proofErr w:type="spellEnd"/>
      <w:r w:rsidRPr="004F57A8">
        <w:rPr>
          <w:rFonts w:ascii="Times New Roman" w:eastAsia="Times New Roman" w:hAnsi="Times New Roman" w:cs="Times New Roman" w:hint="cs"/>
          <w:b/>
          <w:bCs/>
          <w:sz w:val="32"/>
          <w:szCs w:val="32"/>
          <w:rtl/>
          <w:lang w:eastAsia="fr-FR" w:bidi="ar-MA"/>
        </w:rPr>
        <w:t xml:space="preserve"> وصدقات " </w:t>
      </w:r>
      <w:r w:rsidRPr="004F57A8">
        <w:rPr>
          <w:rFonts w:ascii="Times New Roman" w:eastAsia="Times New Roman" w:hAnsi="Times New Roman" w:cs="Times New Roman" w:hint="cs"/>
          <w:b/>
          <w:bCs/>
          <w:color w:val="FF0000"/>
          <w:sz w:val="32"/>
          <w:szCs w:val="32"/>
          <w:rtl/>
          <w:lang w:eastAsia="fr-FR" w:bidi="ar-MA"/>
        </w:rPr>
        <w:t xml:space="preserve">خذ من أموالهم صدقة تطهرهم وتزكيهم </w:t>
      </w:r>
      <w:r w:rsidRPr="004F57A8">
        <w:rPr>
          <w:rFonts w:ascii="Times New Roman" w:eastAsia="Times New Roman" w:hAnsi="Times New Roman" w:cs="Times New Roman" w:hint="cs"/>
          <w:b/>
          <w:bCs/>
          <w:sz w:val="32"/>
          <w:szCs w:val="32"/>
          <w:rtl/>
          <w:lang w:eastAsia="fr-FR" w:bidi="ar-MA"/>
        </w:rPr>
        <w:t>" { سورة التوبة ، الآية 103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p>
    <w:p w:rsidR="004F57A8" w:rsidRPr="004F57A8" w:rsidRDefault="004F57A8" w:rsidP="004F57A8">
      <w:pPr>
        <w:spacing w:after="0" w:line="360" w:lineRule="auto"/>
        <w:jc w:val="right"/>
        <w:rPr>
          <w:rFonts w:ascii="Times New Roman" w:eastAsia="Times New Roman" w:hAnsi="Times New Roman" w:cs="Times New Roman"/>
          <w:b/>
          <w:bCs/>
          <w:sz w:val="32"/>
          <w:szCs w:val="32"/>
          <w:lang w:eastAsia="fr-FR" w:bidi="ar-MA"/>
        </w:rPr>
      </w:pPr>
    </w:p>
    <w:p w:rsidR="004F57A8" w:rsidRPr="004F57A8" w:rsidRDefault="004F57A8" w:rsidP="004F57A8">
      <w:pPr>
        <w:spacing w:after="0" w:line="360" w:lineRule="auto"/>
        <w:jc w:val="right"/>
        <w:rPr>
          <w:rFonts w:ascii="Times New Roman" w:eastAsia="Times New Roman" w:hAnsi="Times New Roman" w:cs="Times New Roman"/>
          <w:b/>
          <w:bCs/>
          <w:sz w:val="32"/>
          <w:szCs w:val="32"/>
          <w:lang w:eastAsia="fr-FR" w:bidi="ar-MA"/>
        </w:rPr>
      </w:pPr>
    </w:p>
    <w:p w:rsidR="004F57A8" w:rsidRPr="004F57A8" w:rsidRDefault="004F57A8" w:rsidP="004F57A8">
      <w:pPr>
        <w:spacing w:after="0" w:line="360" w:lineRule="auto"/>
        <w:jc w:val="right"/>
        <w:rPr>
          <w:rFonts w:ascii="Times New Roman" w:eastAsia="Times New Roman" w:hAnsi="Times New Roman" w:cs="Times New Roman"/>
          <w:b/>
          <w:bCs/>
          <w:sz w:val="32"/>
          <w:szCs w:val="32"/>
          <w:lang w:eastAsia="fr-FR" w:bidi="ar-MA"/>
        </w:rPr>
      </w:pPr>
    </w:p>
    <w:p w:rsidR="004F57A8" w:rsidRPr="004F57A8" w:rsidRDefault="004F57A8" w:rsidP="004F57A8">
      <w:pPr>
        <w:spacing w:after="0" w:line="360" w:lineRule="auto"/>
        <w:jc w:val="right"/>
        <w:rPr>
          <w:rFonts w:ascii="Times New Roman" w:eastAsia="Times New Roman" w:hAnsi="Times New Roman" w:cs="Times New Roman"/>
          <w:b/>
          <w:bCs/>
          <w:sz w:val="32"/>
          <w:szCs w:val="32"/>
          <w:lang w:eastAsia="fr-FR" w:bidi="ar-MA"/>
        </w:rPr>
      </w:pPr>
    </w:p>
    <w:p w:rsidR="004F57A8" w:rsidRPr="004F57A8" w:rsidRDefault="004F57A8" w:rsidP="004F57A8">
      <w:pPr>
        <w:spacing w:after="0" w:line="360" w:lineRule="auto"/>
        <w:jc w:val="right"/>
        <w:rPr>
          <w:rFonts w:ascii="Times New Roman" w:eastAsia="Times New Roman" w:hAnsi="Times New Roman" w:cs="Times New Roman"/>
          <w:b/>
          <w:bCs/>
          <w:sz w:val="32"/>
          <w:szCs w:val="32"/>
          <w:lang w:eastAsia="fr-FR" w:bidi="ar-MA"/>
        </w:rPr>
      </w:pPr>
    </w:p>
    <w:p w:rsidR="004F57A8" w:rsidRPr="004F57A8" w:rsidRDefault="004F57A8" w:rsidP="004F57A8">
      <w:pPr>
        <w:spacing w:after="0" w:line="360" w:lineRule="auto"/>
        <w:jc w:val="right"/>
        <w:rPr>
          <w:rFonts w:ascii="Times New Roman" w:eastAsia="Times New Roman" w:hAnsi="Times New Roman" w:cs="Times New Roman"/>
          <w:b/>
          <w:bCs/>
          <w:sz w:val="32"/>
          <w:szCs w:val="32"/>
          <w:lang w:eastAsia="fr-FR" w:bidi="ar-MA"/>
        </w:rPr>
      </w:pPr>
    </w:p>
    <w:p w:rsidR="004F57A8" w:rsidRPr="004F57A8" w:rsidRDefault="004F57A8" w:rsidP="004F57A8">
      <w:pPr>
        <w:spacing w:after="0" w:line="360" w:lineRule="auto"/>
        <w:jc w:val="right"/>
        <w:rPr>
          <w:rFonts w:ascii="Times New Roman" w:eastAsia="Times New Roman" w:hAnsi="Times New Roman" w:cs="Times New Roman"/>
          <w:b/>
          <w:bCs/>
          <w:sz w:val="32"/>
          <w:szCs w:val="32"/>
          <w:lang w:eastAsia="fr-FR" w:bidi="ar-MA"/>
        </w:rPr>
      </w:pPr>
    </w:p>
    <w:p w:rsidR="004F57A8" w:rsidRPr="004F57A8" w:rsidRDefault="004F57A8" w:rsidP="004F57A8">
      <w:pPr>
        <w:spacing w:after="0" w:line="360" w:lineRule="auto"/>
        <w:jc w:val="right"/>
        <w:rPr>
          <w:rFonts w:ascii="Times New Roman" w:eastAsia="Times New Roman" w:hAnsi="Times New Roman" w:cs="Times New Roman"/>
          <w:b/>
          <w:bCs/>
          <w:sz w:val="32"/>
          <w:szCs w:val="32"/>
          <w:lang w:eastAsia="fr-FR" w:bidi="ar-MA"/>
        </w:rPr>
      </w:pPr>
    </w:p>
    <w:p w:rsidR="004F57A8" w:rsidRPr="004F57A8" w:rsidRDefault="004F57A8" w:rsidP="004F57A8">
      <w:pPr>
        <w:spacing w:after="0" w:line="360" w:lineRule="auto"/>
        <w:jc w:val="right"/>
        <w:rPr>
          <w:rFonts w:ascii="Times New Roman" w:eastAsia="Times New Roman" w:hAnsi="Times New Roman" w:cs="Times New Roman"/>
          <w:b/>
          <w:bCs/>
          <w:sz w:val="32"/>
          <w:szCs w:val="32"/>
          <w:lang w:eastAsia="fr-FR" w:bidi="ar-MA"/>
        </w:rPr>
      </w:pPr>
    </w:p>
    <w:p w:rsidR="004F57A8" w:rsidRPr="004F57A8" w:rsidRDefault="004F57A8" w:rsidP="004F57A8">
      <w:pPr>
        <w:spacing w:after="0" w:line="360" w:lineRule="auto"/>
        <w:jc w:val="right"/>
        <w:rPr>
          <w:rFonts w:ascii="Times New Roman" w:eastAsia="Times New Roman" w:hAnsi="Times New Roman" w:cs="Times New Roman"/>
          <w:b/>
          <w:bCs/>
          <w:sz w:val="32"/>
          <w:szCs w:val="32"/>
          <w:lang w:eastAsia="fr-FR" w:bidi="ar-MA"/>
        </w:rPr>
      </w:pPr>
    </w:p>
    <w:p w:rsidR="004F57A8" w:rsidRPr="004F57A8" w:rsidRDefault="004F57A8" w:rsidP="004F57A8">
      <w:pPr>
        <w:spacing w:after="0" w:line="360" w:lineRule="auto"/>
        <w:jc w:val="right"/>
        <w:rPr>
          <w:rFonts w:ascii="Times New Roman" w:eastAsia="Times New Roman" w:hAnsi="Times New Roman" w:cs="Times New Roman"/>
          <w:b/>
          <w:bCs/>
          <w:sz w:val="32"/>
          <w:szCs w:val="32"/>
          <w:lang w:eastAsia="fr-FR" w:bidi="ar-MA"/>
        </w:rPr>
      </w:pPr>
    </w:p>
    <w:p w:rsidR="004F57A8" w:rsidRPr="004F57A8" w:rsidRDefault="004F57A8" w:rsidP="004F57A8">
      <w:pPr>
        <w:spacing w:after="0" w:line="360" w:lineRule="auto"/>
        <w:jc w:val="right"/>
        <w:rPr>
          <w:rFonts w:ascii="Times New Roman" w:eastAsia="Times New Roman" w:hAnsi="Times New Roman" w:cs="Times New Roman"/>
          <w:b/>
          <w:bCs/>
          <w:sz w:val="32"/>
          <w:szCs w:val="32"/>
          <w:lang w:eastAsia="fr-FR" w:bidi="ar-MA"/>
        </w:rPr>
      </w:pPr>
    </w:p>
    <w:p w:rsidR="004F57A8" w:rsidRPr="004F57A8" w:rsidRDefault="004F57A8" w:rsidP="004F57A8">
      <w:pPr>
        <w:spacing w:after="0" w:line="360" w:lineRule="auto"/>
        <w:jc w:val="right"/>
        <w:rPr>
          <w:rFonts w:ascii="Times New Roman" w:eastAsia="Times New Roman" w:hAnsi="Times New Roman" w:cs="Times New Roman"/>
          <w:b/>
          <w:bCs/>
          <w:sz w:val="32"/>
          <w:szCs w:val="32"/>
          <w:lang w:eastAsia="fr-FR" w:bidi="ar-MA"/>
        </w:rPr>
      </w:pPr>
    </w:p>
    <w:p w:rsidR="004F57A8" w:rsidRPr="004F57A8" w:rsidRDefault="004F57A8" w:rsidP="004F57A8">
      <w:pPr>
        <w:spacing w:after="0" w:line="360" w:lineRule="auto"/>
        <w:jc w:val="right"/>
        <w:rPr>
          <w:rFonts w:ascii="Times New Roman" w:eastAsia="Times New Roman" w:hAnsi="Times New Roman" w:cs="Times New Roman"/>
          <w:b/>
          <w:bCs/>
          <w:sz w:val="32"/>
          <w:szCs w:val="32"/>
          <w:lang w:eastAsia="fr-FR" w:bidi="ar-MA"/>
        </w:rPr>
      </w:pPr>
    </w:p>
    <w:p w:rsidR="004F57A8" w:rsidRPr="004F57A8" w:rsidRDefault="004F57A8" w:rsidP="004F57A8">
      <w:pPr>
        <w:spacing w:after="0" w:line="360" w:lineRule="auto"/>
        <w:jc w:val="right"/>
        <w:rPr>
          <w:rFonts w:ascii="Times New Roman" w:eastAsia="Times New Roman" w:hAnsi="Times New Roman" w:cs="Times New Roman"/>
          <w:b/>
          <w:bCs/>
          <w:sz w:val="32"/>
          <w:szCs w:val="32"/>
          <w:lang w:eastAsia="fr-FR" w:bidi="ar-MA"/>
        </w:rPr>
      </w:pPr>
    </w:p>
    <w:p w:rsidR="004F57A8" w:rsidRPr="004F57A8" w:rsidRDefault="004F57A8" w:rsidP="004F57A8">
      <w:pPr>
        <w:spacing w:after="0" w:line="360" w:lineRule="auto"/>
        <w:jc w:val="right"/>
        <w:rPr>
          <w:rFonts w:ascii="Times New Roman" w:eastAsia="Times New Roman" w:hAnsi="Times New Roman" w:cs="Times New Roman"/>
          <w:b/>
          <w:bCs/>
          <w:sz w:val="32"/>
          <w:szCs w:val="32"/>
          <w:lang w:eastAsia="fr-FR" w:bidi="ar-MA"/>
        </w:rPr>
      </w:pP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p>
    <w:p w:rsidR="004F57A8" w:rsidRPr="004F57A8" w:rsidRDefault="004F57A8" w:rsidP="004F57A8">
      <w:pPr>
        <w:spacing w:after="0" w:line="360" w:lineRule="auto"/>
        <w:jc w:val="right"/>
        <w:outlineLvl w:val="0"/>
        <w:rPr>
          <w:rFonts w:ascii="Times New Roman" w:eastAsia="Times New Roman" w:hAnsi="Times New Roman" w:cs="Times New Roman" w:hint="cs"/>
          <w:b/>
          <w:bCs/>
          <w:color w:val="4F81BD"/>
          <w:sz w:val="32"/>
          <w:szCs w:val="32"/>
          <w:rtl/>
          <w:lang w:eastAsia="fr-FR" w:bidi="ar-MA"/>
        </w:rPr>
      </w:pPr>
      <w:r w:rsidRPr="004F57A8">
        <w:rPr>
          <w:rFonts w:ascii="Times New Roman" w:eastAsia="Times New Roman" w:hAnsi="Times New Roman" w:cs="Times New Roman" w:hint="cs"/>
          <w:b/>
          <w:bCs/>
          <w:color w:val="4F81BD"/>
          <w:sz w:val="32"/>
          <w:szCs w:val="32"/>
          <w:rtl/>
          <w:lang w:eastAsia="fr-FR" w:bidi="ar-MA"/>
        </w:rPr>
        <w:t xml:space="preserve">              المبحث </w:t>
      </w:r>
      <w:proofErr w:type="gramStart"/>
      <w:r w:rsidRPr="004F57A8">
        <w:rPr>
          <w:rFonts w:ascii="Times New Roman" w:eastAsia="Times New Roman" w:hAnsi="Times New Roman" w:cs="Times New Roman" w:hint="cs"/>
          <w:b/>
          <w:bCs/>
          <w:color w:val="4F81BD"/>
          <w:sz w:val="32"/>
          <w:szCs w:val="32"/>
          <w:rtl/>
          <w:lang w:eastAsia="fr-FR" w:bidi="ar-MA"/>
        </w:rPr>
        <w:t>الثاني :</w:t>
      </w:r>
      <w:proofErr w:type="gramEnd"/>
      <w:r w:rsidRPr="004F57A8">
        <w:rPr>
          <w:rFonts w:ascii="Times New Roman" w:eastAsia="Times New Roman" w:hAnsi="Times New Roman" w:cs="Times New Roman" w:hint="cs"/>
          <w:b/>
          <w:bCs/>
          <w:color w:val="4F81BD"/>
          <w:sz w:val="32"/>
          <w:szCs w:val="32"/>
          <w:rtl/>
          <w:lang w:eastAsia="fr-FR" w:bidi="ar-MA"/>
        </w:rPr>
        <w:t xml:space="preserve"> الأسس الفكرية والفلسفية لحقوق الإنسان ومظاهر تأثيرها في الواقع السياسي</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عرف الفكر الفلسفي تطورا عبر </w:t>
      </w:r>
      <w:proofErr w:type="gramStart"/>
      <w:r w:rsidRPr="004F57A8">
        <w:rPr>
          <w:rFonts w:ascii="Times New Roman" w:eastAsia="Times New Roman" w:hAnsi="Times New Roman" w:cs="Times New Roman" w:hint="cs"/>
          <w:b/>
          <w:bCs/>
          <w:sz w:val="32"/>
          <w:szCs w:val="32"/>
          <w:rtl/>
          <w:lang w:eastAsia="fr-FR" w:bidi="ar-MA"/>
        </w:rPr>
        <w:t>التاريخ ،</w:t>
      </w:r>
      <w:proofErr w:type="gramEnd"/>
      <w:r w:rsidRPr="004F57A8">
        <w:rPr>
          <w:rFonts w:ascii="Times New Roman" w:eastAsia="Times New Roman" w:hAnsi="Times New Roman" w:cs="Times New Roman" w:hint="cs"/>
          <w:b/>
          <w:bCs/>
          <w:sz w:val="32"/>
          <w:szCs w:val="32"/>
          <w:rtl/>
          <w:lang w:eastAsia="fr-FR" w:bidi="ar-MA"/>
        </w:rPr>
        <w:t xml:space="preserve"> ظل مرتبطا بالتحولات السياسية ، الاقتصادية والاجتماعية التي سيعرفها العالم .إذ إن فلسفة المجتمعات القديمة ليست فلسفة القرون الوسطى ، ولا هذه الأخير ة هي فلسفة العصر الحديث ، بحيث وجدناها تتغير في مدلولها </w:t>
      </w:r>
      <w:r w:rsidRPr="004F57A8">
        <w:rPr>
          <w:rFonts w:ascii="Times New Roman" w:eastAsia="Times New Roman" w:hAnsi="Times New Roman" w:cs="Times New Roman" w:hint="cs"/>
          <w:b/>
          <w:bCs/>
          <w:sz w:val="32"/>
          <w:szCs w:val="32"/>
          <w:rtl/>
          <w:lang w:eastAsia="fr-FR" w:bidi="ar-MA"/>
        </w:rPr>
        <w:lastRenderedPageBreak/>
        <w:t xml:space="preserve">وصيغتها . ومعنى هذا أن نظرة الفلاسفة لحقوق الفرد في مواجهته للسلطة ، تختلف من فكر إلى آخر؛ بل أكثر من ذلك ، سنجد أحيانا أنه داخل نفس الحقبة الزمنية تناقضات وتباعد  بين الفلاسفة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p>
    <w:p w:rsidR="004F57A8" w:rsidRPr="004F57A8" w:rsidRDefault="004F57A8" w:rsidP="004F57A8">
      <w:pPr>
        <w:spacing w:after="0" w:line="360" w:lineRule="auto"/>
        <w:jc w:val="right"/>
        <w:outlineLvl w:val="0"/>
        <w:rPr>
          <w:rFonts w:ascii="Times New Roman" w:eastAsia="Times New Roman" w:hAnsi="Times New Roman" w:cs="Times New Roman" w:hint="cs"/>
          <w:b/>
          <w:bCs/>
          <w:color w:val="8064A2"/>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           </w:t>
      </w:r>
      <w:r w:rsidRPr="004F57A8">
        <w:rPr>
          <w:rFonts w:ascii="Times New Roman" w:eastAsia="Times New Roman" w:hAnsi="Times New Roman" w:cs="Times New Roman" w:hint="cs"/>
          <w:b/>
          <w:bCs/>
          <w:color w:val="8064A2"/>
          <w:sz w:val="32"/>
          <w:szCs w:val="32"/>
          <w:rtl/>
          <w:lang w:eastAsia="fr-FR" w:bidi="ar-MA"/>
        </w:rPr>
        <w:t xml:space="preserve"> المطلب الأول :  حقوق الإنسان في الفلسفات القديمة والعصور الوسطى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لا بد أن نميز في هذا الإطار بين عالم وثني يشمل فلاسفة يتأملون في الكون والطبيعة بنظرة مادية  أحيانا ، ومثالية أحيانا أخرى تبتعد عن كل ما هو غيبي ، وتهدف إلى تنظيم المجتمع داخل السلطة ، وبين عالم الشرائع السماوية الذي جاء بأخلاقيات ومواقف ترمي إلى التمييز بين ملكوت الأرض وملكوت السماوات في إطار الصراع بين السلطة والدين وهذا شأن فلسفة  العصور الوسطى النصرانية ، وأيضا إلى تطبيع حقوق الأفراد بطابع ديني وهذا شأن العصور الوسطى الإسلامية</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p>
    <w:p w:rsidR="004F57A8" w:rsidRPr="004F57A8" w:rsidRDefault="004F57A8" w:rsidP="004F57A8">
      <w:pPr>
        <w:spacing w:after="0" w:line="360" w:lineRule="auto"/>
        <w:jc w:val="right"/>
        <w:rPr>
          <w:rFonts w:ascii="Times New Roman" w:eastAsia="Times New Roman" w:hAnsi="Times New Roman" w:cs="Times New Roman" w:hint="cs"/>
          <w:b/>
          <w:bCs/>
          <w:color w:val="00B050"/>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                   </w:t>
      </w:r>
      <w:r w:rsidRPr="004F57A8">
        <w:rPr>
          <w:rFonts w:ascii="Times New Roman" w:eastAsia="Times New Roman" w:hAnsi="Times New Roman" w:cs="Times New Roman" w:hint="cs"/>
          <w:b/>
          <w:bCs/>
          <w:color w:val="00B050"/>
          <w:sz w:val="32"/>
          <w:szCs w:val="32"/>
          <w:rtl/>
          <w:lang w:eastAsia="fr-FR" w:bidi="ar-MA"/>
        </w:rPr>
        <w:t xml:space="preserve">الفقرة </w:t>
      </w:r>
      <w:proofErr w:type="gramStart"/>
      <w:r w:rsidRPr="004F57A8">
        <w:rPr>
          <w:rFonts w:ascii="Times New Roman" w:eastAsia="Times New Roman" w:hAnsi="Times New Roman" w:cs="Times New Roman" w:hint="cs"/>
          <w:b/>
          <w:bCs/>
          <w:color w:val="00B050"/>
          <w:sz w:val="32"/>
          <w:szCs w:val="32"/>
          <w:rtl/>
          <w:lang w:eastAsia="fr-FR" w:bidi="ar-MA"/>
        </w:rPr>
        <w:t>الأولى :</w:t>
      </w:r>
      <w:proofErr w:type="gramEnd"/>
      <w:r w:rsidRPr="004F57A8">
        <w:rPr>
          <w:rFonts w:ascii="Times New Roman" w:eastAsia="Times New Roman" w:hAnsi="Times New Roman" w:cs="Times New Roman" w:hint="cs"/>
          <w:b/>
          <w:bCs/>
          <w:color w:val="00B050"/>
          <w:sz w:val="32"/>
          <w:szCs w:val="32"/>
          <w:rtl/>
          <w:lang w:eastAsia="fr-FR" w:bidi="ar-MA"/>
        </w:rPr>
        <w:t xml:space="preserve">  وضعية حقوق الإنسان في فلسفة  العصور القديمة :</w:t>
      </w:r>
    </w:p>
    <w:p w:rsidR="004F57A8" w:rsidRPr="004F57A8" w:rsidRDefault="004F57A8" w:rsidP="004F57A8">
      <w:pPr>
        <w:spacing w:after="0" w:line="360" w:lineRule="auto"/>
        <w:jc w:val="right"/>
        <w:rPr>
          <w:rFonts w:ascii="Times New Roman" w:eastAsia="Times New Roman" w:hAnsi="Times New Roman" w:cs="Times New Roman" w:hint="cs"/>
          <w:b/>
          <w:bCs/>
          <w:color w:val="00B050"/>
          <w:sz w:val="32"/>
          <w:szCs w:val="32"/>
          <w:rtl/>
          <w:lang w:eastAsia="fr-FR" w:bidi="ar-MA"/>
        </w:rPr>
      </w:pP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إن التطرق لوضعية حقوق الإنسان في الفكر الفلسفي في العصور </w:t>
      </w:r>
      <w:proofErr w:type="gramStart"/>
      <w:r w:rsidRPr="004F57A8">
        <w:rPr>
          <w:rFonts w:ascii="Times New Roman" w:eastAsia="Times New Roman" w:hAnsi="Times New Roman" w:cs="Times New Roman" w:hint="cs"/>
          <w:b/>
          <w:bCs/>
          <w:sz w:val="32"/>
          <w:szCs w:val="32"/>
          <w:rtl/>
          <w:lang w:eastAsia="fr-FR" w:bidi="ar-MA"/>
        </w:rPr>
        <w:t>القديمة ،</w:t>
      </w:r>
      <w:proofErr w:type="gramEnd"/>
      <w:r w:rsidRPr="004F57A8">
        <w:rPr>
          <w:rFonts w:ascii="Times New Roman" w:eastAsia="Times New Roman" w:hAnsi="Times New Roman" w:cs="Times New Roman" w:hint="cs"/>
          <w:b/>
          <w:bCs/>
          <w:sz w:val="32"/>
          <w:szCs w:val="32"/>
          <w:rtl/>
          <w:lang w:eastAsia="fr-FR" w:bidi="ar-MA"/>
        </w:rPr>
        <w:t xml:space="preserve"> يحتم علينا ، التمييز بين فكر يغلب عليها طابع التأمل والتجريد ، وهذا بخصوص الفلسفة اليونانية ،و فكر يسيطر عليه الطابع العملي العسكري . وهذا حال </w:t>
      </w:r>
      <w:proofErr w:type="gramStart"/>
      <w:r w:rsidRPr="004F57A8">
        <w:rPr>
          <w:rFonts w:ascii="Times New Roman" w:eastAsia="Times New Roman" w:hAnsi="Times New Roman" w:cs="Times New Roman" w:hint="cs"/>
          <w:b/>
          <w:bCs/>
          <w:sz w:val="32"/>
          <w:szCs w:val="32"/>
          <w:rtl/>
          <w:lang w:eastAsia="fr-FR" w:bidi="ar-MA"/>
        </w:rPr>
        <w:t>الفلسفة</w:t>
      </w:r>
      <w:proofErr w:type="gramEnd"/>
      <w:r w:rsidRPr="004F57A8">
        <w:rPr>
          <w:rFonts w:ascii="Times New Roman" w:eastAsia="Times New Roman" w:hAnsi="Times New Roman" w:cs="Times New Roman" w:hint="cs"/>
          <w:b/>
          <w:bCs/>
          <w:sz w:val="32"/>
          <w:szCs w:val="32"/>
          <w:rtl/>
          <w:lang w:eastAsia="fr-FR" w:bidi="ar-MA"/>
        </w:rPr>
        <w:t xml:space="preserve"> الرومانية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                  أولا : حقوق الإنسان في الفلسفة اليونانية : يبدو انه لفهم طبيعة التصور الفلسفي لحرية الأفراد ، لا بد من الاطلاع على الجوانب المختلفة من حياة الإنسان داخل المدينة الدولة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فلقد كانت العادات والأعراف والتقاليد ، تف</w:t>
      </w:r>
      <w:proofErr w:type="gramStart"/>
      <w:r w:rsidRPr="004F57A8">
        <w:rPr>
          <w:rFonts w:ascii="Times New Roman" w:eastAsia="Times New Roman" w:hAnsi="Times New Roman" w:cs="Times New Roman" w:hint="cs"/>
          <w:b/>
          <w:bCs/>
          <w:sz w:val="32"/>
          <w:szCs w:val="32"/>
          <w:rtl/>
          <w:lang w:eastAsia="fr-FR" w:bidi="ar-MA"/>
        </w:rPr>
        <w:t>رد خضوع ا</w:t>
      </w:r>
      <w:proofErr w:type="gramEnd"/>
      <w:r w:rsidRPr="004F57A8">
        <w:rPr>
          <w:rFonts w:ascii="Times New Roman" w:eastAsia="Times New Roman" w:hAnsi="Times New Roman" w:cs="Times New Roman" w:hint="cs"/>
          <w:b/>
          <w:bCs/>
          <w:sz w:val="32"/>
          <w:szCs w:val="32"/>
          <w:rtl/>
          <w:lang w:eastAsia="fr-FR" w:bidi="ar-MA"/>
        </w:rPr>
        <w:t xml:space="preserve">لإنسان إلى عدة سلطات مطلقة تحد من حرية الاختيار بالنسبة له : فهناك أولا سلطة الأسرة التي يتزعمها الأب الذي له اليد العليا على أبنائه ، بحيث بإمكانه بيعهم أو التخلي عنهم ، بل وحتى قتلهم لدوافع غالبا ما </w:t>
      </w:r>
      <w:r w:rsidRPr="004F57A8">
        <w:rPr>
          <w:rFonts w:ascii="Times New Roman" w:eastAsia="Times New Roman" w:hAnsi="Times New Roman" w:cs="Times New Roman" w:hint="cs"/>
          <w:b/>
          <w:bCs/>
          <w:sz w:val="32"/>
          <w:szCs w:val="32"/>
          <w:rtl/>
          <w:lang w:eastAsia="fr-FR" w:bidi="ar-MA"/>
        </w:rPr>
        <w:lastRenderedPageBreak/>
        <w:t xml:space="preserve">تكون مرتبطة بالفقر . ففي مدينة </w:t>
      </w:r>
      <w:proofErr w:type="spellStart"/>
      <w:r w:rsidRPr="004F57A8">
        <w:rPr>
          <w:rFonts w:ascii="Times New Roman" w:eastAsia="Times New Roman" w:hAnsi="Times New Roman" w:cs="Times New Roman" w:hint="cs"/>
          <w:b/>
          <w:bCs/>
          <w:sz w:val="32"/>
          <w:szCs w:val="32"/>
          <w:rtl/>
          <w:lang w:eastAsia="fr-FR" w:bidi="ar-MA"/>
        </w:rPr>
        <w:t>إسبرطة</w:t>
      </w:r>
      <w:proofErr w:type="spellEnd"/>
      <w:r w:rsidRPr="004F57A8">
        <w:rPr>
          <w:rFonts w:ascii="Times New Roman" w:eastAsia="Times New Roman" w:hAnsi="Times New Roman" w:cs="Times New Roman" w:hint="cs"/>
          <w:b/>
          <w:bCs/>
          <w:sz w:val="32"/>
          <w:szCs w:val="32"/>
          <w:rtl/>
          <w:lang w:eastAsia="fr-FR" w:bidi="ar-MA"/>
        </w:rPr>
        <w:t xml:space="preserve"> كان للأب الحق في قتل كل ابن  مريض أو له بنية ضعيفة أو بشرة سوداء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وفي إطار العلاقات بين الأفراد داخل المجتمع اليوناني ككل ، كان نظام الرق يعتبر من البديهيات المسموح بها إلى درجة أن الشخص المدين كان يسمح  لنفسه أن يكون كرهينة وكعبد لدى الدائن ، وذلك كضمانة لدفع مستحقات ديونه </w:t>
      </w:r>
      <w:r w:rsidRPr="004F57A8">
        <w:rPr>
          <w:rFonts w:ascii="Times New Roman" w:eastAsia="Times New Roman" w:hAnsi="Times New Roman" w:cs="Times New Roman"/>
          <w:b/>
          <w:bCs/>
          <w:sz w:val="32"/>
          <w:szCs w:val="32"/>
          <w:vertAlign w:val="superscript"/>
          <w:rtl/>
          <w:lang w:eastAsia="fr-FR" w:bidi="ar-MA"/>
        </w:rPr>
        <w:footnoteReference w:id="80"/>
      </w:r>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أما علاقة الفرد </w:t>
      </w:r>
      <w:proofErr w:type="gramStart"/>
      <w:r w:rsidRPr="004F57A8">
        <w:rPr>
          <w:rFonts w:ascii="Times New Roman" w:eastAsia="Times New Roman" w:hAnsi="Times New Roman" w:cs="Times New Roman" w:hint="cs"/>
          <w:b/>
          <w:bCs/>
          <w:sz w:val="32"/>
          <w:szCs w:val="32"/>
          <w:rtl/>
          <w:lang w:eastAsia="fr-FR" w:bidi="ar-MA"/>
        </w:rPr>
        <w:t>بالدولة ،</w:t>
      </w:r>
      <w:proofErr w:type="gramEnd"/>
      <w:r w:rsidRPr="004F57A8">
        <w:rPr>
          <w:rFonts w:ascii="Times New Roman" w:eastAsia="Times New Roman" w:hAnsi="Times New Roman" w:cs="Times New Roman" w:hint="cs"/>
          <w:b/>
          <w:bCs/>
          <w:sz w:val="32"/>
          <w:szCs w:val="32"/>
          <w:rtl/>
          <w:lang w:eastAsia="fr-FR" w:bidi="ar-MA"/>
        </w:rPr>
        <w:t xml:space="preserve"> فقد اتسمت بالخضوع التام لها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هذا وعلى الرغم من كون أن  المدينة الدولة الإغريقية عرفت بمرتع الديمقراطية ، فإن المجتمع اليوناني  كان مقسما إلى ثلاث طبقات تختلف عن بعضها البعض فهناك طبقة المواطنين الأصليين الذين كانوا  يتمتعون بكل حقوقهم السياسية والمدنية ، وطبقة الأجانب  المقيمين في المدينة الدولة و الذين لم يكن لهم الحق في المشاركة السياسية ، ثم هناك طبقة العبيد الذين لم يكن لهم أي وزن في السلم الاجتماعي</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حقيقة ، لقد حاول قانون </w:t>
      </w:r>
      <w:proofErr w:type="spellStart"/>
      <w:r w:rsidRPr="004F57A8">
        <w:rPr>
          <w:rFonts w:ascii="Times New Roman" w:eastAsia="Times New Roman" w:hAnsi="Times New Roman" w:cs="Times New Roman" w:hint="cs"/>
          <w:b/>
          <w:bCs/>
          <w:sz w:val="32"/>
          <w:szCs w:val="32"/>
          <w:rtl/>
          <w:lang w:eastAsia="fr-FR" w:bidi="ar-MA"/>
        </w:rPr>
        <w:t>صولون</w:t>
      </w:r>
      <w:proofErr w:type="spellEnd"/>
      <w:r w:rsidRPr="004F57A8">
        <w:rPr>
          <w:rFonts w:ascii="Times New Roman" w:eastAsia="Times New Roman" w:hAnsi="Times New Roman" w:cs="Times New Roman" w:hint="cs"/>
          <w:b/>
          <w:bCs/>
          <w:sz w:val="32"/>
          <w:szCs w:val="32"/>
          <w:rtl/>
          <w:lang w:eastAsia="fr-FR" w:bidi="ar-MA"/>
        </w:rPr>
        <w:t xml:space="preserve"> الصادر في 594 ق م التخفيف من هذا الوضع عن طريق  تحرير المدينين من ديونهم ومنع استرقاق العبيد ، وأيضا محاولة </w:t>
      </w:r>
      <w:proofErr w:type="spellStart"/>
      <w:r w:rsidRPr="004F57A8">
        <w:rPr>
          <w:rFonts w:ascii="Times New Roman" w:eastAsia="Times New Roman" w:hAnsi="Times New Roman" w:cs="Times New Roman" w:hint="cs"/>
          <w:b/>
          <w:bCs/>
          <w:sz w:val="32"/>
          <w:szCs w:val="32"/>
          <w:rtl/>
          <w:lang w:eastAsia="fr-FR" w:bidi="ar-MA"/>
        </w:rPr>
        <w:t>بريكليس</w:t>
      </w:r>
      <w:proofErr w:type="spellEnd"/>
      <w:r w:rsidRPr="004F57A8">
        <w:rPr>
          <w:rFonts w:ascii="Times New Roman" w:eastAsia="Times New Roman" w:hAnsi="Times New Roman" w:cs="Times New Roman" w:hint="cs"/>
          <w:b/>
          <w:bCs/>
          <w:sz w:val="32"/>
          <w:szCs w:val="32"/>
          <w:rtl/>
          <w:lang w:eastAsia="fr-FR" w:bidi="ar-MA"/>
        </w:rPr>
        <w:t xml:space="preserve"> الذي حكم ما بين 444 ق م و 429 ق م ، التنظير للمساواة ، وللأخوة والتسامح بين المواطنين ، وتقديم المساعدة للفقراء </w:t>
      </w:r>
      <w:r w:rsidRPr="004F57A8">
        <w:rPr>
          <w:rFonts w:ascii="Times New Roman" w:eastAsia="Times New Roman" w:hAnsi="Times New Roman" w:cs="Times New Roman"/>
          <w:b/>
          <w:bCs/>
          <w:sz w:val="32"/>
          <w:szCs w:val="32"/>
          <w:vertAlign w:val="superscript"/>
          <w:rtl/>
          <w:lang w:eastAsia="fr-FR" w:bidi="ar-MA"/>
        </w:rPr>
        <w:footnoteReference w:id="81"/>
      </w:r>
      <w:r w:rsidRPr="004F57A8">
        <w:rPr>
          <w:rFonts w:ascii="Times New Roman" w:eastAsia="Times New Roman" w:hAnsi="Times New Roman" w:cs="Times New Roman" w:hint="cs"/>
          <w:b/>
          <w:bCs/>
          <w:sz w:val="32"/>
          <w:szCs w:val="32"/>
          <w:rtl/>
          <w:lang w:eastAsia="fr-FR" w:bidi="ar-MA"/>
        </w:rPr>
        <w:t xml:space="preserve"> - غير أن الإنسان اليوناني كان يعتبر نفسه متعال ومتميز عن الآخرين ، أي عن الشعوب والأمم الخارجة عن </w:t>
      </w:r>
      <w:proofErr w:type="spellStart"/>
      <w:r w:rsidRPr="004F57A8">
        <w:rPr>
          <w:rFonts w:ascii="Times New Roman" w:eastAsia="Times New Roman" w:hAnsi="Times New Roman" w:cs="Times New Roman" w:hint="cs"/>
          <w:b/>
          <w:bCs/>
          <w:sz w:val="32"/>
          <w:szCs w:val="32"/>
          <w:rtl/>
          <w:lang w:eastAsia="fr-FR" w:bidi="ar-MA"/>
        </w:rPr>
        <w:t>الأرخبيل</w:t>
      </w:r>
      <w:proofErr w:type="spellEnd"/>
      <w:r w:rsidRPr="004F57A8">
        <w:rPr>
          <w:rFonts w:ascii="Times New Roman" w:eastAsia="Times New Roman" w:hAnsi="Times New Roman" w:cs="Times New Roman" w:hint="cs"/>
          <w:b/>
          <w:bCs/>
          <w:sz w:val="32"/>
          <w:szCs w:val="32"/>
          <w:rtl/>
          <w:lang w:eastAsia="fr-FR" w:bidi="ar-MA"/>
        </w:rPr>
        <w:t xml:space="preserve"> اليوناني ، بحيث أعطوا لأنفسهم الحق في إخضاع الجميع بالقوة ، والعنف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وعلى هذا </w:t>
      </w:r>
      <w:proofErr w:type="gramStart"/>
      <w:r w:rsidRPr="004F57A8">
        <w:rPr>
          <w:rFonts w:ascii="Times New Roman" w:eastAsia="Times New Roman" w:hAnsi="Times New Roman" w:cs="Times New Roman" w:hint="cs"/>
          <w:b/>
          <w:bCs/>
          <w:sz w:val="32"/>
          <w:szCs w:val="32"/>
          <w:rtl/>
          <w:lang w:eastAsia="fr-FR" w:bidi="ar-MA"/>
        </w:rPr>
        <w:t>الأساس ،</w:t>
      </w:r>
      <w:proofErr w:type="gramEnd"/>
      <w:r w:rsidRPr="004F57A8">
        <w:rPr>
          <w:rFonts w:ascii="Times New Roman" w:eastAsia="Times New Roman" w:hAnsi="Times New Roman" w:cs="Times New Roman" w:hint="cs"/>
          <w:b/>
          <w:bCs/>
          <w:sz w:val="32"/>
          <w:szCs w:val="32"/>
          <w:rtl/>
          <w:lang w:eastAsia="fr-FR" w:bidi="ar-MA"/>
        </w:rPr>
        <w:t xml:space="preserve"> آمن أغلبية فلاسفة اليونان بفكرة إخضاع الفرد للدولة خضوعا مطلقا . فأفلاطون { 427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347 ق م  } الذي نادى  بالعدالة لخدمة الفرد والمجتمع والدولة نفسها ، على اعتبار أن هذه الأخيرة ما هي إلا  الفرد مكتوب بأحرف مكبرة </w:t>
      </w:r>
      <w:r w:rsidRPr="004F57A8">
        <w:rPr>
          <w:rFonts w:ascii="Times New Roman" w:eastAsia="Times New Roman" w:hAnsi="Times New Roman" w:cs="Times New Roman"/>
          <w:b/>
          <w:bCs/>
          <w:sz w:val="32"/>
          <w:szCs w:val="32"/>
          <w:vertAlign w:val="superscript"/>
          <w:rtl/>
          <w:lang w:eastAsia="fr-FR" w:bidi="ar-MA"/>
        </w:rPr>
        <w:footnoteReference w:id="82"/>
      </w:r>
      <w:r w:rsidRPr="004F57A8">
        <w:rPr>
          <w:rFonts w:ascii="Times New Roman" w:eastAsia="Times New Roman" w:hAnsi="Times New Roman" w:cs="Times New Roman" w:hint="cs"/>
          <w:b/>
          <w:bCs/>
          <w:sz w:val="32"/>
          <w:szCs w:val="32"/>
          <w:rtl/>
          <w:lang w:eastAsia="fr-FR" w:bidi="ar-MA"/>
        </w:rPr>
        <w:t xml:space="preserve">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حمل فكرا نخبويا جعل المجتمع ينقسم إلى ثلاث طبقات :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 طبقة الحكام التي تختص بتسيير شؤون الدولة وقيادتها ، وهي تقتصر على الفلاسفة فقط باعتبارهم منبع الحكمة والفضيلة والمثل العليا .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lastRenderedPageBreak/>
        <w:t xml:space="preserve">طبقة الجنود التي تقوم بمهمة الدفاع عن الدولة </w:t>
      </w:r>
      <w:proofErr w:type="gramStart"/>
      <w:r w:rsidRPr="004F57A8">
        <w:rPr>
          <w:rFonts w:ascii="Times New Roman" w:eastAsia="Times New Roman" w:hAnsi="Times New Roman" w:cs="Times New Roman" w:hint="cs"/>
          <w:b/>
          <w:bCs/>
          <w:sz w:val="32"/>
          <w:szCs w:val="32"/>
          <w:rtl/>
          <w:lang w:eastAsia="fr-FR" w:bidi="ar-MA"/>
        </w:rPr>
        <w:t>وحمايتها</w:t>
      </w:r>
      <w:proofErr w:type="gramEnd"/>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طبقة </w:t>
      </w:r>
      <w:proofErr w:type="gramStart"/>
      <w:r w:rsidRPr="004F57A8">
        <w:rPr>
          <w:rFonts w:ascii="Times New Roman" w:eastAsia="Times New Roman" w:hAnsi="Times New Roman" w:cs="Times New Roman" w:hint="cs"/>
          <w:b/>
          <w:bCs/>
          <w:sz w:val="32"/>
          <w:szCs w:val="32"/>
          <w:rtl/>
          <w:lang w:eastAsia="fr-FR" w:bidi="ar-MA"/>
        </w:rPr>
        <w:t>المنتجين</w:t>
      </w:r>
      <w:proofErr w:type="gramEnd"/>
      <w:r w:rsidRPr="004F57A8">
        <w:rPr>
          <w:rFonts w:ascii="Times New Roman" w:eastAsia="Times New Roman" w:hAnsi="Times New Roman" w:cs="Times New Roman" w:hint="cs"/>
          <w:b/>
          <w:bCs/>
          <w:sz w:val="32"/>
          <w:szCs w:val="32"/>
          <w:rtl/>
          <w:lang w:eastAsia="fr-FR" w:bidi="ar-MA"/>
        </w:rPr>
        <w:t xml:space="preserve"> التي تتكلف بسد الحاجيات الضرورية للمجتمع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و </w:t>
      </w:r>
      <w:proofErr w:type="gramStart"/>
      <w:r w:rsidRPr="004F57A8">
        <w:rPr>
          <w:rFonts w:ascii="Times New Roman" w:eastAsia="Times New Roman" w:hAnsi="Times New Roman" w:cs="Times New Roman" w:hint="cs"/>
          <w:b/>
          <w:bCs/>
          <w:sz w:val="32"/>
          <w:szCs w:val="32"/>
          <w:rtl/>
          <w:lang w:eastAsia="fr-FR" w:bidi="ar-MA"/>
        </w:rPr>
        <w:t>معنى</w:t>
      </w:r>
      <w:proofErr w:type="gramEnd"/>
      <w:r w:rsidRPr="004F57A8">
        <w:rPr>
          <w:rFonts w:ascii="Times New Roman" w:eastAsia="Times New Roman" w:hAnsi="Times New Roman" w:cs="Times New Roman" w:hint="cs"/>
          <w:b/>
          <w:bCs/>
          <w:sz w:val="32"/>
          <w:szCs w:val="32"/>
          <w:rtl/>
          <w:lang w:eastAsia="fr-FR" w:bidi="ar-MA"/>
        </w:rPr>
        <w:t xml:space="preserve"> هذا أن عدالة أفلاطون تجعل من المجتمع صفوفا مختلفة، يحتل فيها العبيد المرتبة الأدنى،  لأنه من الفساد في الأرض أن يتصور العبد أنه على قدم المساواة مع سيده، أو أن يفكر في مجرد التطلع إلى الحرية. فالفرد ناقص </w:t>
      </w:r>
      <w:proofErr w:type="gramStart"/>
      <w:r w:rsidRPr="004F57A8">
        <w:rPr>
          <w:rFonts w:ascii="Times New Roman" w:eastAsia="Times New Roman" w:hAnsi="Times New Roman" w:cs="Times New Roman" w:hint="cs"/>
          <w:b/>
          <w:bCs/>
          <w:sz w:val="32"/>
          <w:szCs w:val="32"/>
          <w:rtl/>
          <w:lang w:eastAsia="fr-FR" w:bidi="ar-MA"/>
        </w:rPr>
        <w:t>بطبعه ،</w:t>
      </w:r>
      <w:proofErr w:type="gramEnd"/>
      <w:r w:rsidRPr="004F57A8">
        <w:rPr>
          <w:rFonts w:ascii="Times New Roman" w:eastAsia="Times New Roman" w:hAnsi="Times New Roman" w:cs="Times New Roman" w:hint="cs"/>
          <w:b/>
          <w:bCs/>
          <w:sz w:val="32"/>
          <w:szCs w:val="32"/>
          <w:rtl/>
          <w:lang w:eastAsia="fr-FR" w:bidi="ar-MA"/>
        </w:rPr>
        <w:t xml:space="preserve"> ولا يمكن أن يستقل بنفسه . ولعل ه</w:t>
      </w:r>
      <w:proofErr w:type="gramStart"/>
      <w:r w:rsidRPr="004F57A8">
        <w:rPr>
          <w:rFonts w:ascii="Times New Roman" w:eastAsia="Times New Roman" w:hAnsi="Times New Roman" w:cs="Times New Roman" w:hint="cs"/>
          <w:b/>
          <w:bCs/>
          <w:sz w:val="32"/>
          <w:szCs w:val="32"/>
          <w:rtl/>
          <w:lang w:eastAsia="fr-FR" w:bidi="ar-MA"/>
        </w:rPr>
        <w:t>ذا ما</w:t>
      </w:r>
      <w:proofErr w:type="gramEnd"/>
      <w:r w:rsidRPr="004F57A8">
        <w:rPr>
          <w:rFonts w:ascii="Times New Roman" w:eastAsia="Times New Roman" w:hAnsi="Times New Roman" w:cs="Times New Roman" w:hint="cs"/>
          <w:b/>
          <w:bCs/>
          <w:sz w:val="32"/>
          <w:szCs w:val="32"/>
          <w:rtl/>
          <w:lang w:eastAsia="fr-FR" w:bidi="ar-MA"/>
        </w:rPr>
        <w:t xml:space="preserve"> جعل أفلاطون يفضل الحكم الأرستقراطي الذي ينبغي أن يكون فيه للدولة اليد العليا في تأسيس الأسر ، وتربية الأبناء في إطار مشاعة الملكية التي تذوب فيها حرية الأفراد كليا لصالح نظام الحكم . وهذه هي الفضيلة التي تجعل كل واحد  من النساء ، الأطفال ، الأحرار ، العبيد ، الحاكمين والمحكومين ، يؤدي عمله دون أن يكون له حق التدخل في عمل غيره . ومعنى هذا ،  عدم جواز تطاول  أي من هؤلاء على ملكية الآخرين لأن في ذلك تعريض الدولة إلى عواقب وخيمة  </w:t>
      </w:r>
      <w:r w:rsidRPr="004F57A8">
        <w:rPr>
          <w:rFonts w:ascii="Times New Roman" w:eastAsia="Times New Roman" w:hAnsi="Times New Roman" w:cs="Times New Roman"/>
          <w:b/>
          <w:bCs/>
          <w:sz w:val="32"/>
          <w:szCs w:val="32"/>
          <w:vertAlign w:val="superscript"/>
          <w:rtl/>
          <w:lang w:eastAsia="fr-FR" w:bidi="ar-MA"/>
        </w:rPr>
        <w:footnoteReference w:id="83"/>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أما أرسطو { 385 ق م -  فعلى الرغم</w:t>
      </w:r>
      <w:proofErr w:type="gramStart"/>
      <w:r w:rsidRPr="004F57A8">
        <w:rPr>
          <w:rFonts w:ascii="Times New Roman" w:eastAsia="Times New Roman" w:hAnsi="Times New Roman" w:cs="Times New Roman" w:hint="cs"/>
          <w:b/>
          <w:bCs/>
          <w:sz w:val="32"/>
          <w:szCs w:val="32"/>
          <w:rtl/>
          <w:lang w:eastAsia="fr-FR" w:bidi="ar-MA"/>
        </w:rPr>
        <w:t xml:space="preserve"> من توج</w:t>
      </w:r>
      <w:proofErr w:type="gramEnd"/>
      <w:r w:rsidRPr="004F57A8">
        <w:rPr>
          <w:rFonts w:ascii="Times New Roman" w:eastAsia="Times New Roman" w:hAnsi="Times New Roman" w:cs="Times New Roman" w:hint="cs"/>
          <w:b/>
          <w:bCs/>
          <w:sz w:val="32"/>
          <w:szCs w:val="32"/>
          <w:rtl/>
          <w:lang w:eastAsia="fr-FR" w:bidi="ar-MA"/>
        </w:rPr>
        <w:t xml:space="preserve">يهه الانتقادات لأفلاطون في مسألة وجود عالم المثل المجرد من الحس ، ورغم كون فلسفته نهلت من الطبيعة باعتبارها مصدر الحقيقة تدرك عن طريق استخدام الحواس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فإنه بدوره لم يؤمن بالمساواة بين الأفراد ، بحيث رأى أن استرقاق البرابرة شيء ضروري وواجب مقدس لتحقيق المصلحة الاجتماعية . فالله خلق فصيلتين من البشر : الأولى زودها بالعقل والإرادة ، وهذا شأن اليونانيين ، مهمتها خلافة الله في الأرض والثانية مزودة بالقوة الجسمانية ، وهذا شأن الشعوب الأخرى التي  نعتها بالبرابرة ، الذين هم مسخرون كعبيد لخدمة الفصيلة الأولى </w:t>
      </w:r>
      <w:r w:rsidRPr="004F57A8">
        <w:rPr>
          <w:rFonts w:ascii="Times New Roman" w:eastAsia="Times New Roman" w:hAnsi="Times New Roman" w:cs="Times New Roman"/>
          <w:b/>
          <w:bCs/>
          <w:sz w:val="32"/>
          <w:szCs w:val="32"/>
          <w:vertAlign w:val="superscript"/>
          <w:rtl/>
          <w:lang w:eastAsia="fr-FR" w:bidi="ar-MA"/>
        </w:rPr>
        <w:footnoteReference w:id="84"/>
      </w:r>
      <w:r w:rsidRPr="004F57A8">
        <w:rPr>
          <w:rFonts w:ascii="Times New Roman" w:eastAsia="Times New Roman" w:hAnsi="Times New Roman" w:cs="Times New Roman" w:hint="cs"/>
          <w:b/>
          <w:bCs/>
          <w:sz w:val="32"/>
          <w:szCs w:val="32"/>
          <w:rtl/>
          <w:lang w:eastAsia="fr-FR" w:bidi="ar-MA"/>
        </w:rPr>
        <w:t xml:space="preserve"> . غير أن مواقف هذا الفيلسوف سرعان ما  بدأت تتغير سيما بعد أن نادى بحسن معاملة الأسرى ، وبإعطاء فرصة لهؤلاء في الحصول على الحرية مستقبلا . وقيل إن أرسطو أوصى قبل موته بعتق عبيده </w:t>
      </w:r>
      <w:r w:rsidRPr="004F57A8">
        <w:rPr>
          <w:rFonts w:ascii="Times New Roman" w:eastAsia="Times New Roman" w:hAnsi="Times New Roman" w:cs="Times New Roman"/>
          <w:b/>
          <w:bCs/>
          <w:sz w:val="32"/>
          <w:szCs w:val="32"/>
          <w:vertAlign w:val="superscript"/>
          <w:rtl/>
          <w:lang w:eastAsia="fr-FR" w:bidi="ar-MA"/>
        </w:rPr>
        <w:footnoteReference w:id="85"/>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ورغم  أن المدرسة الرواقية التي أسسها زينون  </w:t>
      </w:r>
      <w:proofErr w:type="spellStart"/>
      <w:r w:rsidRPr="004F57A8">
        <w:rPr>
          <w:rFonts w:ascii="Times New Roman" w:eastAsia="Times New Roman" w:hAnsi="Times New Roman" w:cs="Times New Roman" w:hint="cs"/>
          <w:b/>
          <w:bCs/>
          <w:sz w:val="32"/>
          <w:szCs w:val="32"/>
          <w:rtl/>
          <w:lang w:eastAsia="fr-FR" w:bidi="ar-MA"/>
        </w:rPr>
        <w:t>السيتومي</w:t>
      </w:r>
      <w:proofErr w:type="spellEnd"/>
      <w:r w:rsidRPr="004F57A8">
        <w:rPr>
          <w:rFonts w:ascii="Times New Roman" w:eastAsia="Times New Roman" w:hAnsi="Times New Roman" w:cs="Times New Roman" w:hint="cs"/>
          <w:b/>
          <w:bCs/>
          <w:sz w:val="32"/>
          <w:szCs w:val="32"/>
          <w:rtl/>
          <w:lang w:eastAsia="fr-FR" w:bidi="ar-MA"/>
        </w:rPr>
        <w:t xml:space="preserve"> { 340 ق م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263 ق م } قد وجهت انتقادا لأفلاطون وأرسطو في مسألة وجود عبيد بالطبيعة ، إلا أنها قسمت البشر </w:t>
      </w:r>
      <w:r w:rsidRPr="004F57A8">
        <w:rPr>
          <w:rFonts w:ascii="Times New Roman" w:eastAsia="Times New Roman" w:hAnsi="Times New Roman" w:cs="Times New Roman" w:hint="cs"/>
          <w:b/>
          <w:bCs/>
          <w:sz w:val="32"/>
          <w:szCs w:val="32"/>
          <w:rtl/>
          <w:lang w:eastAsia="fr-FR" w:bidi="ar-MA"/>
        </w:rPr>
        <w:lastRenderedPageBreak/>
        <w:t xml:space="preserve">إلى صنفين : عقلاء ومجانين ، واعتبرت أنه يجب التعامل مع العبيد كمستأجرين مدى الحياة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ثانيا : حقوق الإنسان في الفلسفة الرومانية : على امتداد ثلاثة عشر قرنا من الزمن { من القرن 8 ق م إلى القرن 6 ب م } لم يستطع الفلاسفة الرومان الإسهام بشكل وافر في التأثير على مجرى الحياة السياسية في روما ، والسبب في ذلك يعود إلى كون القيادات الحاكمة تبنت فكرا عسكريا مبني على التسابق نحو الحروب والغزوات لبناء إمبراطورية قوية . </w:t>
      </w:r>
      <w:proofErr w:type="gramStart"/>
      <w:r w:rsidRPr="004F57A8">
        <w:rPr>
          <w:rFonts w:ascii="Times New Roman" w:eastAsia="Times New Roman" w:hAnsi="Times New Roman" w:cs="Times New Roman" w:hint="cs"/>
          <w:b/>
          <w:bCs/>
          <w:sz w:val="32"/>
          <w:szCs w:val="32"/>
          <w:rtl/>
          <w:lang w:eastAsia="fr-FR" w:bidi="ar-MA"/>
        </w:rPr>
        <w:t>ففي</w:t>
      </w:r>
      <w:proofErr w:type="gramEnd"/>
      <w:r w:rsidRPr="004F57A8">
        <w:rPr>
          <w:rFonts w:ascii="Times New Roman" w:eastAsia="Times New Roman" w:hAnsi="Times New Roman" w:cs="Times New Roman" w:hint="cs"/>
          <w:b/>
          <w:bCs/>
          <w:sz w:val="32"/>
          <w:szCs w:val="32"/>
          <w:rtl/>
          <w:lang w:eastAsia="fr-FR" w:bidi="ar-MA"/>
        </w:rPr>
        <w:t xml:space="preserve"> الوقت الذي كانت فيه اليونان تفتخر بالفلاسفة كأقطاب للمعرفة، كان الرومان يفتخرون بشخصية الفاتحين العسكريين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proofErr w:type="gramStart"/>
      <w:r w:rsidRPr="004F57A8">
        <w:rPr>
          <w:rFonts w:ascii="Times New Roman" w:eastAsia="Times New Roman" w:hAnsi="Times New Roman" w:cs="Times New Roman" w:hint="cs"/>
          <w:b/>
          <w:bCs/>
          <w:sz w:val="32"/>
          <w:szCs w:val="32"/>
          <w:rtl/>
          <w:lang w:eastAsia="fr-FR" w:bidi="ar-MA"/>
        </w:rPr>
        <w:t>هكذا</w:t>
      </w:r>
      <w:proofErr w:type="gramEnd"/>
      <w:r w:rsidRPr="004F57A8">
        <w:rPr>
          <w:rFonts w:ascii="Times New Roman" w:eastAsia="Times New Roman" w:hAnsi="Times New Roman" w:cs="Times New Roman" w:hint="cs"/>
          <w:b/>
          <w:bCs/>
          <w:sz w:val="32"/>
          <w:szCs w:val="32"/>
          <w:rtl/>
          <w:lang w:eastAsia="fr-FR" w:bidi="ar-MA"/>
        </w:rPr>
        <w:t xml:space="preserve"> تميز نظام الحكم في روما بالطابع الاستبدادي، معتبرا أن كل الشعوب التي هي خارج روما في مرتبة أدنى ويحق استعبادها وصهرها في البوتقة الرومانية.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ومن ثمة كان يجب التمييز بين المواطن الروماني وبين الأجنبي، بحيث إن لكل واحد منهما قانون خاص به، الشيء الذي يتنافى مع ما يعرف حاليا </w:t>
      </w:r>
      <w:proofErr w:type="spellStart"/>
      <w:r w:rsidRPr="004F57A8">
        <w:rPr>
          <w:rFonts w:ascii="Times New Roman" w:eastAsia="Times New Roman" w:hAnsi="Times New Roman" w:cs="Times New Roman" w:hint="cs"/>
          <w:b/>
          <w:bCs/>
          <w:sz w:val="32"/>
          <w:szCs w:val="32"/>
          <w:rtl/>
          <w:lang w:eastAsia="fr-FR" w:bidi="ar-MA"/>
        </w:rPr>
        <w:t>بمبدإ</w:t>
      </w:r>
      <w:proofErr w:type="spellEnd"/>
      <w:r w:rsidRPr="004F57A8">
        <w:rPr>
          <w:rFonts w:ascii="Times New Roman" w:eastAsia="Times New Roman" w:hAnsi="Times New Roman" w:cs="Times New Roman" w:hint="cs"/>
          <w:b/>
          <w:bCs/>
          <w:sz w:val="32"/>
          <w:szCs w:val="32"/>
          <w:rtl/>
          <w:lang w:eastAsia="fr-FR" w:bidi="ar-MA"/>
        </w:rPr>
        <w:t xml:space="preserve"> المساواة أمام القانون </w:t>
      </w:r>
      <w:r w:rsidRPr="004F57A8">
        <w:rPr>
          <w:rFonts w:ascii="Times New Roman" w:eastAsia="Times New Roman" w:hAnsi="Times New Roman" w:cs="Times New Roman"/>
          <w:b/>
          <w:bCs/>
          <w:sz w:val="32"/>
          <w:szCs w:val="32"/>
          <w:vertAlign w:val="superscript"/>
          <w:rtl/>
          <w:lang w:eastAsia="fr-FR" w:bidi="ar-MA"/>
        </w:rPr>
        <w:footnoteReference w:id="86"/>
      </w:r>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وبذلك ظلت ظاهرة </w:t>
      </w:r>
      <w:proofErr w:type="gramStart"/>
      <w:r w:rsidRPr="004F57A8">
        <w:rPr>
          <w:rFonts w:ascii="Times New Roman" w:eastAsia="Times New Roman" w:hAnsi="Times New Roman" w:cs="Times New Roman" w:hint="cs"/>
          <w:b/>
          <w:bCs/>
          <w:sz w:val="32"/>
          <w:szCs w:val="32"/>
          <w:rtl/>
          <w:lang w:eastAsia="fr-FR" w:bidi="ar-MA"/>
        </w:rPr>
        <w:t>الرق ،</w:t>
      </w:r>
      <w:proofErr w:type="gramEnd"/>
      <w:r w:rsidRPr="004F57A8">
        <w:rPr>
          <w:rFonts w:ascii="Times New Roman" w:eastAsia="Times New Roman" w:hAnsi="Times New Roman" w:cs="Times New Roman" w:hint="cs"/>
          <w:b/>
          <w:bCs/>
          <w:sz w:val="32"/>
          <w:szCs w:val="32"/>
          <w:rtl/>
          <w:lang w:eastAsia="fr-FR" w:bidi="ar-MA"/>
        </w:rPr>
        <w:t xml:space="preserve"> على غرار ما كان يجري به العمل لدى اليونانيين ،  من المسلمات المعترف بها . بل إن وضع الرقيق  كان جد أسوء عند الرومان، ب</w:t>
      </w:r>
      <w:proofErr w:type="gramStart"/>
      <w:r w:rsidRPr="004F57A8">
        <w:rPr>
          <w:rFonts w:ascii="Times New Roman" w:eastAsia="Times New Roman" w:hAnsi="Times New Roman" w:cs="Times New Roman" w:hint="cs"/>
          <w:b/>
          <w:bCs/>
          <w:sz w:val="32"/>
          <w:szCs w:val="32"/>
          <w:rtl/>
          <w:lang w:eastAsia="fr-FR" w:bidi="ar-MA"/>
        </w:rPr>
        <w:t xml:space="preserve">حيث كانوا </w:t>
      </w:r>
      <w:proofErr w:type="gramEnd"/>
      <w:r w:rsidRPr="004F57A8">
        <w:rPr>
          <w:rFonts w:ascii="Times New Roman" w:eastAsia="Times New Roman" w:hAnsi="Times New Roman" w:cs="Times New Roman" w:hint="cs"/>
          <w:b/>
          <w:bCs/>
          <w:sz w:val="32"/>
          <w:szCs w:val="32"/>
          <w:rtl/>
          <w:lang w:eastAsia="fr-FR" w:bidi="ar-MA"/>
        </w:rPr>
        <w:t xml:space="preserve">يعملون نهارا في </w:t>
      </w:r>
      <w:proofErr w:type="spellStart"/>
      <w:r w:rsidRPr="004F57A8">
        <w:rPr>
          <w:rFonts w:ascii="Times New Roman" w:eastAsia="Times New Roman" w:hAnsi="Times New Roman" w:cs="Times New Roman" w:hint="cs"/>
          <w:b/>
          <w:bCs/>
          <w:sz w:val="32"/>
          <w:szCs w:val="32"/>
          <w:rtl/>
          <w:lang w:eastAsia="fr-FR" w:bidi="ar-MA"/>
        </w:rPr>
        <w:t>ضيعات</w:t>
      </w:r>
      <w:proofErr w:type="spellEnd"/>
      <w:r w:rsidRPr="004F57A8">
        <w:rPr>
          <w:rFonts w:ascii="Times New Roman" w:eastAsia="Times New Roman" w:hAnsi="Times New Roman" w:cs="Times New Roman" w:hint="cs"/>
          <w:b/>
          <w:bCs/>
          <w:sz w:val="32"/>
          <w:szCs w:val="32"/>
          <w:rtl/>
          <w:lang w:eastAsia="fr-FR" w:bidi="ar-MA"/>
        </w:rPr>
        <w:t xml:space="preserve"> الإقطاعيين في ظروف عصيبة وعندما يعودون في المساء ، يتم تكبيلهم بالسلاسل طوال الليل . أما المرأة فقد تم تجريدها من حقوقها الدينية والمدنية ، بحيث كانت تعيش تحت رحمة رب الأسرة الذي كان يمتلك كل حقوقها بما في ذلك حق الحياة .  و يسمح له بطرها أو بيعها في </w:t>
      </w:r>
      <w:proofErr w:type="gramStart"/>
      <w:r w:rsidRPr="004F57A8">
        <w:rPr>
          <w:rFonts w:ascii="Times New Roman" w:eastAsia="Times New Roman" w:hAnsi="Times New Roman" w:cs="Times New Roman" w:hint="cs"/>
          <w:b/>
          <w:bCs/>
          <w:sz w:val="32"/>
          <w:szCs w:val="32"/>
          <w:rtl/>
          <w:lang w:eastAsia="fr-FR" w:bidi="ar-MA"/>
        </w:rPr>
        <w:t>الأسواق</w:t>
      </w:r>
      <w:r w:rsidRPr="004F57A8">
        <w:rPr>
          <w:rFonts w:ascii="Times New Roman" w:eastAsia="Times New Roman" w:hAnsi="Times New Roman" w:cs="Times New Roman"/>
          <w:b/>
          <w:bCs/>
          <w:sz w:val="32"/>
          <w:szCs w:val="32"/>
          <w:vertAlign w:val="superscript"/>
          <w:rtl/>
          <w:lang w:eastAsia="fr-FR" w:bidi="ar-MA"/>
        </w:rPr>
        <w:footnoteReference w:id="87"/>
      </w:r>
      <w:r w:rsidRPr="004F57A8">
        <w:rPr>
          <w:rFonts w:ascii="Times New Roman" w:eastAsia="Times New Roman" w:hAnsi="Times New Roman" w:cs="Times New Roman"/>
          <w:b/>
          <w:bCs/>
          <w:sz w:val="32"/>
          <w:szCs w:val="32"/>
          <w:lang w:eastAsia="fr-FR" w:bidi="ar-MA"/>
        </w:rPr>
        <w:t xml:space="preserve"> </w:t>
      </w:r>
      <w:proofErr w:type="gramEnd"/>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ونشير هنا في هذا الإطار، إلى أن الفيلسوف اليوناني الأصل </w:t>
      </w:r>
      <w:proofErr w:type="spellStart"/>
      <w:r w:rsidRPr="004F57A8">
        <w:rPr>
          <w:rFonts w:ascii="Times New Roman" w:eastAsia="Times New Roman" w:hAnsi="Times New Roman" w:cs="Times New Roman" w:hint="cs"/>
          <w:b/>
          <w:bCs/>
          <w:sz w:val="32"/>
          <w:szCs w:val="32"/>
          <w:rtl/>
          <w:lang w:eastAsia="fr-FR" w:bidi="ar-MA"/>
        </w:rPr>
        <w:t>بوليبيوس</w:t>
      </w:r>
      <w:proofErr w:type="spellEnd"/>
      <w:r w:rsidRPr="004F57A8">
        <w:rPr>
          <w:rFonts w:ascii="Times New Roman" w:eastAsia="Times New Roman" w:hAnsi="Times New Roman" w:cs="Times New Roman" w:hint="cs"/>
          <w:b/>
          <w:bCs/>
          <w:sz w:val="32"/>
          <w:szCs w:val="32"/>
          <w:rtl/>
          <w:lang w:eastAsia="fr-FR" w:bidi="ar-MA"/>
        </w:rPr>
        <w:t xml:space="preserve"> { 205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125 ق م} كان من المساندين لتدعيم التوسع الاستعماري الروماني على حساب الشعوب الأخرى ، على اعتبار أن التطور السياسي سمح للإنسان القوي ، السيطرة على الضعيف وتولي قيادة الحكم .</w:t>
      </w:r>
      <w:r w:rsidRPr="004F57A8">
        <w:rPr>
          <w:rFonts w:ascii="Times New Roman" w:eastAsia="Times New Roman" w:hAnsi="Times New Roman" w:cs="Times New Roman"/>
          <w:b/>
          <w:bCs/>
          <w:sz w:val="32"/>
          <w:szCs w:val="32"/>
          <w:vertAlign w:val="superscript"/>
          <w:rtl/>
          <w:lang w:eastAsia="fr-FR" w:bidi="ar-MA"/>
        </w:rPr>
        <w:footnoteReference w:id="88"/>
      </w:r>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lastRenderedPageBreak/>
        <w:t xml:space="preserve">غير أنه  على النقيض من ذلك ، وجدنا الفيلسوف الروماني </w:t>
      </w:r>
      <w:proofErr w:type="spellStart"/>
      <w:r w:rsidRPr="004F57A8">
        <w:rPr>
          <w:rFonts w:ascii="Times New Roman" w:eastAsia="Times New Roman" w:hAnsi="Times New Roman" w:cs="Times New Roman" w:hint="cs"/>
          <w:b/>
          <w:bCs/>
          <w:sz w:val="32"/>
          <w:szCs w:val="32"/>
          <w:rtl/>
          <w:lang w:eastAsia="fr-FR" w:bidi="ar-MA"/>
        </w:rPr>
        <w:t>شيشرون</w:t>
      </w:r>
      <w:proofErr w:type="spellEnd"/>
      <w:r w:rsidRPr="004F57A8">
        <w:rPr>
          <w:rFonts w:ascii="Times New Roman" w:eastAsia="Times New Roman" w:hAnsi="Times New Roman" w:cs="Times New Roman" w:hint="cs"/>
          <w:b/>
          <w:bCs/>
          <w:sz w:val="32"/>
          <w:szCs w:val="32"/>
          <w:rtl/>
          <w:lang w:eastAsia="fr-FR" w:bidi="ar-MA"/>
        </w:rPr>
        <w:t xml:space="preserve">  { 106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43 ق م } ، المتأثر بفلسفة أفلاطون وبالفلسفة الرواقية على الخصوص ، ينادي بضرورة إخضاع الدولة لقانون واحد هو القانون الطبيعي ، لأنه أزلي وصالح لكل زمان ومكان . " إن القانون الطبيعي هو قانون توحي به الطبيعة ويكشفه العقل ، فهو سرمدي لا يتغير ولا يتبدل بتغير الزمان ولا يتغير بتغير المكان ، وهو قانون للفضيلة والعدالة وإعطاء كل ذي حق حقه " </w:t>
      </w:r>
      <w:r w:rsidRPr="004F57A8">
        <w:rPr>
          <w:rFonts w:ascii="Times New Roman" w:eastAsia="Times New Roman" w:hAnsi="Times New Roman" w:cs="Times New Roman"/>
          <w:b/>
          <w:bCs/>
          <w:sz w:val="32"/>
          <w:szCs w:val="32"/>
          <w:vertAlign w:val="superscript"/>
          <w:rtl/>
          <w:lang w:eastAsia="fr-FR" w:bidi="ar-MA"/>
        </w:rPr>
        <w:footnoteReference w:id="89"/>
      </w:r>
      <w:r w:rsidRPr="004F57A8">
        <w:rPr>
          <w:rFonts w:ascii="Times New Roman" w:eastAsia="Times New Roman" w:hAnsi="Times New Roman" w:cs="Times New Roman" w:hint="cs"/>
          <w:b/>
          <w:bCs/>
          <w:sz w:val="32"/>
          <w:szCs w:val="32"/>
          <w:rtl/>
          <w:lang w:eastAsia="fr-FR" w:bidi="ar-MA"/>
        </w:rPr>
        <w:t xml:space="preserve"> و هو أيضا  قانون الله الذي يمكن بمقتضاه تأسيس دولة عالمية ودستور عالمي </w:t>
      </w:r>
      <w:r w:rsidRPr="004F57A8">
        <w:rPr>
          <w:rFonts w:ascii="Times New Roman" w:eastAsia="Times New Roman" w:hAnsi="Times New Roman" w:cs="Times New Roman"/>
          <w:b/>
          <w:bCs/>
          <w:sz w:val="32"/>
          <w:szCs w:val="32"/>
          <w:vertAlign w:val="superscript"/>
          <w:rtl/>
          <w:lang w:eastAsia="fr-FR" w:bidi="ar-MA"/>
        </w:rPr>
        <w:footnoteReference w:id="90"/>
      </w:r>
      <w:r w:rsidRPr="004F57A8">
        <w:rPr>
          <w:rFonts w:ascii="Times New Roman" w:eastAsia="Times New Roman" w:hAnsi="Times New Roman" w:cs="Times New Roman" w:hint="cs"/>
          <w:b/>
          <w:bCs/>
          <w:sz w:val="32"/>
          <w:szCs w:val="32"/>
          <w:rtl/>
          <w:lang w:eastAsia="fr-FR" w:bidi="ar-MA"/>
        </w:rPr>
        <w:t xml:space="preserve"> .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ومن هذا المنطلق وجه </w:t>
      </w:r>
      <w:proofErr w:type="spellStart"/>
      <w:r w:rsidRPr="004F57A8">
        <w:rPr>
          <w:rFonts w:ascii="Times New Roman" w:eastAsia="Times New Roman" w:hAnsi="Times New Roman" w:cs="Times New Roman" w:hint="cs"/>
          <w:b/>
          <w:bCs/>
          <w:sz w:val="32"/>
          <w:szCs w:val="32"/>
          <w:rtl/>
          <w:lang w:eastAsia="fr-FR" w:bidi="ar-MA"/>
        </w:rPr>
        <w:t>شيشرون</w:t>
      </w:r>
      <w:proofErr w:type="spellEnd"/>
      <w:r w:rsidRPr="004F57A8">
        <w:rPr>
          <w:rFonts w:ascii="Times New Roman" w:eastAsia="Times New Roman" w:hAnsi="Times New Roman" w:cs="Times New Roman" w:hint="cs"/>
          <w:b/>
          <w:bCs/>
          <w:sz w:val="32"/>
          <w:szCs w:val="32"/>
          <w:rtl/>
          <w:lang w:eastAsia="fr-FR" w:bidi="ar-MA"/>
        </w:rPr>
        <w:t xml:space="preserve"> عدة انتقادات لبعض أنظمة الحكم السائدة : فعيب النظام الملكي هو حرمانه للمواطنين من حق المشاركة . أما النظام </w:t>
      </w:r>
      <w:proofErr w:type="gramStart"/>
      <w:r w:rsidRPr="004F57A8">
        <w:rPr>
          <w:rFonts w:ascii="Times New Roman" w:eastAsia="Times New Roman" w:hAnsi="Times New Roman" w:cs="Times New Roman" w:hint="cs"/>
          <w:b/>
          <w:bCs/>
          <w:sz w:val="32"/>
          <w:szCs w:val="32"/>
          <w:rtl/>
          <w:lang w:eastAsia="fr-FR" w:bidi="ar-MA"/>
        </w:rPr>
        <w:t>الأرستقراطي ،</w:t>
      </w:r>
      <w:proofErr w:type="gramEnd"/>
      <w:r w:rsidRPr="004F57A8">
        <w:rPr>
          <w:rFonts w:ascii="Times New Roman" w:eastAsia="Times New Roman" w:hAnsi="Times New Roman" w:cs="Times New Roman" w:hint="cs"/>
          <w:b/>
          <w:bCs/>
          <w:sz w:val="32"/>
          <w:szCs w:val="32"/>
          <w:rtl/>
          <w:lang w:eastAsia="fr-FR" w:bidi="ar-MA"/>
        </w:rPr>
        <w:t xml:space="preserve"> فتحظى فيه النخبة الأرستقراطية بمفردها بالحرية وممارسة الحكم . والنظام الديمقراطي الذي قد تسود فيه المساواة بين الجميع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يمكن أن يتحول إلى </w:t>
      </w:r>
      <w:proofErr w:type="gramStart"/>
      <w:r w:rsidRPr="004F57A8">
        <w:rPr>
          <w:rFonts w:ascii="Times New Roman" w:eastAsia="Times New Roman" w:hAnsi="Times New Roman" w:cs="Times New Roman" w:hint="cs"/>
          <w:b/>
          <w:bCs/>
          <w:sz w:val="32"/>
          <w:szCs w:val="32"/>
          <w:rtl/>
          <w:lang w:eastAsia="fr-FR" w:bidi="ar-MA"/>
        </w:rPr>
        <w:t>فوضوي ،</w:t>
      </w:r>
      <w:proofErr w:type="gramEnd"/>
      <w:r w:rsidRPr="004F57A8">
        <w:rPr>
          <w:rFonts w:ascii="Times New Roman" w:eastAsia="Times New Roman" w:hAnsi="Times New Roman" w:cs="Times New Roman" w:hint="cs"/>
          <w:b/>
          <w:bCs/>
          <w:sz w:val="32"/>
          <w:szCs w:val="32"/>
          <w:rtl/>
          <w:lang w:eastAsia="fr-FR" w:bidi="ar-MA"/>
        </w:rPr>
        <w:t xml:space="preserve"> يسمح بانتشار الظلم ، وتتحول فيه الدولة إلى عصابة مسلحة .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لقد آمن </w:t>
      </w:r>
      <w:proofErr w:type="spellStart"/>
      <w:r w:rsidRPr="004F57A8">
        <w:rPr>
          <w:rFonts w:ascii="Times New Roman" w:eastAsia="Times New Roman" w:hAnsi="Times New Roman" w:cs="Times New Roman" w:hint="cs"/>
          <w:b/>
          <w:bCs/>
          <w:sz w:val="32"/>
          <w:szCs w:val="32"/>
          <w:rtl/>
          <w:lang w:eastAsia="fr-FR" w:bidi="ar-MA"/>
        </w:rPr>
        <w:t>شيشرون</w:t>
      </w:r>
      <w:proofErr w:type="spellEnd"/>
      <w:r w:rsidRPr="004F57A8">
        <w:rPr>
          <w:rFonts w:ascii="Times New Roman" w:eastAsia="Times New Roman" w:hAnsi="Times New Roman" w:cs="Times New Roman" w:hint="cs"/>
          <w:b/>
          <w:bCs/>
          <w:sz w:val="32"/>
          <w:szCs w:val="32"/>
          <w:rtl/>
          <w:lang w:eastAsia="fr-FR" w:bidi="ar-MA"/>
        </w:rPr>
        <w:t xml:space="preserve"> بحتمية ا</w:t>
      </w:r>
      <w:proofErr w:type="gramStart"/>
      <w:r w:rsidRPr="004F57A8">
        <w:rPr>
          <w:rFonts w:ascii="Times New Roman" w:eastAsia="Times New Roman" w:hAnsi="Times New Roman" w:cs="Times New Roman" w:hint="cs"/>
          <w:b/>
          <w:bCs/>
          <w:sz w:val="32"/>
          <w:szCs w:val="32"/>
          <w:rtl/>
          <w:lang w:eastAsia="fr-FR" w:bidi="ar-MA"/>
        </w:rPr>
        <w:t>لحكم بقان</w:t>
      </w:r>
      <w:proofErr w:type="gramEnd"/>
      <w:r w:rsidRPr="004F57A8">
        <w:rPr>
          <w:rFonts w:ascii="Times New Roman" w:eastAsia="Times New Roman" w:hAnsi="Times New Roman" w:cs="Times New Roman" w:hint="cs"/>
          <w:b/>
          <w:bCs/>
          <w:sz w:val="32"/>
          <w:szCs w:val="32"/>
          <w:rtl/>
          <w:lang w:eastAsia="fr-FR" w:bidi="ar-MA"/>
        </w:rPr>
        <w:t xml:space="preserve">ون واحد ، تكون فيه العدالة مطلقة ، وتتحقق فيه المساواة بين الجميع ، بحيث ليس هناك تمايز بين الأفراد ، لان الجميع ينتمي إلى أصل واحد . فالعالم يعيش فيه البشر والآلهة ، والكل يحظى بالاحترام والتقدير والمعاملة الحسنة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وبذلك ، شكلت أراء </w:t>
      </w:r>
      <w:proofErr w:type="spellStart"/>
      <w:r w:rsidRPr="004F57A8">
        <w:rPr>
          <w:rFonts w:ascii="Times New Roman" w:eastAsia="Times New Roman" w:hAnsi="Times New Roman" w:cs="Times New Roman" w:hint="cs"/>
          <w:b/>
          <w:bCs/>
          <w:sz w:val="32"/>
          <w:szCs w:val="32"/>
          <w:rtl/>
          <w:lang w:eastAsia="fr-FR" w:bidi="ar-MA"/>
        </w:rPr>
        <w:t>شيشرون</w:t>
      </w:r>
      <w:proofErr w:type="spellEnd"/>
      <w:r w:rsidRPr="004F57A8">
        <w:rPr>
          <w:rFonts w:ascii="Times New Roman" w:eastAsia="Times New Roman" w:hAnsi="Times New Roman" w:cs="Times New Roman" w:hint="cs"/>
          <w:b/>
          <w:bCs/>
          <w:sz w:val="32"/>
          <w:szCs w:val="32"/>
          <w:rtl/>
          <w:lang w:eastAsia="fr-FR" w:bidi="ar-MA"/>
        </w:rPr>
        <w:t xml:space="preserve"> ، فلسفة مناقضة أولا لمذهب اليونان الذين اعتبروا أن المساواة لا يحق أن يتمتع بها سوى الإغريق المتفوقين على بقية الشعوب الأخرى ، وهي أيضا مناهضة لسياسة روما في التمييز بين الروماني والأجنبي . ولعل في إنشاء قانون الشعوب الذي أعاد تنظيم علاقة روما مع الشعوب الأخرى المستسلمة ، على أساس ضمان الحماية اللازمة لهم واحترامهم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ما يثبت ضرورة التأكيد على أن القانون الطبيعي الذي صاغه </w:t>
      </w:r>
      <w:proofErr w:type="spellStart"/>
      <w:r w:rsidRPr="004F57A8">
        <w:rPr>
          <w:rFonts w:ascii="Times New Roman" w:eastAsia="Times New Roman" w:hAnsi="Times New Roman" w:cs="Times New Roman" w:hint="cs"/>
          <w:b/>
          <w:bCs/>
          <w:sz w:val="32"/>
          <w:szCs w:val="32"/>
          <w:rtl/>
          <w:lang w:eastAsia="fr-FR" w:bidi="ar-MA"/>
        </w:rPr>
        <w:t>شيشرون</w:t>
      </w:r>
      <w:proofErr w:type="spellEnd"/>
      <w:r w:rsidRPr="004F57A8">
        <w:rPr>
          <w:rFonts w:ascii="Times New Roman" w:eastAsia="Times New Roman" w:hAnsi="Times New Roman" w:cs="Times New Roman" w:hint="cs"/>
          <w:b/>
          <w:bCs/>
          <w:sz w:val="32"/>
          <w:szCs w:val="32"/>
          <w:rtl/>
          <w:lang w:eastAsia="fr-FR" w:bidi="ar-MA"/>
        </w:rPr>
        <w:t xml:space="preserve"> في حلة جديدة ، يمكن من استقلالية الإنسان بحريته داخل المجتمع .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p>
    <w:p w:rsidR="004F57A8" w:rsidRPr="004F57A8" w:rsidRDefault="004F57A8" w:rsidP="004F57A8">
      <w:pPr>
        <w:spacing w:after="0" w:line="360" w:lineRule="auto"/>
        <w:jc w:val="right"/>
        <w:rPr>
          <w:rFonts w:ascii="Times New Roman" w:eastAsia="Times New Roman" w:hAnsi="Times New Roman" w:cs="Times New Roman" w:hint="cs"/>
          <w:b/>
          <w:bCs/>
          <w:color w:val="00B050"/>
          <w:sz w:val="32"/>
          <w:szCs w:val="32"/>
          <w:rtl/>
          <w:lang w:eastAsia="fr-FR" w:bidi="ar-MA"/>
        </w:rPr>
      </w:pPr>
      <w:r w:rsidRPr="004F57A8">
        <w:rPr>
          <w:rFonts w:ascii="Times New Roman" w:eastAsia="Times New Roman" w:hAnsi="Times New Roman" w:cs="Times New Roman" w:hint="cs"/>
          <w:b/>
          <w:bCs/>
          <w:sz w:val="32"/>
          <w:szCs w:val="32"/>
          <w:rtl/>
          <w:lang w:eastAsia="fr-FR" w:bidi="ar-MA"/>
        </w:rPr>
        <w:lastRenderedPageBreak/>
        <w:t xml:space="preserve">                 </w:t>
      </w:r>
      <w:r w:rsidRPr="004F57A8">
        <w:rPr>
          <w:rFonts w:ascii="Times New Roman" w:eastAsia="Times New Roman" w:hAnsi="Times New Roman" w:cs="Times New Roman" w:hint="cs"/>
          <w:b/>
          <w:bCs/>
          <w:color w:val="00B050"/>
          <w:sz w:val="32"/>
          <w:szCs w:val="32"/>
          <w:rtl/>
          <w:lang w:eastAsia="fr-FR" w:bidi="ar-MA"/>
        </w:rPr>
        <w:t xml:space="preserve">الفقرة الثانية : حقوق الإنسان في الفكر الفلسفي لمرحلة العصور الوسطى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قلنا إن غياب المسيح ، سيترك فراغا كبيرا لمعرفة كيفية التعامل مع ملكوت الأرض وملكوت السماء ، وتفسير قولة المسيح " أعطوا ما لقيصر </w:t>
      </w:r>
      <w:proofErr w:type="spellStart"/>
      <w:r w:rsidRPr="004F57A8">
        <w:rPr>
          <w:rFonts w:ascii="Times New Roman" w:eastAsia="Times New Roman" w:hAnsi="Times New Roman" w:cs="Times New Roman" w:hint="cs"/>
          <w:b/>
          <w:bCs/>
          <w:sz w:val="32"/>
          <w:szCs w:val="32"/>
          <w:rtl/>
          <w:lang w:eastAsia="fr-FR" w:bidi="ar-MA"/>
        </w:rPr>
        <w:t>لقيصر</w:t>
      </w:r>
      <w:proofErr w:type="spellEnd"/>
      <w:r w:rsidRPr="004F57A8">
        <w:rPr>
          <w:rFonts w:ascii="Times New Roman" w:eastAsia="Times New Roman" w:hAnsi="Times New Roman" w:cs="Times New Roman" w:hint="cs"/>
          <w:b/>
          <w:bCs/>
          <w:sz w:val="32"/>
          <w:szCs w:val="32"/>
          <w:rtl/>
          <w:lang w:eastAsia="fr-FR" w:bidi="ar-MA"/>
        </w:rPr>
        <w:t xml:space="preserve"> وما لله </w:t>
      </w:r>
      <w:proofErr w:type="spellStart"/>
      <w:r w:rsidRPr="004F57A8">
        <w:rPr>
          <w:rFonts w:ascii="Times New Roman" w:eastAsia="Times New Roman" w:hAnsi="Times New Roman" w:cs="Times New Roman" w:hint="cs"/>
          <w:b/>
          <w:bCs/>
          <w:sz w:val="32"/>
          <w:szCs w:val="32"/>
          <w:rtl/>
          <w:lang w:eastAsia="fr-FR" w:bidi="ar-MA"/>
        </w:rPr>
        <w:t>لله</w:t>
      </w:r>
      <w:proofErr w:type="spellEnd"/>
      <w:r w:rsidRPr="004F57A8">
        <w:rPr>
          <w:rFonts w:ascii="Times New Roman" w:eastAsia="Times New Roman" w:hAnsi="Times New Roman" w:cs="Times New Roman" w:hint="cs"/>
          <w:b/>
          <w:bCs/>
          <w:sz w:val="32"/>
          <w:szCs w:val="32"/>
          <w:rtl/>
          <w:lang w:eastAsia="fr-FR" w:bidi="ar-MA"/>
        </w:rPr>
        <w:t xml:space="preserve"> " . ومعنى هذا ظهور عجز على مستوى إيجاد معايير للتمييز بين سلطات الإمبراطور وسلطات </w:t>
      </w:r>
      <w:proofErr w:type="gramStart"/>
      <w:r w:rsidRPr="004F57A8">
        <w:rPr>
          <w:rFonts w:ascii="Times New Roman" w:eastAsia="Times New Roman" w:hAnsi="Times New Roman" w:cs="Times New Roman" w:hint="cs"/>
          <w:b/>
          <w:bCs/>
          <w:sz w:val="32"/>
          <w:szCs w:val="32"/>
          <w:rtl/>
          <w:lang w:eastAsia="fr-FR" w:bidi="ar-MA"/>
        </w:rPr>
        <w:t>البابا .</w:t>
      </w:r>
      <w:proofErr w:type="gramEnd"/>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ومن ثمة لم يكن هناك اهتمام بحقوق الأفراد وحرياتهم بقدر </w:t>
      </w:r>
      <w:proofErr w:type="gramStart"/>
      <w:r w:rsidRPr="004F57A8">
        <w:rPr>
          <w:rFonts w:ascii="Times New Roman" w:eastAsia="Times New Roman" w:hAnsi="Times New Roman" w:cs="Times New Roman" w:hint="cs"/>
          <w:b/>
          <w:bCs/>
          <w:sz w:val="32"/>
          <w:szCs w:val="32"/>
          <w:rtl/>
          <w:lang w:eastAsia="fr-FR" w:bidi="ar-MA"/>
        </w:rPr>
        <w:t>ما  كان</w:t>
      </w:r>
      <w:proofErr w:type="gramEnd"/>
      <w:r w:rsidRPr="004F57A8">
        <w:rPr>
          <w:rFonts w:ascii="Times New Roman" w:eastAsia="Times New Roman" w:hAnsi="Times New Roman" w:cs="Times New Roman" w:hint="cs"/>
          <w:b/>
          <w:bCs/>
          <w:sz w:val="32"/>
          <w:szCs w:val="32"/>
          <w:rtl/>
          <w:lang w:eastAsia="fr-FR" w:bidi="ar-MA"/>
        </w:rPr>
        <w:t xml:space="preserve"> الاهتمام بنزاعات الكنيسة مع الإمبراطور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هكذا وجد الفرد نفسه في معترك الطرق بين مضايقات السلطة الزمنية وإكراهات السلطة الروحية ، هذا زيادة على تعسفات أمراء الإقطاع الذين جعلوا من الفلاحين مجرد رقيق. </w:t>
      </w:r>
      <w:proofErr w:type="gramStart"/>
      <w:r w:rsidRPr="004F57A8">
        <w:rPr>
          <w:rFonts w:ascii="Times New Roman" w:eastAsia="Times New Roman" w:hAnsi="Times New Roman" w:cs="Times New Roman" w:hint="cs"/>
          <w:b/>
          <w:bCs/>
          <w:sz w:val="32"/>
          <w:szCs w:val="32"/>
          <w:rtl/>
          <w:lang w:eastAsia="fr-FR" w:bidi="ar-MA"/>
        </w:rPr>
        <w:t>وبذلك</w:t>
      </w:r>
      <w:proofErr w:type="gramEnd"/>
      <w:r w:rsidRPr="004F57A8">
        <w:rPr>
          <w:rFonts w:ascii="Times New Roman" w:eastAsia="Times New Roman" w:hAnsi="Times New Roman" w:cs="Times New Roman" w:hint="cs"/>
          <w:b/>
          <w:bCs/>
          <w:sz w:val="32"/>
          <w:szCs w:val="32"/>
          <w:rtl/>
          <w:lang w:eastAsia="fr-FR" w:bidi="ar-MA"/>
        </w:rPr>
        <w:t xml:space="preserve"> تكون تنبؤات السيد المسيح بأن الإنسان لا يستطيع أن يخدم سيدين قد تحققت  </w:t>
      </w:r>
      <w:r w:rsidRPr="004F57A8">
        <w:rPr>
          <w:rFonts w:ascii="Times New Roman" w:eastAsia="Times New Roman" w:hAnsi="Times New Roman" w:cs="Times New Roman"/>
          <w:b/>
          <w:bCs/>
          <w:sz w:val="32"/>
          <w:szCs w:val="32"/>
          <w:vertAlign w:val="superscript"/>
          <w:rtl/>
          <w:lang w:eastAsia="fr-FR" w:bidi="ar-MA"/>
        </w:rPr>
        <w:footnoteReference w:id="91"/>
      </w:r>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ونسجل هنا بان الاتجاهات الفكرية والفلسفية التي حاولت تجاوز هذا الوضع الحالك عن طريق الإقرار بالحريات السياسية للأفراد ، لم تستطع أن تخرج عن تلك النظرة الفوقية التي بحثت عن من له أحقية تسيير شؤون الأفراد بدل الاهتمام بالفرد نفسه ككائن بشري له حقوق وعليه واجبات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                   1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القديس </w:t>
      </w:r>
      <w:proofErr w:type="spellStart"/>
      <w:r w:rsidRPr="004F57A8">
        <w:rPr>
          <w:rFonts w:ascii="Times New Roman" w:eastAsia="Times New Roman" w:hAnsi="Times New Roman" w:cs="Times New Roman" w:hint="cs"/>
          <w:b/>
          <w:bCs/>
          <w:sz w:val="32"/>
          <w:szCs w:val="32"/>
          <w:rtl/>
          <w:lang w:eastAsia="fr-FR" w:bidi="ar-MA"/>
        </w:rPr>
        <w:t>أمبرواز</w:t>
      </w:r>
      <w:proofErr w:type="spellEnd"/>
      <w:r w:rsidRPr="004F57A8">
        <w:rPr>
          <w:rFonts w:ascii="Times New Roman" w:eastAsia="Times New Roman" w:hAnsi="Times New Roman" w:cs="Times New Roman" w:hint="cs"/>
          <w:b/>
          <w:bCs/>
          <w:sz w:val="32"/>
          <w:szCs w:val="32"/>
          <w:rtl/>
          <w:lang w:eastAsia="fr-FR" w:bidi="ar-MA"/>
        </w:rPr>
        <w:t xml:space="preserve"> </w:t>
      </w:r>
      <w:r w:rsidRPr="004F57A8">
        <w:rPr>
          <w:rFonts w:ascii="Times New Roman" w:eastAsia="Times New Roman" w:hAnsi="Times New Roman" w:cs="Times New Roman"/>
          <w:b/>
          <w:bCs/>
          <w:sz w:val="32"/>
          <w:szCs w:val="32"/>
          <w:lang w:eastAsia="fr-FR" w:bidi="ar-MA"/>
        </w:rPr>
        <w:t xml:space="preserve">saint Ambroise </w:t>
      </w:r>
      <w:r w:rsidRPr="004F57A8">
        <w:rPr>
          <w:rFonts w:ascii="Times New Roman" w:eastAsia="Times New Roman" w:hAnsi="Times New Roman" w:cs="Times New Roman" w:hint="cs"/>
          <w:b/>
          <w:bCs/>
          <w:sz w:val="32"/>
          <w:szCs w:val="32"/>
          <w:rtl/>
          <w:lang w:eastAsia="fr-FR" w:bidi="ar-MA"/>
        </w:rPr>
        <w:t xml:space="preserve"> { 340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w:t>
      </w:r>
      <w:smartTag w:uri="urn:schemas-microsoft-com:office:smarttags" w:element="metricconverter">
        <w:smartTagPr>
          <w:attr w:name="ProductID" w:val="397 م"/>
        </w:smartTagPr>
        <w:r w:rsidRPr="004F57A8">
          <w:rPr>
            <w:rFonts w:ascii="Times New Roman" w:eastAsia="Times New Roman" w:hAnsi="Times New Roman" w:cs="Times New Roman" w:hint="cs"/>
            <w:b/>
            <w:bCs/>
            <w:sz w:val="32"/>
            <w:szCs w:val="32"/>
            <w:rtl/>
            <w:lang w:eastAsia="fr-FR" w:bidi="ar-MA"/>
          </w:rPr>
          <w:t>397 م</w:t>
        </w:r>
      </w:smartTag>
      <w:r w:rsidRPr="004F57A8">
        <w:rPr>
          <w:rFonts w:ascii="Times New Roman" w:eastAsia="Times New Roman" w:hAnsi="Times New Roman" w:cs="Times New Roman" w:hint="cs"/>
          <w:b/>
          <w:bCs/>
          <w:sz w:val="32"/>
          <w:szCs w:val="32"/>
          <w:rtl/>
          <w:lang w:eastAsia="fr-FR" w:bidi="ar-MA"/>
        </w:rPr>
        <w:t xml:space="preserve">  } : لقد كان لمنشور ميلانو لسنة </w:t>
      </w:r>
      <w:smartTag w:uri="urn:schemas-microsoft-com:office:smarttags" w:element="metricconverter">
        <w:smartTagPr>
          <w:attr w:name="ProductID" w:val="313 م"/>
        </w:smartTagPr>
        <w:r w:rsidRPr="004F57A8">
          <w:rPr>
            <w:rFonts w:ascii="Times New Roman" w:eastAsia="Times New Roman" w:hAnsi="Times New Roman" w:cs="Times New Roman" w:hint="cs"/>
            <w:b/>
            <w:bCs/>
            <w:sz w:val="32"/>
            <w:szCs w:val="32"/>
            <w:rtl/>
            <w:lang w:eastAsia="fr-FR" w:bidi="ar-MA"/>
          </w:rPr>
          <w:t>313 م</w:t>
        </w:r>
      </w:smartTag>
      <w:r w:rsidRPr="004F57A8">
        <w:rPr>
          <w:rFonts w:ascii="Times New Roman" w:eastAsia="Times New Roman" w:hAnsi="Times New Roman" w:cs="Times New Roman" w:hint="cs"/>
          <w:b/>
          <w:bCs/>
          <w:sz w:val="32"/>
          <w:szCs w:val="32"/>
          <w:rtl/>
          <w:lang w:eastAsia="fr-FR" w:bidi="ar-MA"/>
        </w:rPr>
        <w:t xml:space="preserve"> -  والذي أعلن بموجبه الإمبراطور قسطنطين على أن المسيحية هي الديانة الرسمية للدولة ، وذلك في إطار الرغبة في حشد التأييد الكنيسي لسلطات الدولة ، سيما بعض أن أصبح الأفراد منجذبين نحو دعوات الكنيسة لتحقيق المساواة بين الناس وإزاحة  الفوارق الطبقية المتفشية داخل المجتمع الروماني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دور كبير في ظهور بعض آباء الكنيسة يدعون إلى استقلال هذه الأخيرة في الأمور الدينية ، وإخضاع جميع النصارى لها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lastRenderedPageBreak/>
        <w:t>ولذلك حم</w:t>
      </w:r>
      <w:proofErr w:type="gramStart"/>
      <w:r w:rsidRPr="004F57A8">
        <w:rPr>
          <w:rFonts w:ascii="Times New Roman" w:eastAsia="Times New Roman" w:hAnsi="Times New Roman" w:cs="Times New Roman" w:hint="cs"/>
          <w:b/>
          <w:bCs/>
          <w:sz w:val="32"/>
          <w:szCs w:val="32"/>
          <w:rtl/>
          <w:lang w:eastAsia="fr-FR" w:bidi="ar-MA"/>
        </w:rPr>
        <w:t xml:space="preserve">ل القديس </w:t>
      </w:r>
      <w:proofErr w:type="spellStart"/>
      <w:r w:rsidRPr="004F57A8">
        <w:rPr>
          <w:rFonts w:ascii="Times New Roman" w:eastAsia="Times New Roman" w:hAnsi="Times New Roman" w:cs="Times New Roman" w:hint="cs"/>
          <w:b/>
          <w:bCs/>
          <w:sz w:val="32"/>
          <w:szCs w:val="32"/>
          <w:rtl/>
          <w:lang w:eastAsia="fr-FR" w:bidi="ar-MA"/>
        </w:rPr>
        <w:t>أم</w:t>
      </w:r>
      <w:proofErr w:type="gramEnd"/>
      <w:r w:rsidRPr="004F57A8">
        <w:rPr>
          <w:rFonts w:ascii="Times New Roman" w:eastAsia="Times New Roman" w:hAnsi="Times New Roman" w:cs="Times New Roman" w:hint="cs"/>
          <w:b/>
          <w:bCs/>
          <w:sz w:val="32"/>
          <w:szCs w:val="32"/>
          <w:rtl/>
          <w:lang w:eastAsia="fr-FR" w:bidi="ar-MA"/>
        </w:rPr>
        <w:t>برواز</w:t>
      </w:r>
      <w:proofErr w:type="spellEnd"/>
      <w:r w:rsidRPr="004F57A8">
        <w:rPr>
          <w:rFonts w:ascii="Times New Roman" w:eastAsia="Times New Roman" w:hAnsi="Times New Roman" w:cs="Times New Roman" w:hint="cs"/>
          <w:b/>
          <w:bCs/>
          <w:sz w:val="32"/>
          <w:szCs w:val="32"/>
          <w:rtl/>
          <w:lang w:eastAsia="fr-FR" w:bidi="ar-MA"/>
        </w:rPr>
        <w:t xml:space="preserve"> أسقف ميلانو الكبير ، تصورا جديدا حول علاقة الكنيسة بالدولة ، بحيث دعا إلى اعتبار أن الإمبراطور يوجد داخل الكنيسة لا فوقها ، ومن ثمة فهو يعتبر كسائر الرعايا بالإمكان معاقبته ومحاسبته . فالجميع متساوون  في المسيح سواء كانوا عبيدا آو أحرارا . ذلك لأن العبودية حسب القديس </w:t>
      </w:r>
      <w:proofErr w:type="spellStart"/>
      <w:r w:rsidRPr="004F57A8">
        <w:rPr>
          <w:rFonts w:ascii="Times New Roman" w:eastAsia="Times New Roman" w:hAnsi="Times New Roman" w:cs="Times New Roman" w:hint="cs"/>
          <w:b/>
          <w:bCs/>
          <w:sz w:val="32"/>
          <w:szCs w:val="32"/>
          <w:rtl/>
          <w:lang w:eastAsia="fr-FR" w:bidi="ar-MA"/>
        </w:rPr>
        <w:t>أمبرواز</w:t>
      </w:r>
      <w:proofErr w:type="spellEnd"/>
      <w:r w:rsidRPr="004F57A8">
        <w:rPr>
          <w:rFonts w:ascii="Times New Roman" w:eastAsia="Times New Roman" w:hAnsi="Times New Roman" w:cs="Times New Roman" w:hint="cs"/>
          <w:b/>
          <w:bCs/>
          <w:sz w:val="32"/>
          <w:szCs w:val="32"/>
          <w:rtl/>
          <w:lang w:eastAsia="fr-FR" w:bidi="ar-MA"/>
        </w:rPr>
        <w:t xml:space="preserve"> هي عبودية الجسد لا الروح ، ومن ثمة يمكن أن يكون العبد أفضل من السيد في الطبع والفضيلة ، أما الحرية فهي ليست مطلقة فهي تفرض على الحر الزهد في الدنيا وعدم الاستسلام لروابط البخل </w:t>
      </w:r>
      <w:r w:rsidRPr="004F57A8">
        <w:rPr>
          <w:rFonts w:ascii="Times New Roman" w:eastAsia="Times New Roman" w:hAnsi="Times New Roman" w:cs="Times New Roman"/>
          <w:b/>
          <w:bCs/>
          <w:sz w:val="32"/>
          <w:szCs w:val="32"/>
          <w:vertAlign w:val="superscript"/>
          <w:rtl/>
          <w:lang w:eastAsia="fr-FR" w:bidi="ar-MA"/>
        </w:rPr>
        <w:footnoteReference w:id="92"/>
      </w:r>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           </w:t>
      </w:r>
      <w:proofErr w:type="gramStart"/>
      <w:r w:rsidRPr="004F57A8">
        <w:rPr>
          <w:rFonts w:ascii="Times New Roman" w:eastAsia="Times New Roman" w:hAnsi="Times New Roman" w:cs="Times New Roman" w:hint="cs"/>
          <w:b/>
          <w:bCs/>
          <w:sz w:val="32"/>
          <w:szCs w:val="32"/>
          <w:rtl/>
          <w:lang w:eastAsia="fr-FR" w:bidi="ar-MA"/>
        </w:rPr>
        <w:t xml:space="preserve">2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القديس </w:t>
      </w:r>
      <w:proofErr w:type="spellStart"/>
      <w:proofErr w:type="gramEnd"/>
      <w:r w:rsidRPr="004F57A8">
        <w:rPr>
          <w:rFonts w:ascii="Times New Roman" w:eastAsia="Times New Roman" w:hAnsi="Times New Roman" w:cs="Times New Roman" w:hint="cs"/>
          <w:b/>
          <w:bCs/>
          <w:sz w:val="32"/>
          <w:szCs w:val="32"/>
          <w:rtl/>
          <w:lang w:eastAsia="fr-FR" w:bidi="ar-MA"/>
        </w:rPr>
        <w:t>أوغسطين</w:t>
      </w:r>
      <w:proofErr w:type="spellEnd"/>
      <w:r w:rsidRPr="004F57A8">
        <w:rPr>
          <w:rFonts w:ascii="Times New Roman" w:eastAsia="Times New Roman" w:hAnsi="Times New Roman" w:cs="Times New Roman" w:hint="cs"/>
          <w:b/>
          <w:bCs/>
          <w:sz w:val="32"/>
          <w:szCs w:val="32"/>
          <w:rtl/>
          <w:lang w:eastAsia="fr-FR" w:bidi="ar-MA"/>
        </w:rPr>
        <w:t xml:space="preserve"> </w:t>
      </w:r>
      <w:r w:rsidRPr="004F57A8">
        <w:rPr>
          <w:rFonts w:ascii="Times New Roman" w:eastAsia="Times New Roman" w:hAnsi="Times New Roman" w:cs="Times New Roman"/>
          <w:b/>
          <w:bCs/>
          <w:sz w:val="32"/>
          <w:szCs w:val="32"/>
          <w:lang w:eastAsia="fr-FR" w:bidi="ar-MA"/>
        </w:rPr>
        <w:t>saint Augustin</w:t>
      </w:r>
      <w:r w:rsidRPr="004F57A8">
        <w:rPr>
          <w:rFonts w:ascii="Times New Roman" w:eastAsia="Times New Roman" w:hAnsi="Times New Roman" w:cs="Times New Roman" w:hint="cs"/>
          <w:b/>
          <w:bCs/>
          <w:sz w:val="32"/>
          <w:szCs w:val="32"/>
          <w:rtl/>
          <w:lang w:eastAsia="fr-FR" w:bidi="ar-MA"/>
        </w:rPr>
        <w:t xml:space="preserve"> { 354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w:t>
      </w:r>
      <w:smartTag w:uri="urn:schemas-microsoft-com:office:smarttags" w:element="metricconverter">
        <w:smartTagPr>
          <w:attr w:name="ProductID" w:val="430 م"/>
        </w:smartTagPr>
        <w:r w:rsidRPr="004F57A8">
          <w:rPr>
            <w:rFonts w:ascii="Times New Roman" w:eastAsia="Times New Roman" w:hAnsi="Times New Roman" w:cs="Times New Roman" w:hint="cs"/>
            <w:b/>
            <w:bCs/>
            <w:sz w:val="32"/>
            <w:szCs w:val="32"/>
            <w:rtl/>
            <w:lang w:eastAsia="fr-FR" w:bidi="ar-MA"/>
          </w:rPr>
          <w:t>430 م</w:t>
        </w:r>
      </w:smartTag>
      <w:r w:rsidRPr="004F57A8">
        <w:rPr>
          <w:rFonts w:ascii="Times New Roman" w:eastAsia="Times New Roman" w:hAnsi="Times New Roman" w:cs="Times New Roman" w:hint="cs"/>
          <w:b/>
          <w:bCs/>
          <w:sz w:val="32"/>
          <w:szCs w:val="32"/>
          <w:rtl/>
          <w:lang w:eastAsia="fr-FR" w:bidi="ar-MA"/>
        </w:rPr>
        <w:t xml:space="preserve"> }</w:t>
      </w:r>
      <w:r w:rsidRPr="004F57A8">
        <w:rPr>
          <w:rFonts w:ascii="Times New Roman" w:eastAsia="Times New Roman" w:hAnsi="Times New Roman" w:cs="Times New Roman"/>
          <w:b/>
          <w:bCs/>
          <w:sz w:val="32"/>
          <w:szCs w:val="32"/>
          <w:vertAlign w:val="superscript"/>
          <w:rtl/>
          <w:lang w:eastAsia="fr-FR" w:bidi="ar-MA"/>
        </w:rPr>
        <w:footnoteReference w:id="93"/>
      </w:r>
      <w:r w:rsidRPr="004F57A8">
        <w:rPr>
          <w:rFonts w:ascii="Times New Roman" w:eastAsia="Times New Roman" w:hAnsi="Times New Roman" w:cs="Times New Roman" w:hint="cs"/>
          <w:b/>
          <w:bCs/>
          <w:sz w:val="32"/>
          <w:szCs w:val="32"/>
          <w:rtl/>
          <w:lang w:eastAsia="fr-FR" w:bidi="ar-MA"/>
        </w:rPr>
        <w:t xml:space="preserve"> : اعتبر القديس </w:t>
      </w:r>
      <w:proofErr w:type="spellStart"/>
      <w:r w:rsidRPr="004F57A8">
        <w:rPr>
          <w:rFonts w:ascii="Times New Roman" w:eastAsia="Times New Roman" w:hAnsi="Times New Roman" w:cs="Times New Roman" w:hint="cs"/>
          <w:b/>
          <w:bCs/>
          <w:sz w:val="32"/>
          <w:szCs w:val="32"/>
          <w:rtl/>
          <w:lang w:eastAsia="fr-FR" w:bidi="ar-MA"/>
        </w:rPr>
        <w:t>أوغسطين</w:t>
      </w:r>
      <w:proofErr w:type="spellEnd"/>
      <w:r w:rsidRPr="004F57A8">
        <w:rPr>
          <w:rFonts w:ascii="Times New Roman" w:eastAsia="Times New Roman" w:hAnsi="Times New Roman" w:cs="Times New Roman" w:hint="cs"/>
          <w:b/>
          <w:bCs/>
          <w:sz w:val="32"/>
          <w:szCs w:val="32"/>
          <w:rtl/>
          <w:lang w:eastAsia="fr-FR" w:bidi="ar-MA"/>
        </w:rPr>
        <w:t xml:space="preserve"> أن الإنسان يحتوي على طبيعة مزدوجة ، تجمع بين محبة الذات التي مصدرها الجسد ،  ومحبة الله  التي تجد  مصدرها في  الروح . وهذا  الأمر يجد له انعكاسا على مستوى وجود مدينتين ، تعود لهما سائر المجتمعات البشرية : مدينة الأرض الشريرة والناقصة بطبعها ،  لأنها </w:t>
      </w:r>
      <w:proofErr w:type="spellStart"/>
      <w:r w:rsidRPr="004F57A8">
        <w:rPr>
          <w:rFonts w:ascii="Times New Roman" w:eastAsia="Times New Roman" w:hAnsi="Times New Roman" w:cs="Times New Roman" w:hint="cs"/>
          <w:b/>
          <w:bCs/>
          <w:sz w:val="32"/>
          <w:szCs w:val="32"/>
          <w:rtl/>
          <w:lang w:eastAsia="fr-FR" w:bidi="ar-MA"/>
        </w:rPr>
        <w:t>تأيد</w:t>
      </w:r>
      <w:proofErr w:type="spellEnd"/>
      <w:r w:rsidRPr="004F57A8">
        <w:rPr>
          <w:rFonts w:ascii="Times New Roman" w:eastAsia="Times New Roman" w:hAnsi="Times New Roman" w:cs="Times New Roman" w:hint="cs"/>
          <w:b/>
          <w:bCs/>
          <w:sz w:val="32"/>
          <w:szCs w:val="32"/>
          <w:rtl/>
          <w:lang w:eastAsia="fr-FR" w:bidi="ar-MA"/>
        </w:rPr>
        <w:t xml:space="preserve"> الطغيان وتحبذ الآثام ، ومدينة الله الخيرة والكاملة ،  لأنها تهدف إلى تحقيق الفضيلة ، وبث روح الإيمان في النفوس </w:t>
      </w:r>
      <w:r w:rsidRPr="004F57A8">
        <w:rPr>
          <w:rFonts w:ascii="Times New Roman" w:eastAsia="Times New Roman" w:hAnsi="Times New Roman" w:cs="Times New Roman"/>
          <w:b/>
          <w:bCs/>
          <w:sz w:val="32"/>
          <w:szCs w:val="32"/>
          <w:vertAlign w:val="superscript"/>
          <w:rtl/>
          <w:lang w:eastAsia="fr-FR" w:bidi="ar-MA"/>
        </w:rPr>
        <w:footnoteReference w:id="94"/>
      </w:r>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ولذلك كان لا بد من وجود قانون وضعي يحكم الناس في مدينة </w:t>
      </w:r>
      <w:proofErr w:type="gramStart"/>
      <w:r w:rsidRPr="004F57A8">
        <w:rPr>
          <w:rFonts w:ascii="Times New Roman" w:eastAsia="Times New Roman" w:hAnsi="Times New Roman" w:cs="Times New Roman" w:hint="cs"/>
          <w:b/>
          <w:bCs/>
          <w:sz w:val="32"/>
          <w:szCs w:val="32"/>
          <w:rtl/>
          <w:lang w:eastAsia="fr-FR" w:bidi="ar-MA"/>
        </w:rPr>
        <w:t>الأرض ،</w:t>
      </w:r>
      <w:proofErr w:type="gramEnd"/>
      <w:r w:rsidRPr="004F57A8">
        <w:rPr>
          <w:rFonts w:ascii="Times New Roman" w:eastAsia="Times New Roman" w:hAnsi="Times New Roman" w:cs="Times New Roman" w:hint="cs"/>
          <w:b/>
          <w:bCs/>
          <w:sz w:val="32"/>
          <w:szCs w:val="32"/>
          <w:rtl/>
          <w:lang w:eastAsia="fr-FR" w:bidi="ar-MA"/>
        </w:rPr>
        <w:t xml:space="preserve">  ويوقع عليهم الجزاء لوضع حد للعبث والعصيان الموروث عن خطيئة آدم وعصيانه لله .وذلك إلى درجة استعمال القمع الذي </w:t>
      </w:r>
      <w:proofErr w:type="gramStart"/>
      <w:r w:rsidRPr="004F57A8">
        <w:rPr>
          <w:rFonts w:ascii="Times New Roman" w:eastAsia="Times New Roman" w:hAnsi="Times New Roman" w:cs="Times New Roman" w:hint="cs"/>
          <w:b/>
          <w:bCs/>
          <w:sz w:val="32"/>
          <w:szCs w:val="32"/>
          <w:rtl/>
          <w:lang w:eastAsia="fr-FR" w:bidi="ar-MA"/>
        </w:rPr>
        <w:t>يصبح  مشروعا</w:t>
      </w:r>
      <w:proofErr w:type="gramEnd"/>
      <w:r w:rsidRPr="004F57A8">
        <w:rPr>
          <w:rFonts w:ascii="Times New Roman" w:eastAsia="Times New Roman" w:hAnsi="Times New Roman" w:cs="Times New Roman" w:hint="cs"/>
          <w:b/>
          <w:bCs/>
          <w:sz w:val="32"/>
          <w:szCs w:val="32"/>
          <w:rtl/>
          <w:lang w:eastAsia="fr-FR" w:bidi="ar-MA"/>
        </w:rPr>
        <w:t xml:space="preserve"> . ومن ثمة فإن السيادة والسيطرة الإنسانية للحاكمين على المحكومين تبقى مقبولة في مدينة الأرض طالما أن طبيعة الإنسان فاسدة من جراء خطيئته</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غير أن هذا القانون الوضعي يستمد وجوده من قانون </w:t>
      </w:r>
      <w:proofErr w:type="gramStart"/>
      <w:r w:rsidRPr="004F57A8">
        <w:rPr>
          <w:rFonts w:ascii="Times New Roman" w:eastAsia="Times New Roman" w:hAnsi="Times New Roman" w:cs="Times New Roman" w:hint="cs"/>
          <w:b/>
          <w:bCs/>
          <w:sz w:val="32"/>
          <w:szCs w:val="32"/>
          <w:rtl/>
          <w:lang w:eastAsia="fr-FR" w:bidi="ar-MA"/>
        </w:rPr>
        <w:t>إلهي ،</w:t>
      </w:r>
      <w:proofErr w:type="gramEnd"/>
      <w:r w:rsidRPr="004F57A8">
        <w:rPr>
          <w:rFonts w:ascii="Times New Roman" w:eastAsia="Times New Roman" w:hAnsi="Times New Roman" w:cs="Times New Roman" w:hint="cs"/>
          <w:b/>
          <w:bCs/>
          <w:sz w:val="32"/>
          <w:szCs w:val="32"/>
          <w:rtl/>
          <w:lang w:eastAsia="fr-FR" w:bidi="ar-MA"/>
        </w:rPr>
        <w:t xml:space="preserve"> وليس من تشريع بشري . ومعنى هذا أن  </w:t>
      </w:r>
      <w:proofErr w:type="spellStart"/>
      <w:r w:rsidRPr="004F57A8">
        <w:rPr>
          <w:rFonts w:ascii="Times New Roman" w:eastAsia="Times New Roman" w:hAnsi="Times New Roman" w:cs="Times New Roman" w:hint="cs"/>
          <w:b/>
          <w:bCs/>
          <w:sz w:val="32"/>
          <w:szCs w:val="32"/>
          <w:rtl/>
          <w:lang w:eastAsia="fr-FR" w:bidi="ar-MA"/>
        </w:rPr>
        <w:t>أو</w:t>
      </w:r>
      <w:proofErr w:type="gramStart"/>
      <w:r w:rsidRPr="004F57A8">
        <w:rPr>
          <w:rFonts w:ascii="Times New Roman" w:eastAsia="Times New Roman" w:hAnsi="Times New Roman" w:cs="Times New Roman" w:hint="cs"/>
          <w:b/>
          <w:bCs/>
          <w:sz w:val="32"/>
          <w:szCs w:val="32"/>
          <w:rtl/>
          <w:lang w:eastAsia="fr-FR" w:bidi="ar-MA"/>
        </w:rPr>
        <w:t>غسطين</w:t>
      </w:r>
      <w:proofErr w:type="spellEnd"/>
      <w:r w:rsidRPr="004F57A8">
        <w:rPr>
          <w:rFonts w:ascii="Times New Roman" w:eastAsia="Times New Roman" w:hAnsi="Times New Roman" w:cs="Times New Roman" w:hint="cs"/>
          <w:b/>
          <w:bCs/>
          <w:sz w:val="32"/>
          <w:szCs w:val="32"/>
          <w:rtl/>
          <w:lang w:eastAsia="fr-FR" w:bidi="ar-MA"/>
        </w:rPr>
        <w:t xml:space="preserve"> يغ</w:t>
      </w:r>
      <w:proofErr w:type="gramEnd"/>
      <w:r w:rsidRPr="004F57A8">
        <w:rPr>
          <w:rFonts w:ascii="Times New Roman" w:eastAsia="Times New Roman" w:hAnsi="Times New Roman" w:cs="Times New Roman" w:hint="cs"/>
          <w:b/>
          <w:bCs/>
          <w:sz w:val="32"/>
          <w:szCs w:val="32"/>
          <w:rtl/>
          <w:lang w:eastAsia="fr-FR" w:bidi="ar-MA"/>
        </w:rPr>
        <w:t xml:space="preserve">لب سلطة الكنيسة على السلطة الزمنية ، ويعتبر أن الإمبراطور هو عضد الكنيسة وسيفها الذي تبطش به . فما لله أسمى ما للقيصر . فالفرد يطيع السلطة الزمنية في حدود غايات محددة كدفع الضرائب مثلا ، أ والحفاظ على أمجاد </w:t>
      </w:r>
      <w:r w:rsidRPr="004F57A8">
        <w:rPr>
          <w:rFonts w:ascii="Times New Roman" w:eastAsia="Times New Roman" w:hAnsi="Times New Roman" w:cs="Times New Roman" w:hint="cs"/>
          <w:b/>
          <w:bCs/>
          <w:sz w:val="32"/>
          <w:szCs w:val="32"/>
          <w:rtl/>
          <w:lang w:eastAsia="fr-FR" w:bidi="ar-MA"/>
        </w:rPr>
        <w:lastRenderedPageBreak/>
        <w:t xml:space="preserve">الحاكمين . لكن مقابل ذلك </w:t>
      </w:r>
      <w:proofErr w:type="gramStart"/>
      <w:r w:rsidRPr="004F57A8">
        <w:rPr>
          <w:rFonts w:ascii="Times New Roman" w:eastAsia="Times New Roman" w:hAnsi="Times New Roman" w:cs="Times New Roman" w:hint="cs"/>
          <w:b/>
          <w:bCs/>
          <w:sz w:val="32"/>
          <w:szCs w:val="32"/>
          <w:rtl/>
          <w:lang w:eastAsia="fr-FR" w:bidi="ar-MA"/>
        </w:rPr>
        <w:t>تبقى</w:t>
      </w:r>
      <w:proofErr w:type="gramEnd"/>
      <w:r w:rsidRPr="004F57A8">
        <w:rPr>
          <w:rFonts w:ascii="Times New Roman" w:eastAsia="Times New Roman" w:hAnsi="Times New Roman" w:cs="Times New Roman" w:hint="cs"/>
          <w:b/>
          <w:bCs/>
          <w:sz w:val="32"/>
          <w:szCs w:val="32"/>
          <w:rtl/>
          <w:lang w:eastAsia="fr-FR" w:bidi="ar-MA"/>
        </w:rPr>
        <w:t xml:space="preserve"> طاعة الله هي المتغلبة على كل الأوامر. على اعتبار أن الدولة لا يمكن لها إنصاف </w:t>
      </w:r>
      <w:proofErr w:type="gramStart"/>
      <w:r w:rsidRPr="004F57A8">
        <w:rPr>
          <w:rFonts w:ascii="Times New Roman" w:eastAsia="Times New Roman" w:hAnsi="Times New Roman" w:cs="Times New Roman" w:hint="cs"/>
          <w:b/>
          <w:bCs/>
          <w:sz w:val="32"/>
          <w:szCs w:val="32"/>
          <w:rtl/>
          <w:lang w:eastAsia="fr-FR" w:bidi="ar-MA"/>
        </w:rPr>
        <w:t>الناس ،</w:t>
      </w:r>
      <w:proofErr w:type="gramEnd"/>
      <w:r w:rsidRPr="004F57A8">
        <w:rPr>
          <w:rFonts w:ascii="Times New Roman" w:eastAsia="Times New Roman" w:hAnsi="Times New Roman" w:cs="Times New Roman" w:hint="cs"/>
          <w:b/>
          <w:bCs/>
          <w:sz w:val="32"/>
          <w:szCs w:val="32"/>
          <w:rtl/>
          <w:lang w:eastAsia="fr-FR" w:bidi="ar-MA"/>
        </w:rPr>
        <w:t xml:space="preserve"> وإعطائهم حقوقهم ، طالما أنها لا تعطي لله حقه في العبادة </w:t>
      </w:r>
      <w:r w:rsidRPr="004F57A8">
        <w:rPr>
          <w:rFonts w:ascii="Times New Roman" w:eastAsia="Times New Roman" w:hAnsi="Times New Roman" w:cs="Times New Roman"/>
          <w:b/>
          <w:bCs/>
          <w:sz w:val="32"/>
          <w:szCs w:val="32"/>
          <w:vertAlign w:val="superscript"/>
          <w:rtl/>
          <w:lang w:eastAsia="fr-FR" w:bidi="ar-MA"/>
        </w:rPr>
        <w:footnoteReference w:id="95"/>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هكذا اشترط </w:t>
      </w:r>
      <w:proofErr w:type="spellStart"/>
      <w:r w:rsidRPr="004F57A8">
        <w:rPr>
          <w:rFonts w:ascii="Times New Roman" w:eastAsia="Times New Roman" w:hAnsi="Times New Roman" w:cs="Times New Roman" w:hint="cs"/>
          <w:b/>
          <w:bCs/>
          <w:sz w:val="32"/>
          <w:szCs w:val="32"/>
          <w:rtl/>
          <w:lang w:eastAsia="fr-FR" w:bidi="ar-MA"/>
        </w:rPr>
        <w:t>أوغسطين</w:t>
      </w:r>
      <w:proofErr w:type="spellEnd"/>
      <w:r w:rsidRPr="004F57A8">
        <w:rPr>
          <w:rFonts w:ascii="Times New Roman" w:eastAsia="Times New Roman" w:hAnsi="Times New Roman" w:cs="Times New Roman" w:hint="cs"/>
          <w:b/>
          <w:bCs/>
          <w:sz w:val="32"/>
          <w:szCs w:val="32"/>
          <w:rtl/>
          <w:lang w:eastAsia="fr-FR" w:bidi="ar-MA"/>
        </w:rPr>
        <w:t xml:space="preserve"> على الدولة  أن تعتنق النصرانية ، لتحقيق العدالة بين الناس وضمان حماية حقوقهم ، فالسيادة والقمع الزمني سيزولان في مملكة الله على اعتبار أن الله سيكون الكل بالكل </w:t>
      </w:r>
      <w:r w:rsidRPr="004F57A8">
        <w:rPr>
          <w:rFonts w:ascii="Times New Roman" w:eastAsia="Times New Roman" w:hAnsi="Times New Roman" w:cs="Times New Roman"/>
          <w:b/>
          <w:bCs/>
          <w:sz w:val="32"/>
          <w:szCs w:val="32"/>
          <w:vertAlign w:val="superscript"/>
          <w:rtl/>
          <w:lang w:eastAsia="fr-FR" w:bidi="ar-MA"/>
        </w:rPr>
        <w:footnoteReference w:id="96"/>
      </w:r>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      3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جون أوف </w:t>
      </w:r>
      <w:proofErr w:type="spellStart"/>
      <w:r w:rsidRPr="004F57A8">
        <w:rPr>
          <w:rFonts w:ascii="Times New Roman" w:eastAsia="Times New Roman" w:hAnsi="Times New Roman" w:cs="Times New Roman" w:hint="cs"/>
          <w:b/>
          <w:bCs/>
          <w:sz w:val="32"/>
          <w:szCs w:val="32"/>
          <w:rtl/>
          <w:lang w:eastAsia="fr-FR" w:bidi="ar-MA"/>
        </w:rPr>
        <w:t>سالسبوري</w:t>
      </w:r>
      <w:proofErr w:type="spellEnd"/>
      <w:r w:rsidRPr="004F57A8">
        <w:rPr>
          <w:rFonts w:ascii="Times New Roman" w:eastAsia="Times New Roman" w:hAnsi="Times New Roman" w:cs="Times New Roman" w:hint="cs"/>
          <w:b/>
          <w:bCs/>
          <w:sz w:val="32"/>
          <w:szCs w:val="32"/>
          <w:rtl/>
          <w:lang w:eastAsia="fr-FR" w:bidi="ar-MA"/>
        </w:rPr>
        <w:t xml:space="preserve"> </w:t>
      </w:r>
      <w:proofErr w:type="spellStart"/>
      <w:r w:rsidRPr="004F57A8">
        <w:rPr>
          <w:rFonts w:ascii="Times New Roman" w:eastAsia="Times New Roman" w:hAnsi="Times New Roman" w:cs="Times New Roman"/>
          <w:b/>
          <w:bCs/>
          <w:sz w:val="32"/>
          <w:szCs w:val="32"/>
          <w:lang w:eastAsia="fr-FR" w:bidi="ar-MA"/>
        </w:rPr>
        <w:t>gohn</w:t>
      </w:r>
      <w:proofErr w:type="spellEnd"/>
      <w:r w:rsidRPr="004F57A8">
        <w:rPr>
          <w:rFonts w:ascii="Times New Roman" w:eastAsia="Times New Roman" w:hAnsi="Times New Roman" w:cs="Times New Roman"/>
          <w:b/>
          <w:bCs/>
          <w:sz w:val="32"/>
          <w:szCs w:val="32"/>
          <w:lang w:eastAsia="fr-FR" w:bidi="ar-MA"/>
        </w:rPr>
        <w:t xml:space="preserve"> of </w:t>
      </w:r>
      <w:proofErr w:type="spellStart"/>
      <w:r w:rsidRPr="004F57A8">
        <w:rPr>
          <w:rFonts w:ascii="Times New Roman" w:eastAsia="Times New Roman" w:hAnsi="Times New Roman" w:cs="Times New Roman"/>
          <w:b/>
          <w:bCs/>
          <w:sz w:val="32"/>
          <w:szCs w:val="32"/>
          <w:lang w:eastAsia="fr-FR" w:bidi="ar-MA"/>
        </w:rPr>
        <w:t>sali</w:t>
      </w:r>
      <w:proofErr w:type="gramStart"/>
      <w:r w:rsidRPr="004F57A8">
        <w:rPr>
          <w:rFonts w:ascii="Times New Roman" w:eastAsia="Times New Roman" w:hAnsi="Times New Roman" w:cs="Times New Roman"/>
          <w:b/>
          <w:bCs/>
          <w:sz w:val="32"/>
          <w:szCs w:val="32"/>
          <w:lang w:eastAsia="fr-FR" w:bidi="ar-MA"/>
        </w:rPr>
        <w:t>sbury</w:t>
      </w:r>
      <w:proofErr w:type="spellEnd"/>
      <w:r w:rsidRPr="004F57A8">
        <w:rPr>
          <w:rFonts w:ascii="Times New Roman" w:eastAsia="Times New Roman" w:hAnsi="Times New Roman" w:cs="Times New Roman" w:hint="cs"/>
          <w:b/>
          <w:bCs/>
          <w:sz w:val="32"/>
          <w:szCs w:val="32"/>
          <w:rtl/>
          <w:lang w:eastAsia="fr-FR" w:bidi="ar-MA"/>
        </w:rPr>
        <w:t xml:space="preserve"> 112</w:t>
      </w:r>
      <w:proofErr w:type="gramEnd"/>
      <w:r w:rsidRPr="004F57A8">
        <w:rPr>
          <w:rFonts w:ascii="Times New Roman" w:eastAsia="Times New Roman" w:hAnsi="Times New Roman" w:cs="Times New Roman" w:hint="cs"/>
          <w:b/>
          <w:bCs/>
          <w:sz w:val="32"/>
          <w:szCs w:val="32"/>
          <w:rtl/>
          <w:lang w:eastAsia="fr-FR" w:bidi="ar-MA"/>
        </w:rPr>
        <w:t xml:space="preserve">0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1180 : تميز هذا الفيلسوف الإنجليزي باتجاهه المنادي بتأييد السلطة الروحية ، وتغليبها على السلطة الزمنية . واستندت تصوراته على نظرية بيولوجية اعتبر فيها أن المجتمع شبيه بالجسم البشري ، يحتل فيه كل عضو موقعا خاصا . فالعمال والفلاحون يعتبرون بمثابة الأقدام ، والموظفون هم المعدة والأمعاء ، والجنود هم الأيادي ، وأعضاء مجلس النواب ممثلون في القلب ، والأمير هو رأس الجسم ، أما الكنيسة فتتمثل في النفس ، باعتبارها هي سيدة الجسد كله والمتحكمة في تسييره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ومن ثمة يخلص </w:t>
      </w:r>
      <w:proofErr w:type="spellStart"/>
      <w:r w:rsidRPr="004F57A8">
        <w:rPr>
          <w:rFonts w:ascii="Times New Roman" w:eastAsia="Times New Roman" w:hAnsi="Times New Roman" w:cs="Times New Roman" w:hint="cs"/>
          <w:b/>
          <w:bCs/>
          <w:sz w:val="32"/>
          <w:szCs w:val="32"/>
          <w:rtl/>
          <w:lang w:eastAsia="fr-FR" w:bidi="ar-MA"/>
        </w:rPr>
        <w:t>ساليسبوري</w:t>
      </w:r>
      <w:proofErr w:type="spellEnd"/>
      <w:r w:rsidRPr="004F57A8">
        <w:rPr>
          <w:rFonts w:ascii="Times New Roman" w:eastAsia="Times New Roman" w:hAnsi="Times New Roman" w:cs="Times New Roman" w:hint="cs"/>
          <w:b/>
          <w:bCs/>
          <w:sz w:val="32"/>
          <w:szCs w:val="32"/>
          <w:rtl/>
          <w:lang w:eastAsia="fr-FR" w:bidi="ar-MA"/>
        </w:rPr>
        <w:t xml:space="preserve"> إلى أنه </w:t>
      </w:r>
      <w:proofErr w:type="gramStart"/>
      <w:r w:rsidRPr="004F57A8">
        <w:rPr>
          <w:rFonts w:ascii="Times New Roman" w:eastAsia="Times New Roman" w:hAnsi="Times New Roman" w:cs="Times New Roman" w:hint="cs"/>
          <w:b/>
          <w:bCs/>
          <w:sz w:val="32"/>
          <w:szCs w:val="32"/>
          <w:rtl/>
          <w:lang w:eastAsia="fr-FR" w:bidi="ar-MA"/>
        </w:rPr>
        <w:t>على الأمي</w:t>
      </w:r>
      <w:proofErr w:type="gramEnd"/>
      <w:r w:rsidRPr="004F57A8">
        <w:rPr>
          <w:rFonts w:ascii="Times New Roman" w:eastAsia="Times New Roman" w:hAnsi="Times New Roman" w:cs="Times New Roman" w:hint="cs"/>
          <w:b/>
          <w:bCs/>
          <w:sz w:val="32"/>
          <w:szCs w:val="32"/>
          <w:rtl/>
          <w:lang w:eastAsia="fr-FR" w:bidi="ar-MA"/>
        </w:rPr>
        <w:t>ر أن يخضع لتعاليم الكنيسة وان يهتم بالمصالح العامة للأفراد ، وإلا تعرض للعقاب. فهو المسؤول عن تحقيق العدالة والفضيلة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ومن واجب الأفراد الثورة الأمير الطاغية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غير أن إبراز تفوق الكنيسة وتكريس عظمتها ، لم يمنع </w:t>
      </w:r>
      <w:proofErr w:type="spellStart"/>
      <w:r w:rsidRPr="004F57A8">
        <w:rPr>
          <w:rFonts w:ascii="Times New Roman" w:eastAsia="Times New Roman" w:hAnsi="Times New Roman" w:cs="Times New Roman" w:hint="cs"/>
          <w:b/>
          <w:bCs/>
          <w:sz w:val="32"/>
          <w:szCs w:val="32"/>
          <w:rtl/>
          <w:lang w:eastAsia="fr-FR" w:bidi="ar-MA"/>
        </w:rPr>
        <w:t>ساليسبور</w:t>
      </w:r>
      <w:proofErr w:type="gramStart"/>
      <w:r w:rsidRPr="004F57A8">
        <w:rPr>
          <w:rFonts w:ascii="Times New Roman" w:eastAsia="Times New Roman" w:hAnsi="Times New Roman" w:cs="Times New Roman" w:hint="cs"/>
          <w:b/>
          <w:bCs/>
          <w:sz w:val="32"/>
          <w:szCs w:val="32"/>
          <w:rtl/>
          <w:lang w:eastAsia="fr-FR" w:bidi="ar-MA"/>
        </w:rPr>
        <w:t>ي</w:t>
      </w:r>
      <w:proofErr w:type="spellEnd"/>
      <w:r w:rsidRPr="004F57A8">
        <w:rPr>
          <w:rFonts w:ascii="Times New Roman" w:eastAsia="Times New Roman" w:hAnsi="Times New Roman" w:cs="Times New Roman" w:hint="cs"/>
          <w:b/>
          <w:bCs/>
          <w:sz w:val="32"/>
          <w:szCs w:val="32"/>
          <w:rtl/>
          <w:lang w:eastAsia="fr-FR" w:bidi="ar-MA"/>
        </w:rPr>
        <w:t xml:space="preserve"> من توجي</w:t>
      </w:r>
      <w:proofErr w:type="gramEnd"/>
      <w:r w:rsidRPr="004F57A8">
        <w:rPr>
          <w:rFonts w:ascii="Times New Roman" w:eastAsia="Times New Roman" w:hAnsi="Times New Roman" w:cs="Times New Roman" w:hint="cs"/>
          <w:b/>
          <w:bCs/>
          <w:sz w:val="32"/>
          <w:szCs w:val="32"/>
          <w:rtl/>
          <w:lang w:eastAsia="fr-FR" w:bidi="ar-MA"/>
        </w:rPr>
        <w:t xml:space="preserve">ه بعض الانتقادات لها بهدف إصلاحها وجعلها تحتل مكانة الصدارة . وفي هذا الإطار يقول " إن القساوسة يصدرون أحكاما لا من أجل الحقيقة ، بل من أجل المال . إنك تستطيع أن تحصل على أي شيء تريده منهم إذا دفعت أما إذا لم تدفع فلن تحصل على أي </w:t>
      </w:r>
      <w:proofErr w:type="gramStart"/>
      <w:r w:rsidRPr="004F57A8">
        <w:rPr>
          <w:rFonts w:ascii="Times New Roman" w:eastAsia="Times New Roman" w:hAnsi="Times New Roman" w:cs="Times New Roman" w:hint="cs"/>
          <w:b/>
          <w:bCs/>
          <w:sz w:val="32"/>
          <w:szCs w:val="32"/>
          <w:rtl/>
          <w:lang w:eastAsia="fr-FR" w:bidi="ar-MA"/>
        </w:rPr>
        <w:t xml:space="preserve">شيء" </w:t>
      </w:r>
      <w:r w:rsidRPr="004F57A8">
        <w:rPr>
          <w:rFonts w:ascii="Times New Roman" w:eastAsia="Times New Roman" w:hAnsi="Times New Roman" w:cs="Times New Roman"/>
          <w:b/>
          <w:bCs/>
          <w:sz w:val="32"/>
          <w:szCs w:val="32"/>
          <w:vertAlign w:val="superscript"/>
          <w:rtl/>
          <w:lang w:eastAsia="fr-FR" w:bidi="ar-MA"/>
        </w:rPr>
        <w:footnoteReference w:id="97"/>
      </w:r>
      <w:proofErr w:type="gramEnd"/>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ولذلك يعتبر </w:t>
      </w:r>
      <w:proofErr w:type="spellStart"/>
      <w:r w:rsidRPr="004F57A8">
        <w:rPr>
          <w:rFonts w:ascii="Times New Roman" w:eastAsia="Times New Roman" w:hAnsi="Times New Roman" w:cs="Times New Roman" w:hint="cs"/>
          <w:b/>
          <w:bCs/>
          <w:sz w:val="32"/>
          <w:szCs w:val="32"/>
          <w:rtl/>
          <w:lang w:eastAsia="fr-FR" w:bidi="ar-MA"/>
        </w:rPr>
        <w:t>ساليسبوري</w:t>
      </w:r>
      <w:proofErr w:type="spellEnd"/>
      <w:r w:rsidRPr="004F57A8">
        <w:rPr>
          <w:rFonts w:ascii="Times New Roman" w:eastAsia="Times New Roman" w:hAnsi="Times New Roman" w:cs="Times New Roman" w:hint="cs"/>
          <w:b/>
          <w:bCs/>
          <w:sz w:val="32"/>
          <w:szCs w:val="32"/>
          <w:rtl/>
          <w:lang w:eastAsia="fr-FR" w:bidi="ar-MA"/>
        </w:rPr>
        <w:t xml:space="preserve"> أن البابا الطاغية هو اخطر على الناس من الحاكم الطاغية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lastRenderedPageBreak/>
        <w:t xml:space="preserve">   4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القديس توما </w:t>
      </w:r>
      <w:proofErr w:type="spellStart"/>
      <w:r w:rsidRPr="004F57A8">
        <w:rPr>
          <w:rFonts w:ascii="Times New Roman" w:eastAsia="Times New Roman" w:hAnsi="Times New Roman" w:cs="Times New Roman" w:hint="cs"/>
          <w:b/>
          <w:bCs/>
          <w:sz w:val="32"/>
          <w:szCs w:val="32"/>
          <w:rtl/>
          <w:lang w:eastAsia="fr-FR" w:bidi="ar-MA"/>
        </w:rPr>
        <w:t>الأكويني</w:t>
      </w:r>
      <w:proofErr w:type="spellEnd"/>
      <w:r w:rsidRPr="004F57A8">
        <w:rPr>
          <w:rFonts w:ascii="Times New Roman" w:eastAsia="Times New Roman" w:hAnsi="Times New Roman" w:cs="Times New Roman" w:hint="cs"/>
          <w:b/>
          <w:bCs/>
          <w:sz w:val="32"/>
          <w:szCs w:val="32"/>
          <w:rtl/>
          <w:lang w:eastAsia="fr-FR" w:bidi="ar-MA"/>
        </w:rPr>
        <w:t xml:space="preserve"> </w:t>
      </w:r>
      <w:r w:rsidRPr="004F57A8">
        <w:rPr>
          <w:rFonts w:ascii="Times New Roman" w:eastAsia="Times New Roman" w:hAnsi="Times New Roman" w:cs="Times New Roman"/>
          <w:b/>
          <w:bCs/>
          <w:sz w:val="32"/>
          <w:szCs w:val="32"/>
          <w:lang w:eastAsia="fr-FR" w:bidi="ar-MA"/>
        </w:rPr>
        <w:t xml:space="preserve">saint thomas d </w:t>
      </w:r>
      <w:proofErr w:type="spellStart"/>
      <w:r w:rsidRPr="004F57A8">
        <w:rPr>
          <w:rFonts w:ascii="Times New Roman" w:eastAsia="Times New Roman" w:hAnsi="Times New Roman" w:cs="Times New Roman"/>
          <w:b/>
          <w:bCs/>
          <w:sz w:val="32"/>
          <w:szCs w:val="32"/>
          <w:lang w:eastAsia="fr-FR" w:bidi="ar-MA"/>
        </w:rPr>
        <w:t>aqiun</w:t>
      </w:r>
      <w:proofErr w:type="spellEnd"/>
      <w:r w:rsidRPr="004F57A8">
        <w:rPr>
          <w:rFonts w:ascii="Times New Roman" w:eastAsia="Times New Roman" w:hAnsi="Times New Roman" w:cs="Times New Roman" w:hint="cs"/>
          <w:b/>
          <w:bCs/>
          <w:sz w:val="32"/>
          <w:szCs w:val="32"/>
          <w:rtl/>
          <w:lang w:eastAsia="fr-FR" w:bidi="ar-MA"/>
        </w:rPr>
        <w:t xml:space="preserve"> 1225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1274 : على خلاف المدرسة </w:t>
      </w:r>
      <w:proofErr w:type="spellStart"/>
      <w:r w:rsidRPr="004F57A8">
        <w:rPr>
          <w:rFonts w:ascii="Times New Roman" w:eastAsia="Times New Roman" w:hAnsi="Times New Roman" w:cs="Times New Roman" w:hint="cs"/>
          <w:b/>
          <w:bCs/>
          <w:sz w:val="32"/>
          <w:szCs w:val="32"/>
          <w:rtl/>
          <w:lang w:eastAsia="fr-FR" w:bidi="ar-MA"/>
        </w:rPr>
        <w:t>الاوغسطينية</w:t>
      </w:r>
      <w:proofErr w:type="spellEnd"/>
      <w:r w:rsidRPr="004F57A8">
        <w:rPr>
          <w:rFonts w:ascii="Times New Roman" w:eastAsia="Times New Roman" w:hAnsi="Times New Roman" w:cs="Times New Roman" w:hint="cs"/>
          <w:b/>
          <w:bCs/>
          <w:sz w:val="32"/>
          <w:szCs w:val="32"/>
          <w:rtl/>
          <w:lang w:eastAsia="fr-FR" w:bidi="ar-MA"/>
        </w:rPr>
        <w:t xml:space="preserve"> ، عمل توما </w:t>
      </w:r>
      <w:proofErr w:type="spellStart"/>
      <w:r w:rsidRPr="004F57A8">
        <w:rPr>
          <w:rFonts w:ascii="Times New Roman" w:eastAsia="Times New Roman" w:hAnsi="Times New Roman" w:cs="Times New Roman" w:hint="cs"/>
          <w:b/>
          <w:bCs/>
          <w:sz w:val="32"/>
          <w:szCs w:val="32"/>
          <w:rtl/>
          <w:lang w:eastAsia="fr-FR" w:bidi="ar-MA"/>
        </w:rPr>
        <w:t>الاكويني</w:t>
      </w:r>
      <w:proofErr w:type="spellEnd"/>
      <w:r w:rsidRPr="004F57A8">
        <w:rPr>
          <w:rFonts w:ascii="Times New Roman" w:eastAsia="Times New Roman" w:hAnsi="Times New Roman" w:cs="Times New Roman" w:hint="cs"/>
          <w:b/>
          <w:bCs/>
          <w:sz w:val="32"/>
          <w:szCs w:val="32"/>
          <w:rtl/>
          <w:lang w:eastAsia="fr-FR" w:bidi="ar-MA"/>
        </w:rPr>
        <w:t xml:space="preserve"> على </w:t>
      </w:r>
      <w:proofErr w:type="spellStart"/>
      <w:r w:rsidRPr="004F57A8">
        <w:rPr>
          <w:rFonts w:ascii="Times New Roman" w:eastAsia="Times New Roman" w:hAnsi="Times New Roman" w:cs="Times New Roman" w:hint="cs"/>
          <w:b/>
          <w:bCs/>
          <w:sz w:val="32"/>
          <w:szCs w:val="32"/>
          <w:rtl/>
          <w:lang w:eastAsia="fr-FR" w:bidi="ar-MA"/>
        </w:rPr>
        <w:t>الاغتراف</w:t>
      </w:r>
      <w:proofErr w:type="spellEnd"/>
      <w:r w:rsidRPr="004F57A8">
        <w:rPr>
          <w:rFonts w:ascii="Times New Roman" w:eastAsia="Times New Roman" w:hAnsi="Times New Roman" w:cs="Times New Roman" w:hint="cs"/>
          <w:b/>
          <w:bCs/>
          <w:sz w:val="32"/>
          <w:szCs w:val="32"/>
          <w:rtl/>
          <w:lang w:eastAsia="fr-FR" w:bidi="ar-MA"/>
        </w:rPr>
        <w:t xml:space="preserve"> من المصادر الوثنية المتجسدة على الخصوص في فلسفة أرسطو ، وذلك بغية تدعيم وتوطيد كيان الدولة ، وجعله يصطبغ بالصبغة النصرانية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وبذلك يكون توما </w:t>
      </w:r>
      <w:proofErr w:type="spellStart"/>
      <w:r w:rsidRPr="004F57A8">
        <w:rPr>
          <w:rFonts w:ascii="Times New Roman" w:eastAsia="Times New Roman" w:hAnsi="Times New Roman" w:cs="Times New Roman" w:hint="cs"/>
          <w:b/>
          <w:bCs/>
          <w:sz w:val="32"/>
          <w:szCs w:val="32"/>
          <w:rtl/>
          <w:lang w:eastAsia="fr-FR" w:bidi="ar-MA"/>
        </w:rPr>
        <w:t>الأكويني</w:t>
      </w:r>
      <w:proofErr w:type="spellEnd"/>
      <w:r w:rsidRPr="004F57A8">
        <w:rPr>
          <w:rFonts w:ascii="Times New Roman" w:eastAsia="Times New Roman" w:hAnsi="Times New Roman" w:cs="Times New Roman" w:hint="cs"/>
          <w:b/>
          <w:bCs/>
          <w:sz w:val="32"/>
          <w:szCs w:val="32"/>
          <w:rtl/>
          <w:lang w:eastAsia="fr-FR" w:bidi="ar-MA"/>
        </w:rPr>
        <w:t xml:space="preserve"> قد حدا حدو أستاذه البير الكبير في مسألة { </w:t>
      </w:r>
      <w:proofErr w:type="spellStart"/>
      <w:r w:rsidRPr="004F57A8">
        <w:rPr>
          <w:rFonts w:ascii="Times New Roman" w:eastAsia="Times New Roman" w:hAnsi="Times New Roman" w:cs="Times New Roman" w:hint="cs"/>
          <w:b/>
          <w:bCs/>
          <w:sz w:val="32"/>
          <w:szCs w:val="32"/>
          <w:rtl/>
          <w:lang w:eastAsia="fr-FR" w:bidi="ar-MA"/>
        </w:rPr>
        <w:t>نصرنة</w:t>
      </w:r>
      <w:proofErr w:type="spellEnd"/>
      <w:r w:rsidRPr="004F57A8">
        <w:rPr>
          <w:rFonts w:ascii="Times New Roman" w:eastAsia="Times New Roman" w:hAnsi="Times New Roman" w:cs="Times New Roman" w:hint="cs"/>
          <w:b/>
          <w:bCs/>
          <w:sz w:val="32"/>
          <w:szCs w:val="32"/>
          <w:rtl/>
          <w:lang w:eastAsia="fr-FR" w:bidi="ar-MA"/>
        </w:rPr>
        <w:t xml:space="preserve"> } أرسطو على حد تعبير جان جاك </w:t>
      </w:r>
      <w:proofErr w:type="spellStart"/>
      <w:r w:rsidRPr="004F57A8">
        <w:rPr>
          <w:rFonts w:ascii="Times New Roman" w:eastAsia="Times New Roman" w:hAnsi="Times New Roman" w:cs="Times New Roman" w:hint="cs"/>
          <w:b/>
          <w:bCs/>
          <w:sz w:val="32"/>
          <w:szCs w:val="32"/>
          <w:rtl/>
          <w:lang w:eastAsia="fr-FR" w:bidi="ar-MA"/>
        </w:rPr>
        <w:t>شوفالييه</w:t>
      </w:r>
      <w:proofErr w:type="spellEnd"/>
      <w:r w:rsidRPr="004F57A8">
        <w:rPr>
          <w:rFonts w:ascii="Times New Roman" w:eastAsia="Times New Roman" w:hAnsi="Times New Roman" w:cs="Times New Roman" w:hint="cs"/>
          <w:b/>
          <w:bCs/>
          <w:sz w:val="32"/>
          <w:szCs w:val="32"/>
          <w:rtl/>
          <w:lang w:eastAsia="fr-FR" w:bidi="ar-MA"/>
        </w:rPr>
        <w:t xml:space="preserve"> </w:t>
      </w:r>
      <w:r w:rsidRPr="004F57A8">
        <w:rPr>
          <w:rFonts w:ascii="Times New Roman" w:eastAsia="Times New Roman" w:hAnsi="Times New Roman" w:cs="Times New Roman"/>
          <w:b/>
          <w:bCs/>
          <w:sz w:val="32"/>
          <w:szCs w:val="32"/>
          <w:vertAlign w:val="superscript"/>
          <w:rtl/>
          <w:lang w:eastAsia="fr-FR" w:bidi="ar-MA"/>
        </w:rPr>
        <w:footnoteReference w:id="98"/>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فالإنسان عند توما </w:t>
      </w:r>
      <w:proofErr w:type="spellStart"/>
      <w:r w:rsidRPr="004F57A8">
        <w:rPr>
          <w:rFonts w:ascii="Times New Roman" w:eastAsia="Times New Roman" w:hAnsi="Times New Roman" w:cs="Times New Roman" w:hint="cs"/>
          <w:b/>
          <w:bCs/>
          <w:sz w:val="32"/>
          <w:szCs w:val="32"/>
          <w:rtl/>
          <w:lang w:eastAsia="fr-FR" w:bidi="ar-MA"/>
        </w:rPr>
        <w:t>الأكويني</w:t>
      </w:r>
      <w:proofErr w:type="spellEnd"/>
      <w:r w:rsidRPr="004F57A8">
        <w:rPr>
          <w:rFonts w:ascii="Times New Roman" w:eastAsia="Times New Roman" w:hAnsi="Times New Roman" w:cs="Times New Roman" w:hint="cs"/>
          <w:b/>
          <w:bCs/>
          <w:sz w:val="32"/>
          <w:szCs w:val="32"/>
          <w:rtl/>
          <w:lang w:eastAsia="fr-FR" w:bidi="ar-MA"/>
        </w:rPr>
        <w:t xml:space="preserve"> اجتماعي بطبعه </w:t>
      </w:r>
      <w:r w:rsidRPr="004F57A8">
        <w:rPr>
          <w:rFonts w:ascii="Times New Roman" w:eastAsia="Times New Roman" w:hAnsi="Times New Roman" w:cs="Times New Roman"/>
          <w:b/>
          <w:bCs/>
          <w:sz w:val="32"/>
          <w:szCs w:val="32"/>
          <w:vertAlign w:val="superscript"/>
          <w:rtl/>
          <w:lang w:eastAsia="fr-FR" w:bidi="ar-MA"/>
        </w:rPr>
        <w:footnoteReference w:id="99"/>
      </w:r>
      <w:r w:rsidRPr="004F57A8">
        <w:rPr>
          <w:rFonts w:ascii="Times New Roman" w:eastAsia="Times New Roman" w:hAnsi="Times New Roman" w:cs="Times New Roman" w:hint="cs"/>
          <w:b/>
          <w:bCs/>
          <w:sz w:val="32"/>
          <w:szCs w:val="32"/>
          <w:rtl/>
          <w:lang w:eastAsia="fr-FR" w:bidi="ar-MA"/>
        </w:rPr>
        <w:t xml:space="preserve"> ، يحتاج لتحقيق اكتفائه الذاتي ، وكماله إلى تعاونه في إطار المجتمع . ومن ثمة يكون له </w:t>
      </w:r>
      <w:proofErr w:type="gramStart"/>
      <w:r w:rsidRPr="004F57A8">
        <w:rPr>
          <w:rFonts w:ascii="Times New Roman" w:eastAsia="Times New Roman" w:hAnsi="Times New Roman" w:cs="Times New Roman" w:hint="cs"/>
          <w:b/>
          <w:bCs/>
          <w:sz w:val="32"/>
          <w:szCs w:val="32"/>
          <w:rtl/>
          <w:lang w:eastAsia="fr-FR" w:bidi="ar-MA"/>
        </w:rPr>
        <w:t>هدفان :</w:t>
      </w:r>
      <w:proofErr w:type="gramEnd"/>
      <w:r w:rsidRPr="004F57A8">
        <w:rPr>
          <w:rFonts w:ascii="Times New Roman" w:eastAsia="Times New Roman" w:hAnsi="Times New Roman" w:cs="Times New Roman" w:hint="cs"/>
          <w:b/>
          <w:bCs/>
          <w:sz w:val="32"/>
          <w:szCs w:val="32"/>
          <w:rtl/>
          <w:lang w:eastAsia="fr-FR" w:bidi="ar-MA"/>
        </w:rPr>
        <w:t xml:space="preserve"> الأول دنيوي يسعى بمقتضاه الفرد إلى تحقيق السعادة الدنيوية </w:t>
      </w:r>
      <w:r w:rsidRPr="004F57A8">
        <w:rPr>
          <w:rFonts w:ascii="Times New Roman" w:eastAsia="Times New Roman" w:hAnsi="Times New Roman" w:cs="Times New Roman"/>
          <w:b/>
          <w:bCs/>
          <w:sz w:val="32"/>
          <w:szCs w:val="32"/>
          <w:vertAlign w:val="superscript"/>
          <w:rtl/>
          <w:lang w:eastAsia="fr-FR" w:bidi="ar-MA"/>
        </w:rPr>
        <w:footnoteReference w:id="100"/>
      </w:r>
      <w:r w:rsidRPr="004F57A8">
        <w:rPr>
          <w:rFonts w:ascii="Times New Roman" w:eastAsia="Times New Roman" w:hAnsi="Times New Roman" w:cs="Times New Roman" w:hint="cs"/>
          <w:b/>
          <w:bCs/>
          <w:sz w:val="32"/>
          <w:szCs w:val="32"/>
          <w:rtl/>
          <w:lang w:eastAsia="fr-FR" w:bidi="ar-MA"/>
        </w:rPr>
        <w:t xml:space="preserve"> . وهذه تقع مسؤوليتها على الحاكم الذي يستمد سلطته من ا</w:t>
      </w:r>
      <w:proofErr w:type="gramStart"/>
      <w:r w:rsidRPr="004F57A8">
        <w:rPr>
          <w:rFonts w:ascii="Times New Roman" w:eastAsia="Times New Roman" w:hAnsi="Times New Roman" w:cs="Times New Roman" w:hint="cs"/>
          <w:b/>
          <w:bCs/>
          <w:sz w:val="32"/>
          <w:szCs w:val="32"/>
          <w:rtl/>
          <w:lang w:eastAsia="fr-FR" w:bidi="ar-MA"/>
        </w:rPr>
        <w:t>لله .</w:t>
      </w:r>
      <w:r w:rsidRPr="004F57A8">
        <w:rPr>
          <w:rFonts w:ascii="Times New Roman" w:eastAsia="Times New Roman" w:hAnsi="Times New Roman" w:cs="Times New Roman"/>
          <w:b/>
          <w:bCs/>
          <w:sz w:val="32"/>
          <w:szCs w:val="32"/>
          <w:vertAlign w:val="superscript"/>
          <w:rtl/>
          <w:lang w:eastAsia="fr-FR" w:bidi="ar-MA"/>
        </w:rPr>
        <w:footnoteReference w:id="101"/>
      </w:r>
      <w:r w:rsidRPr="004F57A8">
        <w:rPr>
          <w:rFonts w:ascii="Times New Roman" w:eastAsia="Times New Roman" w:hAnsi="Times New Roman" w:cs="Times New Roman" w:hint="cs"/>
          <w:b/>
          <w:bCs/>
          <w:sz w:val="32"/>
          <w:szCs w:val="32"/>
          <w:rtl/>
          <w:lang w:eastAsia="fr-FR" w:bidi="ar-MA"/>
        </w:rPr>
        <w:t xml:space="preserve"> وا</w:t>
      </w:r>
      <w:proofErr w:type="gramEnd"/>
      <w:r w:rsidRPr="004F57A8">
        <w:rPr>
          <w:rFonts w:ascii="Times New Roman" w:eastAsia="Times New Roman" w:hAnsi="Times New Roman" w:cs="Times New Roman" w:hint="cs"/>
          <w:b/>
          <w:bCs/>
          <w:sz w:val="32"/>
          <w:szCs w:val="32"/>
          <w:rtl/>
          <w:lang w:eastAsia="fr-FR" w:bidi="ar-MA"/>
        </w:rPr>
        <w:t>لثاني أزلي يعمل بمقتضاه الإنسان على تحقيق سعادته الأبدية ، وهذه المهمة تقع على عاتق الكنيسة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ومعنى هذا أن لكل من الكنيسة والدولة وظائف </w:t>
      </w:r>
      <w:proofErr w:type="gramStart"/>
      <w:r w:rsidRPr="004F57A8">
        <w:rPr>
          <w:rFonts w:ascii="Times New Roman" w:eastAsia="Times New Roman" w:hAnsi="Times New Roman" w:cs="Times New Roman" w:hint="cs"/>
          <w:b/>
          <w:bCs/>
          <w:sz w:val="32"/>
          <w:szCs w:val="32"/>
          <w:rtl/>
          <w:lang w:eastAsia="fr-FR" w:bidi="ar-MA"/>
        </w:rPr>
        <w:t>معينة .</w:t>
      </w:r>
      <w:proofErr w:type="gramEnd"/>
      <w:r w:rsidRPr="004F57A8">
        <w:rPr>
          <w:rFonts w:ascii="Times New Roman" w:eastAsia="Times New Roman" w:hAnsi="Times New Roman" w:cs="Times New Roman" w:hint="cs"/>
          <w:b/>
          <w:bCs/>
          <w:sz w:val="32"/>
          <w:szCs w:val="32"/>
          <w:rtl/>
          <w:lang w:eastAsia="fr-FR" w:bidi="ar-MA"/>
        </w:rPr>
        <w:t xml:space="preserve"> فإذا كانت هذه الأخيرة تعمل على حفظ </w:t>
      </w:r>
      <w:proofErr w:type="gramStart"/>
      <w:r w:rsidRPr="004F57A8">
        <w:rPr>
          <w:rFonts w:ascii="Times New Roman" w:eastAsia="Times New Roman" w:hAnsi="Times New Roman" w:cs="Times New Roman" w:hint="cs"/>
          <w:b/>
          <w:bCs/>
          <w:sz w:val="32"/>
          <w:szCs w:val="32"/>
          <w:rtl/>
          <w:lang w:eastAsia="fr-FR" w:bidi="ar-MA"/>
        </w:rPr>
        <w:t>الأمن ،</w:t>
      </w:r>
      <w:proofErr w:type="gramEnd"/>
      <w:r w:rsidRPr="004F57A8">
        <w:rPr>
          <w:rFonts w:ascii="Times New Roman" w:eastAsia="Times New Roman" w:hAnsi="Times New Roman" w:cs="Times New Roman" w:hint="cs"/>
          <w:b/>
          <w:bCs/>
          <w:sz w:val="32"/>
          <w:szCs w:val="32"/>
          <w:rtl/>
          <w:lang w:eastAsia="fr-FR" w:bidi="ar-MA"/>
        </w:rPr>
        <w:t xml:space="preserve"> وتحقيق السلام ، وضمان حرية الأفراد ، والحد من مغالاة الملكية الفردية</w:t>
      </w:r>
      <w:r w:rsidRPr="004F57A8">
        <w:rPr>
          <w:rFonts w:ascii="Times New Roman" w:eastAsia="Times New Roman" w:hAnsi="Times New Roman" w:cs="Times New Roman"/>
          <w:b/>
          <w:bCs/>
          <w:sz w:val="32"/>
          <w:szCs w:val="32"/>
          <w:vertAlign w:val="superscript"/>
          <w:rtl/>
          <w:lang w:eastAsia="fr-FR" w:bidi="ar-MA"/>
        </w:rPr>
        <w:footnoteReference w:id="102"/>
      </w:r>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فإن مهمة الكنيسة هي توجيه الأفراد نحو تحقيق </w:t>
      </w:r>
      <w:proofErr w:type="gramStart"/>
      <w:r w:rsidRPr="004F57A8">
        <w:rPr>
          <w:rFonts w:ascii="Times New Roman" w:eastAsia="Times New Roman" w:hAnsi="Times New Roman" w:cs="Times New Roman" w:hint="cs"/>
          <w:b/>
          <w:bCs/>
          <w:sz w:val="32"/>
          <w:szCs w:val="32"/>
          <w:rtl/>
          <w:lang w:eastAsia="fr-FR" w:bidi="ar-MA"/>
        </w:rPr>
        <w:t>الفضيلة ،</w:t>
      </w:r>
      <w:proofErr w:type="gramEnd"/>
      <w:r w:rsidRPr="004F57A8">
        <w:rPr>
          <w:rFonts w:ascii="Times New Roman" w:eastAsia="Times New Roman" w:hAnsi="Times New Roman" w:cs="Times New Roman" w:hint="cs"/>
          <w:b/>
          <w:bCs/>
          <w:sz w:val="32"/>
          <w:szCs w:val="32"/>
          <w:rtl/>
          <w:lang w:eastAsia="fr-FR" w:bidi="ar-MA"/>
        </w:rPr>
        <w:t xml:space="preserve"> وضمان السعادة الأبدية في العالم </w:t>
      </w:r>
      <w:proofErr w:type="spellStart"/>
      <w:r w:rsidRPr="004F57A8">
        <w:rPr>
          <w:rFonts w:ascii="Times New Roman" w:eastAsia="Times New Roman" w:hAnsi="Times New Roman" w:cs="Times New Roman" w:hint="cs"/>
          <w:b/>
          <w:bCs/>
          <w:sz w:val="32"/>
          <w:szCs w:val="32"/>
          <w:rtl/>
          <w:lang w:eastAsia="fr-FR" w:bidi="ar-MA"/>
        </w:rPr>
        <w:t>الأخروي</w:t>
      </w:r>
      <w:proofErr w:type="spellEnd"/>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غير أن هذا لم يمنع الدولة </w:t>
      </w:r>
      <w:proofErr w:type="gramStart"/>
      <w:r w:rsidRPr="004F57A8">
        <w:rPr>
          <w:rFonts w:ascii="Times New Roman" w:eastAsia="Times New Roman" w:hAnsi="Times New Roman" w:cs="Times New Roman" w:hint="cs"/>
          <w:b/>
          <w:bCs/>
          <w:sz w:val="32"/>
          <w:szCs w:val="32"/>
          <w:rtl/>
          <w:lang w:eastAsia="fr-FR" w:bidi="ar-MA"/>
        </w:rPr>
        <w:t xml:space="preserve">حسب توما </w:t>
      </w:r>
      <w:proofErr w:type="spellStart"/>
      <w:proofErr w:type="gramEnd"/>
      <w:r w:rsidRPr="004F57A8">
        <w:rPr>
          <w:rFonts w:ascii="Times New Roman" w:eastAsia="Times New Roman" w:hAnsi="Times New Roman" w:cs="Times New Roman" w:hint="cs"/>
          <w:b/>
          <w:bCs/>
          <w:sz w:val="32"/>
          <w:szCs w:val="32"/>
          <w:rtl/>
          <w:lang w:eastAsia="fr-FR" w:bidi="ar-MA"/>
        </w:rPr>
        <w:t>الاكويني</w:t>
      </w:r>
      <w:proofErr w:type="spellEnd"/>
      <w:r w:rsidRPr="004F57A8">
        <w:rPr>
          <w:rFonts w:ascii="Times New Roman" w:eastAsia="Times New Roman" w:hAnsi="Times New Roman" w:cs="Times New Roman" w:hint="cs"/>
          <w:b/>
          <w:bCs/>
          <w:sz w:val="32"/>
          <w:szCs w:val="32"/>
          <w:rtl/>
          <w:lang w:eastAsia="fr-FR" w:bidi="ar-MA"/>
        </w:rPr>
        <w:t xml:space="preserve"> من العمل على حث الأفراد نحو تحقيق سعادتهم الأزلية . وإن كان هذا جزء من اختصاص الكنيسة ، لان هذه الأخيرة ليست مناقضة للدولة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لذلك  يستخلص توما </w:t>
      </w:r>
      <w:proofErr w:type="spellStart"/>
      <w:r w:rsidRPr="004F57A8">
        <w:rPr>
          <w:rFonts w:ascii="Times New Roman" w:eastAsia="Times New Roman" w:hAnsi="Times New Roman" w:cs="Times New Roman" w:hint="cs"/>
          <w:b/>
          <w:bCs/>
          <w:sz w:val="32"/>
          <w:szCs w:val="32"/>
          <w:rtl/>
          <w:lang w:eastAsia="fr-FR" w:bidi="ar-MA"/>
        </w:rPr>
        <w:t>الأكويني</w:t>
      </w:r>
      <w:proofErr w:type="spellEnd"/>
      <w:r w:rsidRPr="004F57A8">
        <w:rPr>
          <w:rFonts w:ascii="Times New Roman" w:eastAsia="Times New Roman" w:hAnsi="Times New Roman" w:cs="Times New Roman" w:hint="cs"/>
          <w:b/>
          <w:bCs/>
          <w:sz w:val="32"/>
          <w:szCs w:val="32"/>
          <w:rtl/>
          <w:lang w:eastAsia="fr-FR" w:bidi="ar-MA"/>
        </w:rPr>
        <w:t xml:space="preserve"> بان الدولة ليست مستقلة عن الكنيسة ، فمادام أن الهدف الأسمى للإنسان هو حصوله على السعادة في الحياة الأزلية لا في الحياة الفانية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فإن السلطة الزمنية تكون خاضعة في هذا المضمار للسلطة الروحية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lastRenderedPageBreak/>
        <w:t xml:space="preserve">هكذا دعا هذا الفيلسوف إلى تقييد سلطات </w:t>
      </w:r>
      <w:proofErr w:type="gramStart"/>
      <w:r w:rsidRPr="004F57A8">
        <w:rPr>
          <w:rFonts w:ascii="Times New Roman" w:eastAsia="Times New Roman" w:hAnsi="Times New Roman" w:cs="Times New Roman" w:hint="cs"/>
          <w:b/>
          <w:bCs/>
          <w:sz w:val="32"/>
          <w:szCs w:val="32"/>
          <w:rtl/>
          <w:lang w:eastAsia="fr-FR" w:bidi="ar-MA"/>
        </w:rPr>
        <w:t>الملك ،</w:t>
      </w:r>
      <w:proofErr w:type="gramEnd"/>
      <w:r w:rsidRPr="004F57A8">
        <w:rPr>
          <w:rFonts w:ascii="Times New Roman" w:eastAsia="Times New Roman" w:hAnsi="Times New Roman" w:cs="Times New Roman" w:hint="cs"/>
          <w:b/>
          <w:bCs/>
          <w:sz w:val="32"/>
          <w:szCs w:val="32"/>
          <w:rtl/>
          <w:lang w:eastAsia="fr-FR" w:bidi="ar-MA"/>
        </w:rPr>
        <w:t xml:space="preserve"> وجعلها مواكبة للعدالة من جهة ،وذلك عن طريق تطبيق القانون الوضعي المستمد من القانون الطبيعي ، وللفضيلة من جهة ثانية ، وذلك عن طريق تطبيق تعاليم الكنيسة . على اعتبار أن هناك ثلاث قوانين نابعة من ثلاث أنواع من </w:t>
      </w:r>
      <w:proofErr w:type="gramStart"/>
      <w:r w:rsidRPr="004F57A8">
        <w:rPr>
          <w:rFonts w:ascii="Times New Roman" w:eastAsia="Times New Roman" w:hAnsi="Times New Roman" w:cs="Times New Roman" w:hint="cs"/>
          <w:b/>
          <w:bCs/>
          <w:sz w:val="32"/>
          <w:szCs w:val="32"/>
          <w:rtl/>
          <w:lang w:eastAsia="fr-FR" w:bidi="ar-MA"/>
        </w:rPr>
        <w:t>العقول :</w:t>
      </w:r>
      <w:proofErr w:type="gramEnd"/>
      <w:r w:rsidRPr="004F57A8">
        <w:rPr>
          <w:rFonts w:ascii="Times New Roman" w:eastAsia="Times New Roman" w:hAnsi="Times New Roman" w:cs="Times New Roman" w:hint="cs"/>
          <w:b/>
          <w:bCs/>
          <w:sz w:val="32"/>
          <w:szCs w:val="32"/>
          <w:rtl/>
          <w:lang w:eastAsia="fr-FR" w:bidi="ar-MA"/>
        </w:rPr>
        <w:t xml:space="preserve"> فهناك العقل المطلق أو العقل الإلهي الذي يحكم الكون بواسطة القانون الإلهي الأزلي . وهناك العقل التأملي الذي يتوفر عليه الإنسان انطلاقا من القانون الإلهي لينتج القانون الطبيعي .  وأخيرا هناك العقل </w:t>
      </w:r>
      <w:proofErr w:type="gramStart"/>
      <w:r w:rsidRPr="004F57A8">
        <w:rPr>
          <w:rFonts w:ascii="Times New Roman" w:eastAsia="Times New Roman" w:hAnsi="Times New Roman" w:cs="Times New Roman" w:hint="cs"/>
          <w:b/>
          <w:bCs/>
          <w:sz w:val="32"/>
          <w:szCs w:val="32"/>
          <w:rtl/>
          <w:lang w:eastAsia="fr-FR" w:bidi="ar-MA"/>
        </w:rPr>
        <w:t>العملي</w:t>
      </w:r>
      <w:proofErr w:type="gramEnd"/>
      <w:r w:rsidRPr="004F57A8">
        <w:rPr>
          <w:rFonts w:ascii="Times New Roman" w:eastAsia="Times New Roman" w:hAnsi="Times New Roman" w:cs="Times New Roman" w:hint="cs"/>
          <w:b/>
          <w:bCs/>
          <w:sz w:val="32"/>
          <w:szCs w:val="32"/>
          <w:rtl/>
          <w:lang w:eastAsia="fr-FR" w:bidi="ar-MA"/>
        </w:rPr>
        <w:t xml:space="preserve"> الذي يشرع القوانين الوضعية وفقا للقانون الطبيعي </w:t>
      </w:r>
      <w:r w:rsidRPr="004F57A8">
        <w:rPr>
          <w:rFonts w:ascii="Times New Roman" w:eastAsia="Times New Roman" w:hAnsi="Times New Roman" w:cs="Times New Roman"/>
          <w:b/>
          <w:bCs/>
          <w:sz w:val="32"/>
          <w:szCs w:val="32"/>
          <w:vertAlign w:val="superscript"/>
          <w:rtl/>
          <w:lang w:eastAsia="fr-FR" w:bidi="ar-MA"/>
        </w:rPr>
        <w:footnoteReference w:id="103"/>
      </w:r>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لكن ما العمل في حالة ما إذا طغى الملك </w:t>
      </w:r>
      <w:proofErr w:type="gramStart"/>
      <w:r w:rsidRPr="004F57A8">
        <w:rPr>
          <w:rFonts w:ascii="Times New Roman" w:eastAsia="Times New Roman" w:hAnsi="Times New Roman" w:cs="Times New Roman" w:hint="cs"/>
          <w:b/>
          <w:bCs/>
          <w:sz w:val="32"/>
          <w:szCs w:val="32"/>
          <w:rtl/>
          <w:lang w:eastAsia="fr-FR" w:bidi="ar-MA"/>
        </w:rPr>
        <w:t>وتجبر  ؟</w:t>
      </w:r>
      <w:proofErr w:type="gramEnd"/>
      <w:r w:rsidRPr="004F57A8">
        <w:rPr>
          <w:rFonts w:ascii="Times New Roman" w:eastAsia="Times New Roman" w:hAnsi="Times New Roman" w:cs="Times New Roman" w:hint="cs"/>
          <w:b/>
          <w:bCs/>
          <w:sz w:val="32"/>
          <w:szCs w:val="32"/>
          <w:rtl/>
          <w:lang w:eastAsia="fr-FR" w:bidi="ar-MA"/>
        </w:rPr>
        <w:t xml:space="preserve"> هل تجب مقاومته </w:t>
      </w:r>
      <w:proofErr w:type="gramStart"/>
      <w:r w:rsidRPr="004F57A8">
        <w:rPr>
          <w:rFonts w:ascii="Times New Roman" w:eastAsia="Times New Roman" w:hAnsi="Times New Roman" w:cs="Times New Roman" w:hint="cs"/>
          <w:b/>
          <w:bCs/>
          <w:sz w:val="32"/>
          <w:szCs w:val="32"/>
          <w:rtl/>
          <w:lang w:eastAsia="fr-FR" w:bidi="ar-MA"/>
        </w:rPr>
        <w:t>من</w:t>
      </w:r>
      <w:proofErr w:type="gramEnd"/>
      <w:r w:rsidRPr="004F57A8">
        <w:rPr>
          <w:rFonts w:ascii="Times New Roman" w:eastAsia="Times New Roman" w:hAnsi="Times New Roman" w:cs="Times New Roman" w:hint="cs"/>
          <w:b/>
          <w:bCs/>
          <w:sz w:val="32"/>
          <w:szCs w:val="32"/>
          <w:rtl/>
          <w:lang w:eastAsia="fr-FR" w:bidi="ar-MA"/>
        </w:rPr>
        <w:t xml:space="preserve"> طرف الشعب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إن توما </w:t>
      </w:r>
      <w:proofErr w:type="spellStart"/>
      <w:r w:rsidRPr="004F57A8">
        <w:rPr>
          <w:rFonts w:ascii="Times New Roman" w:eastAsia="Times New Roman" w:hAnsi="Times New Roman" w:cs="Times New Roman" w:hint="cs"/>
          <w:b/>
          <w:bCs/>
          <w:sz w:val="32"/>
          <w:szCs w:val="32"/>
          <w:rtl/>
          <w:lang w:eastAsia="fr-FR" w:bidi="ar-MA"/>
        </w:rPr>
        <w:t>الأكويني</w:t>
      </w:r>
      <w:proofErr w:type="spellEnd"/>
      <w:r w:rsidRPr="004F57A8">
        <w:rPr>
          <w:rFonts w:ascii="Times New Roman" w:eastAsia="Times New Roman" w:hAnsi="Times New Roman" w:cs="Times New Roman" w:hint="cs"/>
          <w:b/>
          <w:bCs/>
          <w:sz w:val="32"/>
          <w:szCs w:val="32"/>
          <w:rtl/>
          <w:lang w:eastAsia="fr-FR" w:bidi="ar-MA"/>
        </w:rPr>
        <w:t xml:space="preserve"> يعطي لمجموع ا</w:t>
      </w:r>
      <w:proofErr w:type="gramStart"/>
      <w:r w:rsidRPr="004F57A8">
        <w:rPr>
          <w:rFonts w:ascii="Times New Roman" w:eastAsia="Times New Roman" w:hAnsi="Times New Roman" w:cs="Times New Roman" w:hint="cs"/>
          <w:b/>
          <w:bCs/>
          <w:sz w:val="32"/>
          <w:szCs w:val="32"/>
          <w:rtl/>
          <w:lang w:eastAsia="fr-FR" w:bidi="ar-MA"/>
        </w:rPr>
        <w:t>لشعب حق م</w:t>
      </w:r>
      <w:proofErr w:type="gramEnd"/>
      <w:r w:rsidRPr="004F57A8">
        <w:rPr>
          <w:rFonts w:ascii="Times New Roman" w:eastAsia="Times New Roman" w:hAnsi="Times New Roman" w:cs="Times New Roman" w:hint="cs"/>
          <w:b/>
          <w:bCs/>
          <w:sz w:val="32"/>
          <w:szCs w:val="32"/>
          <w:rtl/>
          <w:lang w:eastAsia="fr-FR" w:bidi="ar-MA"/>
        </w:rPr>
        <w:t>قاومة الملك الطاغية . غير أنه يشترط أن يتم ذلك بطرق دستورية ، لا بوسائل فوضوية . فبالإمكان الضغط على الملك عن طريق  الحد م</w:t>
      </w:r>
      <w:proofErr w:type="gramStart"/>
      <w:r w:rsidRPr="004F57A8">
        <w:rPr>
          <w:rFonts w:ascii="Times New Roman" w:eastAsia="Times New Roman" w:hAnsi="Times New Roman" w:cs="Times New Roman" w:hint="cs"/>
          <w:b/>
          <w:bCs/>
          <w:sz w:val="32"/>
          <w:szCs w:val="32"/>
          <w:rtl/>
          <w:lang w:eastAsia="fr-FR" w:bidi="ar-MA"/>
        </w:rPr>
        <w:t>ن  سلط</w:t>
      </w:r>
      <w:proofErr w:type="gramEnd"/>
      <w:r w:rsidRPr="004F57A8">
        <w:rPr>
          <w:rFonts w:ascii="Times New Roman" w:eastAsia="Times New Roman" w:hAnsi="Times New Roman" w:cs="Times New Roman" w:hint="cs"/>
          <w:b/>
          <w:bCs/>
          <w:sz w:val="32"/>
          <w:szCs w:val="32"/>
          <w:rtl/>
          <w:lang w:eastAsia="fr-FR" w:bidi="ar-MA"/>
        </w:rPr>
        <w:t>اته الاستبدادية  ، أو عن طريق عدم إعادة انتخابه .فالملك لا يسأل أمام البشر ولكن يسأل أمام الله .</w:t>
      </w:r>
      <w:r w:rsidRPr="004F57A8">
        <w:rPr>
          <w:rFonts w:ascii="Times New Roman" w:eastAsia="Times New Roman" w:hAnsi="Times New Roman" w:cs="Times New Roman"/>
          <w:b/>
          <w:bCs/>
          <w:sz w:val="32"/>
          <w:szCs w:val="32"/>
          <w:vertAlign w:val="superscript"/>
          <w:rtl/>
          <w:lang w:eastAsia="fr-FR" w:bidi="ar-MA"/>
        </w:rPr>
        <w:footnoteReference w:id="104"/>
      </w:r>
      <w:r w:rsidRPr="004F57A8">
        <w:rPr>
          <w:rFonts w:ascii="Times New Roman" w:eastAsia="Times New Roman" w:hAnsi="Times New Roman" w:cs="Times New Roman" w:hint="cs"/>
          <w:b/>
          <w:bCs/>
          <w:sz w:val="32"/>
          <w:szCs w:val="32"/>
          <w:rtl/>
          <w:lang w:eastAsia="fr-FR" w:bidi="ar-MA"/>
        </w:rPr>
        <w:t xml:space="preserve">  وبذلك يختلف توما </w:t>
      </w:r>
      <w:proofErr w:type="spellStart"/>
      <w:r w:rsidRPr="004F57A8">
        <w:rPr>
          <w:rFonts w:ascii="Times New Roman" w:eastAsia="Times New Roman" w:hAnsi="Times New Roman" w:cs="Times New Roman" w:hint="cs"/>
          <w:b/>
          <w:bCs/>
          <w:sz w:val="32"/>
          <w:szCs w:val="32"/>
          <w:rtl/>
          <w:lang w:eastAsia="fr-FR" w:bidi="ar-MA"/>
        </w:rPr>
        <w:t>الاكويني</w:t>
      </w:r>
      <w:proofErr w:type="spellEnd"/>
      <w:r w:rsidRPr="004F57A8">
        <w:rPr>
          <w:rFonts w:ascii="Times New Roman" w:eastAsia="Times New Roman" w:hAnsi="Times New Roman" w:cs="Times New Roman" w:hint="cs"/>
          <w:b/>
          <w:bCs/>
          <w:sz w:val="32"/>
          <w:szCs w:val="32"/>
          <w:rtl/>
          <w:lang w:eastAsia="fr-FR" w:bidi="ar-MA"/>
        </w:rPr>
        <w:t xml:space="preserve"> عن جون أوف </w:t>
      </w:r>
      <w:proofErr w:type="spellStart"/>
      <w:r w:rsidRPr="004F57A8">
        <w:rPr>
          <w:rFonts w:ascii="Times New Roman" w:eastAsia="Times New Roman" w:hAnsi="Times New Roman" w:cs="Times New Roman" w:hint="cs"/>
          <w:b/>
          <w:bCs/>
          <w:sz w:val="32"/>
          <w:szCs w:val="32"/>
          <w:rtl/>
          <w:lang w:eastAsia="fr-FR" w:bidi="ar-MA"/>
        </w:rPr>
        <w:t>سا</w:t>
      </w:r>
      <w:proofErr w:type="spellEnd"/>
      <w:r w:rsidRPr="004F57A8">
        <w:rPr>
          <w:rFonts w:ascii="Times New Roman" w:eastAsia="Times New Roman" w:hAnsi="Times New Roman" w:cs="Times New Roman" w:hint="cs"/>
          <w:b/>
          <w:bCs/>
          <w:sz w:val="32"/>
          <w:szCs w:val="32"/>
          <w:rtl/>
          <w:lang w:eastAsia="fr-FR" w:bidi="ar-MA"/>
        </w:rPr>
        <w:t xml:space="preserve"> </w:t>
      </w:r>
      <w:proofErr w:type="spellStart"/>
      <w:r w:rsidRPr="004F57A8">
        <w:rPr>
          <w:rFonts w:ascii="Times New Roman" w:eastAsia="Times New Roman" w:hAnsi="Times New Roman" w:cs="Times New Roman" w:hint="cs"/>
          <w:b/>
          <w:bCs/>
          <w:sz w:val="32"/>
          <w:szCs w:val="32"/>
          <w:rtl/>
          <w:lang w:eastAsia="fr-FR" w:bidi="ar-MA"/>
        </w:rPr>
        <w:t>لسبور</w:t>
      </w:r>
      <w:r w:rsidRPr="004F57A8">
        <w:rPr>
          <w:rFonts w:ascii="Times New Roman" w:eastAsia="Times New Roman" w:hAnsi="Times New Roman" w:cs="Times New Roman" w:hint="eastAsia"/>
          <w:b/>
          <w:bCs/>
          <w:sz w:val="32"/>
          <w:szCs w:val="32"/>
          <w:rtl/>
          <w:lang w:eastAsia="fr-FR" w:bidi="ar-MA"/>
        </w:rPr>
        <w:t>ي</w:t>
      </w:r>
      <w:proofErr w:type="spellEnd"/>
      <w:r w:rsidRPr="004F57A8">
        <w:rPr>
          <w:rFonts w:ascii="Times New Roman" w:eastAsia="Times New Roman" w:hAnsi="Times New Roman" w:cs="Times New Roman" w:hint="cs"/>
          <w:b/>
          <w:bCs/>
          <w:sz w:val="32"/>
          <w:szCs w:val="32"/>
          <w:rtl/>
          <w:lang w:eastAsia="fr-FR" w:bidi="ar-MA"/>
        </w:rPr>
        <w:t xml:space="preserve"> الذي أجاز قتل الملك الطاغية إذا أفرط في طغيانه </w:t>
      </w:r>
      <w:r w:rsidRPr="004F57A8">
        <w:rPr>
          <w:rFonts w:ascii="Times New Roman" w:eastAsia="Times New Roman" w:hAnsi="Times New Roman" w:cs="Times New Roman"/>
          <w:b/>
          <w:bCs/>
          <w:sz w:val="32"/>
          <w:szCs w:val="32"/>
          <w:vertAlign w:val="superscript"/>
          <w:rtl/>
          <w:lang w:eastAsia="fr-FR" w:bidi="ar-MA"/>
        </w:rPr>
        <w:footnoteReference w:id="105"/>
      </w:r>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bidi/>
        <w:spacing w:after="0" w:line="360" w:lineRule="auto"/>
        <w:jc w:val="right"/>
        <w:rPr>
          <w:rFonts w:ascii="Times New Roman" w:eastAsia="Times New Roman" w:hAnsi="Times New Roman" w:cs="Times New Roman" w:hint="cs"/>
          <w:b/>
          <w:bCs/>
          <w:sz w:val="32"/>
          <w:szCs w:val="32"/>
          <w:rtl/>
          <w:lang w:eastAsia="fr-FR" w:bidi="ar-MA"/>
        </w:rPr>
      </w:pPr>
    </w:p>
    <w:p w:rsidR="004F57A8" w:rsidRPr="004F57A8" w:rsidRDefault="004F57A8" w:rsidP="004F57A8">
      <w:pPr>
        <w:bidi/>
        <w:spacing w:after="0" w:line="360" w:lineRule="auto"/>
        <w:jc w:val="both"/>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5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دانتي  </w:t>
      </w:r>
      <w:proofErr w:type="spellStart"/>
      <w:r w:rsidRPr="004F57A8">
        <w:rPr>
          <w:rFonts w:ascii="Times New Roman" w:eastAsia="Times New Roman" w:hAnsi="Times New Roman" w:cs="Times New Roman" w:hint="cs"/>
          <w:b/>
          <w:bCs/>
          <w:sz w:val="32"/>
          <w:szCs w:val="32"/>
          <w:rtl/>
          <w:lang w:eastAsia="fr-FR" w:bidi="ar-MA"/>
        </w:rPr>
        <w:t>أليغيري</w:t>
      </w:r>
      <w:proofErr w:type="spellEnd"/>
      <w:r w:rsidRPr="004F57A8">
        <w:rPr>
          <w:rFonts w:ascii="Times New Roman" w:eastAsia="Times New Roman" w:hAnsi="Times New Roman" w:cs="Times New Roman" w:hint="cs"/>
          <w:b/>
          <w:bCs/>
          <w:sz w:val="32"/>
          <w:szCs w:val="32"/>
          <w:rtl/>
          <w:lang w:eastAsia="fr-FR" w:bidi="ar-MA"/>
        </w:rPr>
        <w:t xml:space="preserve"> </w:t>
      </w:r>
      <w:r w:rsidRPr="004F57A8">
        <w:rPr>
          <w:rFonts w:ascii="Times New Roman" w:eastAsia="Times New Roman" w:hAnsi="Times New Roman" w:cs="Times New Roman"/>
          <w:b/>
          <w:bCs/>
          <w:sz w:val="32"/>
          <w:szCs w:val="32"/>
          <w:lang w:eastAsia="fr-FR" w:bidi="ar-MA"/>
        </w:rPr>
        <w:t xml:space="preserve">Dante </w:t>
      </w:r>
      <w:proofErr w:type="spellStart"/>
      <w:r w:rsidRPr="004F57A8">
        <w:rPr>
          <w:rFonts w:ascii="Times New Roman" w:eastAsia="Times New Roman" w:hAnsi="Times New Roman" w:cs="Times New Roman"/>
          <w:b/>
          <w:bCs/>
          <w:sz w:val="32"/>
          <w:szCs w:val="32"/>
          <w:lang w:eastAsia="fr-FR" w:bidi="ar-MA"/>
        </w:rPr>
        <w:t>Alighierie</w:t>
      </w:r>
      <w:proofErr w:type="spellEnd"/>
      <w:r w:rsidRPr="004F57A8">
        <w:rPr>
          <w:rFonts w:ascii="Times New Roman" w:eastAsia="Times New Roman" w:hAnsi="Times New Roman" w:cs="Times New Roman"/>
          <w:b/>
          <w:bCs/>
          <w:sz w:val="32"/>
          <w:szCs w:val="32"/>
          <w:lang w:eastAsia="fr-FR" w:bidi="ar-MA"/>
        </w:rPr>
        <w:t xml:space="preserve"> </w:t>
      </w:r>
      <w:r w:rsidRPr="004F57A8">
        <w:rPr>
          <w:rFonts w:ascii="Times New Roman" w:eastAsia="Times New Roman" w:hAnsi="Times New Roman" w:cs="Times New Roman" w:hint="cs"/>
          <w:b/>
          <w:bCs/>
          <w:sz w:val="32"/>
          <w:szCs w:val="32"/>
          <w:rtl/>
          <w:lang w:eastAsia="fr-FR" w:bidi="ar-MA"/>
        </w:rPr>
        <w:t>1256</w:t>
      </w:r>
      <w:r w:rsidRPr="004F57A8">
        <w:rPr>
          <w:rFonts w:ascii="Times New Roman" w:eastAsia="Times New Roman" w:hAnsi="Times New Roman" w:cs="Times New Roman" w:hint="cs"/>
          <w:b/>
          <w:bCs/>
          <w:sz w:val="32"/>
          <w:szCs w:val="32"/>
          <w:lang w:eastAsia="fr-FR" w:bidi="ar-MA"/>
        </w:rPr>
        <w:t xml:space="preserve"> </w:t>
      </w:r>
      <w:r w:rsidRPr="004F57A8">
        <w:rPr>
          <w:rFonts w:ascii="Times New Roman" w:eastAsia="Times New Roman" w:hAnsi="Times New Roman" w:cs="Times New Roman" w:hint="cs"/>
          <w:b/>
          <w:bCs/>
          <w:sz w:val="32"/>
          <w:szCs w:val="32"/>
          <w:rtl/>
          <w:lang w:eastAsia="fr-FR" w:bidi="ar-MA"/>
        </w:rPr>
        <w:t xml:space="preserve">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1321 : ينطلق هذا الشاعر الإيطالي </w:t>
      </w:r>
      <w:r w:rsidRPr="004F57A8">
        <w:rPr>
          <w:rFonts w:ascii="Times New Roman" w:eastAsia="Times New Roman" w:hAnsi="Times New Roman" w:cs="Times New Roman"/>
          <w:b/>
          <w:bCs/>
          <w:sz w:val="32"/>
          <w:szCs w:val="32"/>
          <w:vertAlign w:val="superscript"/>
          <w:rtl/>
          <w:lang w:eastAsia="fr-FR" w:bidi="ar-MA"/>
        </w:rPr>
        <w:footnoteReference w:id="106"/>
      </w:r>
      <w:r w:rsidRPr="004F57A8">
        <w:rPr>
          <w:rFonts w:ascii="Times New Roman" w:eastAsia="Times New Roman" w:hAnsi="Times New Roman" w:cs="Times New Roman" w:hint="cs"/>
          <w:b/>
          <w:bCs/>
          <w:sz w:val="32"/>
          <w:szCs w:val="32"/>
          <w:rtl/>
          <w:lang w:eastAsia="fr-FR" w:bidi="ar-MA"/>
        </w:rPr>
        <w:t xml:space="preserve"> من فكرة أساسية وهي أن تحقيق حرية الفرد ، وضمان أمنه ، سلامته وطمأنينته ، يكمن في إخضاعه لقانون واحد ، وسلطة واحدة ،وذلك عن طريق تأسيس حكومة مونا ركي</w:t>
      </w:r>
      <w:r w:rsidRPr="004F57A8">
        <w:rPr>
          <w:rFonts w:ascii="Times New Roman" w:eastAsia="Times New Roman" w:hAnsi="Times New Roman" w:cs="Times New Roman" w:hint="eastAsia"/>
          <w:b/>
          <w:bCs/>
          <w:sz w:val="32"/>
          <w:szCs w:val="32"/>
          <w:rtl/>
          <w:lang w:eastAsia="fr-FR" w:bidi="ar-MA"/>
        </w:rPr>
        <w:t>ة</w:t>
      </w:r>
      <w:r w:rsidRPr="004F57A8">
        <w:rPr>
          <w:rFonts w:ascii="Times New Roman" w:eastAsia="Times New Roman" w:hAnsi="Times New Roman" w:cs="Times New Roman" w:hint="cs"/>
          <w:b/>
          <w:bCs/>
          <w:sz w:val="32"/>
          <w:szCs w:val="32"/>
          <w:rtl/>
          <w:lang w:eastAsia="fr-FR" w:bidi="ar-MA"/>
        </w:rPr>
        <w:t xml:space="preserve"> عالمية . وفي هذا الإطار يقول " يجب أن يكون هناك فرد يوجه ويحكم ، يستحسن تسميته باسم </w:t>
      </w:r>
      <w:proofErr w:type="spellStart"/>
      <w:r w:rsidRPr="004F57A8">
        <w:rPr>
          <w:rFonts w:ascii="Times New Roman" w:eastAsia="Times New Roman" w:hAnsi="Times New Roman" w:cs="Times New Roman" w:hint="cs"/>
          <w:b/>
          <w:bCs/>
          <w:sz w:val="32"/>
          <w:szCs w:val="32"/>
          <w:rtl/>
          <w:lang w:eastAsia="fr-FR" w:bidi="ar-MA"/>
        </w:rPr>
        <w:t>المونارك</w:t>
      </w:r>
      <w:proofErr w:type="spellEnd"/>
      <w:r w:rsidRPr="004F57A8">
        <w:rPr>
          <w:rFonts w:ascii="Times New Roman" w:eastAsia="Times New Roman" w:hAnsi="Times New Roman" w:cs="Times New Roman" w:hint="cs"/>
          <w:b/>
          <w:bCs/>
          <w:sz w:val="32"/>
          <w:szCs w:val="32"/>
          <w:rtl/>
          <w:lang w:eastAsia="fr-FR" w:bidi="ar-MA"/>
        </w:rPr>
        <w:t xml:space="preserve"> أو الإمبراطور ، ومن ثمة يتضح بأن الشكل </w:t>
      </w:r>
      <w:proofErr w:type="spellStart"/>
      <w:r w:rsidRPr="004F57A8">
        <w:rPr>
          <w:rFonts w:ascii="Times New Roman" w:eastAsia="Times New Roman" w:hAnsi="Times New Roman" w:cs="Times New Roman" w:hint="cs"/>
          <w:b/>
          <w:bCs/>
          <w:sz w:val="32"/>
          <w:szCs w:val="32"/>
          <w:rtl/>
          <w:lang w:eastAsia="fr-FR" w:bidi="ar-MA"/>
        </w:rPr>
        <w:t>الموناركي</w:t>
      </w:r>
      <w:proofErr w:type="spellEnd"/>
      <w:r w:rsidRPr="004F57A8">
        <w:rPr>
          <w:rFonts w:ascii="Times New Roman" w:eastAsia="Times New Roman" w:hAnsi="Times New Roman" w:cs="Times New Roman" w:hint="cs"/>
          <w:b/>
          <w:bCs/>
          <w:sz w:val="32"/>
          <w:szCs w:val="32"/>
          <w:rtl/>
          <w:lang w:eastAsia="fr-FR" w:bidi="ar-MA"/>
        </w:rPr>
        <w:t xml:space="preserve"> ضروري لتحقيق رفاهية العالم ...إن العالم كله</w:t>
      </w:r>
      <w:proofErr w:type="gramStart"/>
      <w:r w:rsidRPr="004F57A8">
        <w:rPr>
          <w:rFonts w:ascii="Times New Roman" w:eastAsia="Times New Roman" w:hAnsi="Times New Roman" w:cs="Times New Roman" w:hint="cs"/>
          <w:b/>
          <w:bCs/>
          <w:sz w:val="32"/>
          <w:szCs w:val="32"/>
          <w:rtl/>
          <w:lang w:eastAsia="fr-FR" w:bidi="ar-MA"/>
        </w:rPr>
        <w:t xml:space="preserve"> موطني </w:t>
      </w:r>
      <w:proofErr w:type="gramEnd"/>
      <w:r w:rsidRPr="004F57A8">
        <w:rPr>
          <w:rFonts w:ascii="Times New Roman" w:eastAsia="Times New Roman" w:hAnsi="Times New Roman" w:cs="Times New Roman" w:hint="cs"/>
          <w:b/>
          <w:bCs/>
          <w:sz w:val="32"/>
          <w:szCs w:val="32"/>
          <w:rtl/>
          <w:lang w:eastAsia="fr-FR" w:bidi="ar-MA"/>
        </w:rPr>
        <w:t xml:space="preserve">، كما أن البحر كله موطن الأسماك " </w:t>
      </w:r>
      <w:r w:rsidRPr="004F57A8">
        <w:rPr>
          <w:rFonts w:ascii="Times New Roman" w:eastAsia="Times New Roman" w:hAnsi="Times New Roman" w:cs="Times New Roman"/>
          <w:b/>
          <w:bCs/>
          <w:sz w:val="32"/>
          <w:szCs w:val="32"/>
          <w:vertAlign w:val="superscript"/>
          <w:rtl/>
          <w:lang w:eastAsia="fr-FR" w:bidi="ar-MA"/>
        </w:rPr>
        <w:footnoteReference w:id="107"/>
      </w:r>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lastRenderedPageBreak/>
        <w:t>غير أن هذا،  لا يفيد بأن دانتي كان  يشرع  للحكم الاستبدادي . فقد كان دائم</w:t>
      </w:r>
      <w:proofErr w:type="gramStart"/>
      <w:r w:rsidRPr="004F57A8">
        <w:rPr>
          <w:rFonts w:ascii="Times New Roman" w:eastAsia="Times New Roman" w:hAnsi="Times New Roman" w:cs="Times New Roman" w:hint="cs"/>
          <w:b/>
          <w:bCs/>
          <w:sz w:val="32"/>
          <w:szCs w:val="32"/>
          <w:rtl/>
          <w:lang w:eastAsia="fr-FR" w:bidi="ar-MA"/>
        </w:rPr>
        <w:t>ا يردد بأن</w:t>
      </w:r>
      <w:proofErr w:type="gramEnd"/>
      <w:r w:rsidRPr="004F57A8">
        <w:rPr>
          <w:rFonts w:ascii="Times New Roman" w:eastAsia="Times New Roman" w:hAnsi="Times New Roman" w:cs="Times New Roman" w:hint="cs"/>
          <w:b/>
          <w:bCs/>
          <w:sz w:val="32"/>
          <w:szCs w:val="32"/>
          <w:rtl/>
          <w:lang w:eastAsia="fr-FR" w:bidi="ar-MA"/>
        </w:rPr>
        <w:t xml:space="preserve"> الهدف الأسمى هو تحقيق العدالة عن طريق تقييد الحكم بالقانون . فالشخص الحاكم يعتبر خادما للجميع وليس لإقليم معين أو </w:t>
      </w:r>
      <w:proofErr w:type="gramStart"/>
      <w:r w:rsidRPr="004F57A8">
        <w:rPr>
          <w:rFonts w:ascii="Times New Roman" w:eastAsia="Times New Roman" w:hAnsi="Times New Roman" w:cs="Times New Roman" w:hint="cs"/>
          <w:b/>
          <w:bCs/>
          <w:sz w:val="32"/>
          <w:szCs w:val="32"/>
          <w:rtl/>
          <w:lang w:eastAsia="fr-FR" w:bidi="ar-MA"/>
        </w:rPr>
        <w:t>دولة</w:t>
      </w:r>
      <w:proofErr w:type="gramEnd"/>
      <w:r w:rsidRPr="004F57A8">
        <w:rPr>
          <w:rFonts w:ascii="Times New Roman" w:eastAsia="Times New Roman" w:hAnsi="Times New Roman" w:cs="Times New Roman" w:hint="cs"/>
          <w:b/>
          <w:bCs/>
          <w:sz w:val="32"/>
          <w:szCs w:val="32"/>
          <w:rtl/>
          <w:lang w:eastAsia="fr-FR" w:bidi="ar-MA"/>
        </w:rPr>
        <w:t xml:space="preserve"> معينة </w:t>
      </w:r>
      <w:r w:rsidRPr="004F57A8">
        <w:rPr>
          <w:rFonts w:ascii="Times New Roman" w:eastAsia="Times New Roman" w:hAnsi="Times New Roman" w:cs="Times New Roman"/>
          <w:b/>
          <w:bCs/>
          <w:sz w:val="32"/>
          <w:szCs w:val="32"/>
          <w:vertAlign w:val="superscript"/>
          <w:rtl/>
          <w:lang w:eastAsia="fr-FR" w:bidi="ar-MA"/>
        </w:rPr>
        <w:footnoteReference w:id="108"/>
      </w:r>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bidi/>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ومن ثمة فإن سلطاته لا تنبع من سلطة </w:t>
      </w:r>
      <w:proofErr w:type="gramStart"/>
      <w:r w:rsidRPr="004F57A8">
        <w:rPr>
          <w:rFonts w:ascii="Times New Roman" w:eastAsia="Times New Roman" w:hAnsi="Times New Roman" w:cs="Times New Roman" w:hint="cs"/>
          <w:b/>
          <w:bCs/>
          <w:sz w:val="32"/>
          <w:szCs w:val="32"/>
          <w:rtl/>
          <w:lang w:eastAsia="fr-FR" w:bidi="ar-MA"/>
        </w:rPr>
        <w:t>الكنيسة ،</w:t>
      </w:r>
      <w:proofErr w:type="gramEnd"/>
      <w:r w:rsidRPr="004F57A8">
        <w:rPr>
          <w:rFonts w:ascii="Times New Roman" w:eastAsia="Times New Roman" w:hAnsi="Times New Roman" w:cs="Times New Roman" w:hint="cs"/>
          <w:b/>
          <w:bCs/>
          <w:sz w:val="32"/>
          <w:szCs w:val="32"/>
          <w:rtl/>
          <w:lang w:eastAsia="fr-FR" w:bidi="ar-MA"/>
        </w:rPr>
        <w:t xml:space="preserve"> بل مصدرها هو الله ، وهي أيضا ليست خاضعة للكنيسة ، بل لله . </w:t>
      </w:r>
      <w:proofErr w:type="gramStart"/>
      <w:r w:rsidRPr="004F57A8">
        <w:rPr>
          <w:rFonts w:ascii="Times New Roman" w:eastAsia="Times New Roman" w:hAnsi="Times New Roman" w:cs="Times New Roman" w:hint="cs"/>
          <w:b/>
          <w:bCs/>
          <w:sz w:val="32"/>
          <w:szCs w:val="32"/>
          <w:rtl/>
          <w:lang w:eastAsia="fr-FR" w:bidi="ar-MA"/>
        </w:rPr>
        <w:t>إذ</w:t>
      </w:r>
      <w:proofErr w:type="gramEnd"/>
      <w:r w:rsidRPr="004F57A8">
        <w:rPr>
          <w:rFonts w:ascii="Times New Roman" w:eastAsia="Times New Roman" w:hAnsi="Times New Roman" w:cs="Times New Roman" w:hint="cs"/>
          <w:b/>
          <w:bCs/>
          <w:sz w:val="32"/>
          <w:szCs w:val="32"/>
          <w:rtl/>
          <w:lang w:eastAsia="fr-FR" w:bidi="ar-MA"/>
        </w:rPr>
        <w:t xml:space="preserve"> لا يحتاج الأمر في هذا المضمار،  لوساطة البابا أو الأساقفة</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ولتدعيم موقفه ، وتبرير تصوراته ، يستعين دانتي هنا بالتاريخ ، بحيث اعتبر أن الإمبراطورية الرومانية وصلت إلى أوجها قبل ظهور الكنيسة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هكذا نستشف إذن بأن  دانتي كان معاديا للبابوية ورجال الكنيسة . فعلى الرغم من إقراره بأن الإنسان يكون في حاجة إلى مرشدين </w:t>
      </w:r>
      <w:proofErr w:type="spellStart"/>
      <w:r w:rsidRPr="004F57A8">
        <w:rPr>
          <w:rFonts w:ascii="Times New Roman" w:eastAsia="Times New Roman" w:hAnsi="Times New Roman" w:cs="Times New Roman" w:hint="cs"/>
          <w:b/>
          <w:bCs/>
          <w:sz w:val="32"/>
          <w:szCs w:val="32"/>
          <w:rtl/>
          <w:lang w:eastAsia="fr-FR" w:bidi="ar-MA"/>
        </w:rPr>
        <w:t>إثنين</w:t>
      </w:r>
      <w:proofErr w:type="spellEnd"/>
      <w:r w:rsidRPr="004F57A8">
        <w:rPr>
          <w:rFonts w:ascii="Times New Roman" w:eastAsia="Times New Roman" w:hAnsi="Times New Roman" w:cs="Times New Roman" w:hint="cs"/>
          <w:b/>
          <w:bCs/>
          <w:sz w:val="32"/>
          <w:szCs w:val="32"/>
          <w:rtl/>
          <w:lang w:eastAsia="fr-FR" w:bidi="ar-MA"/>
        </w:rPr>
        <w:t xml:space="preserve">  : البابا الأعظم الذي تكون مهمته قيادة الفرد نحو تحقيق سعادته الأبدية عن طريق تطبيق تعاليم الإنجيل ، والإمبراطور الذي يعمل على قيادة الفرد نحو تحقيق سعادته الدنيوية التي تتوافق مع الحكم الفلسفية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فإن دانتي دعا إلى توحيد السلطتين الدينية والدنيوية معا ، لأن الله هو مانح كل السلطات سواء للبابا أو للإمبراطور</w:t>
      </w:r>
      <w:r w:rsidRPr="004F57A8">
        <w:rPr>
          <w:rFonts w:ascii="Times New Roman" w:eastAsia="Times New Roman" w:hAnsi="Times New Roman" w:cs="Times New Roman"/>
          <w:b/>
          <w:bCs/>
          <w:sz w:val="32"/>
          <w:szCs w:val="32"/>
          <w:vertAlign w:val="superscript"/>
          <w:rtl/>
          <w:lang w:eastAsia="fr-FR" w:bidi="ar-MA"/>
        </w:rPr>
        <w:footnoteReference w:id="109"/>
      </w:r>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غير أن بعض الباحثين اعتبر أن الكلمات الأخيرة في كتاب الملكية لدانتي ناقضت كليا كل تصوراته حول علاقة الكنيسة بالدولة بحيث كتب " فليظهر قيصر إذن تجاه بطرس الاحترام الذي يجب على الابن البكر أن يظهره اتجاه أبيه . وذلك بغية أن ينير الكرة الأرضية بأكثر الأشعة فضيلة ، بعد أن يكون قد أنير بنور النعمة الأبوية " لكن لاحظنا بان جان جاك </w:t>
      </w:r>
      <w:proofErr w:type="spellStart"/>
      <w:r w:rsidRPr="004F57A8">
        <w:rPr>
          <w:rFonts w:ascii="Times New Roman" w:eastAsia="Times New Roman" w:hAnsi="Times New Roman" w:cs="Times New Roman" w:hint="cs"/>
          <w:b/>
          <w:bCs/>
          <w:sz w:val="32"/>
          <w:szCs w:val="32"/>
          <w:rtl/>
          <w:lang w:eastAsia="fr-FR" w:bidi="ar-MA"/>
        </w:rPr>
        <w:t>شوفلليه</w:t>
      </w:r>
      <w:proofErr w:type="spellEnd"/>
      <w:r w:rsidRPr="004F57A8">
        <w:rPr>
          <w:rFonts w:ascii="Times New Roman" w:eastAsia="Times New Roman" w:hAnsi="Times New Roman" w:cs="Times New Roman" w:hint="cs"/>
          <w:b/>
          <w:bCs/>
          <w:sz w:val="32"/>
          <w:szCs w:val="32"/>
          <w:rtl/>
          <w:lang w:eastAsia="fr-FR" w:bidi="ar-MA"/>
        </w:rPr>
        <w:t xml:space="preserve"> لا يعتبر هذا الأمر تناقضا ، وإنما يبرره إمكانية التدخل الإيجابي للبابا لصالح السلطة الزمنية </w:t>
      </w:r>
      <w:r w:rsidRPr="004F57A8">
        <w:rPr>
          <w:rFonts w:ascii="Times New Roman" w:eastAsia="Times New Roman" w:hAnsi="Times New Roman" w:cs="Times New Roman"/>
          <w:b/>
          <w:bCs/>
          <w:sz w:val="32"/>
          <w:szCs w:val="32"/>
          <w:vertAlign w:val="superscript"/>
          <w:rtl/>
          <w:lang w:eastAsia="fr-FR" w:bidi="ar-MA"/>
        </w:rPr>
        <w:footnoteReference w:id="110"/>
      </w:r>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p>
    <w:p w:rsidR="004F57A8" w:rsidRPr="004F57A8" w:rsidRDefault="004F57A8" w:rsidP="004F57A8">
      <w:pPr>
        <w:spacing w:after="0" w:line="360" w:lineRule="auto"/>
        <w:jc w:val="right"/>
        <w:rPr>
          <w:rFonts w:ascii="Times New Roman" w:eastAsia="Times New Roman" w:hAnsi="Times New Roman" w:cs="Times New Roman" w:hint="cs"/>
          <w:b/>
          <w:bCs/>
          <w:sz w:val="32"/>
          <w:szCs w:val="32"/>
          <w:rtl/>
          <w:lang w:eastAsia="fr-FR" w:bidi="ar-MA"/>
        </w:rPr>
      </w:pPr>
    </w:p>
    <w:p w:rsidR="004F57A8" w:rsidRPr="004F57A8" w:rsidRDefault="004F57A8" w:rsidP="004F57A8">
      <w:pPr>
        <w:bidi/>
        <w:spacing w:after="0" w:line="360" w:lineRule="auto"/>
        <w:rPr>
          <w:rFonts w:ascii="Times New Roman" w:eastAsia="Times New Roman" w:hAnsi="Times New Roman" w:cs="Times New Roman"/>
          <w:b/>
          <w:bCs/>
          <w:sz w:val="32"/>
          <w:szCs w:val="32"/>
          <w:lang w:eastAsia="fr-FR" w:bidi="ar-MA"/>
        </w:rPr>
      </w:pP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lastRenderedPageBreak/>
        <w:t xml:space="preserve">  6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w:t>
      </w:r>
      <w:proofErr w:type="spellStart"/>
      <w:r w:rsidRPr="004F57A8">
        <w:rPr>
          <w:rFonts w:ascii="Times New Roman" w:eastAsia="Times New Roman" w:hAnsi="Times New Roman" w:cs="Times New Roman" w:hint="cs"/>
          <w:b/>
          <w:bCs/>
          <w:sz w:val="32"/>
          <w:szCs w:val="32"/>
          <w:rtl/>
          <w:lang w:eastAsia="fr-FR" w:bidi="ar-MA"/>
        </w:rPr>
        <w:t>مارسيليو</w:t>
      </w:r>
      <w:proofErr w:type="spellEnd"/>
      <w:r w:rsidRPr="004F57A8">
        <w:rPr>
          <w:rFonts w:ascii="Times New Roman" w:eastAsia="Times New Roman" w:hAnsi="Times New Roman" w:cs="Times New Roman" w:hint="cs"/>
          <w:b/>
          <w:bCs/>
          <w:sz w:val="32"/>
          <w:szCs w:val="32"/>
          <w:rtl/>
          <w:lang w:eastAsia="fr-FR" w:bidi="ar-MA"/>
        </w:rPr>
        <w:t xml:space="preserve"> دو بادو </w:t>
      </w:r>
      <w:proofErr w:type="spellStart"/>
      <w:r w:rsidRPr="004F57A8">
        <w:rPr>
          <w:rFonts w:ascii="Times New Roman" w:eastAsia="Times New Roman" w:hAnsi="Times New Roman" w:cs="Times New Roman"/>
          <w:b/>
          <w:bCs/>
          <w:sz w:val="32"/>
          <w:szCs w:val="32"/>
          <w:lang w:eastAsia="fr-FR" w:bidi="ar-MA"/>
        </w:rPr>
        <w:t>Marcilio</w:t>
      </w:r>
      <w:proofErr w:type="spellEnd"/>
      <w:r w:rsidRPr="004F57A8">
        <w:rPr>
          <w:rFonts w:ascii="Times New Roman" w:eastAsia="Times New Roman" w:hAnsi="Times New Roman" w:cs="Times New Roman"/>
          <w:b/>
          <w:bCs/>
          <w:sz w:val="32"/>
          <w:szCs w:val="32"/>
          <w:lang w:eastAsia="fr-FR" w:bidi="ar-MA"/>
        </w:rPr>
        <w:t xml:space="preserve"> de  </w:t>
      </w:r>
      <w:proofErr w:type="spellStart"/>
      <w:r w:rsidRPr="004F57A8">
        <w:rPr>
          <w:rFonts w:ascii="Times New Roman" w:eastAsia="Times New Roman" w:hAnsi="Times New Roman" w:cs="Times New Roman"/>
          <w:b/>
          <w:bCs/>
          <w:sz w:val="32"/>
          <w:szCs w:val="32"/>
          <w:lang w:eastAsia="fr-FR" w:bidi="ar-MA"/>
        </w:rPr>
        <w:t>padua</w:t>
      </w:r>
      <w:proofErr w:type="spellEnd"/>
      <w:r w:rsidRPr="004F57A8">
        <w:rPr>
          <w:rFonts w:ascii="Times New Roman" w:eastAsia="Times New Roman" w:hAnsi="Times New Roman" w:cs="Times New Roman"/>
          <w:b/>
          <w:bCs/>
          <w:sz w:val="32"/>
          <w:szCs w:val="32"/>
          <w:lang w:eastAsia="fr-FR" w:bidi="ar-MA"/>
        </w:rPr>
        <w:t xml:space="preserve"> </w:t>
      </w:r>
      <w:r w:rsidRPr="004F57A8">
        <w:rPr>
          <w:rFonts w:ascii="Times New Roman" w:eastAsia="Times New Roman" w:hAnsi="Times New Roman" w:cs="Times New Roman" w:hint="cs"/>
          <w:b/>
          <w:bCs/>
          <w:sz w:val="32"/>
          <w:szCs w:val="32"/>
          <w:rtl/>
          <w:lang w:eastAsia="fr-FR" w:bidi="ar-MA"/>
        </w:rPr>
        <w:t xml:space="preserve"> 1280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1324 :  يميل بعض الباحثين إلى  اعتبار </w:t>
      </w:r>
      <w:proofErr w:type="spellStart"/>
      <w:r w:rsidRPr="004F57A8">
        <w:rPr>
          <w:rFonts w:ascii="Times New Roman" w:eastAsia="Times New Roman" w:hAnsi="Times New Roman" w:cs="Times New Roman" w:hint="cs"/>
          <w:b/>
          <w:bCs/>
          <w:sz w:val="32"/>
          <w:szCs w:val="32"/>
          <w:rtl/>
          <w:lang w:eastAsia="fr-FR" w:bidi="ar-MA"/>
        </w:rPr>
        <w:t>مارسيليو</w:t>
      </w:r>
      <w:proofErr w:type="spellEnd"/>
      <w:r w:rsidRPr="004F57A8">
        <w:rPr>
          <w:rFonts w:ascii="Times New Roman" w:eastAsia="Times New Roman" w:hAnsi="Times New Roman" w:cs="Times New Roman" w:hint="cs"/>
          <w:b/>
          <w:bCs/>
          <w:sz w:val="32"/>
          <w:szCs w:val="32"/>
          <w:rtl/>
          <w:lang w:eastAsia="fr-FR" w:bidi="ar-MA"/>
        </w:rPr>
        <w:t xml:space="preserve"> دو بادو ، كحلقة وصل بين الفكر الفلسفي في العصور الوسطى ونظيره في العصر الحديث . بحيث تميزت فلسفته بالواقعية المجردة عن كل ما هو ميتافيزيقي أو لاهوتي . فالدولة عنده كيان حي يتكون من طبقات ، تقوم كل واحدة منها بوظيفة معينة ، شأنها في ذلك شأن الجسم البشري الذي يؤدي فيه كل عضو وظيفة معينة.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غير </w:t>
      </w:r>
      <w:proofErr w:type="gramStart"/>
      <w:r w:rsidRPr="004F57A8">
        <w:rPr>
          <w:rFonts w:ascii="Times New Roman" w:eastAsia="Times New Roman" w:hAnsi="Times New Roman" w:cs="Times New Roman" w:hint="cs"/>
          <w:b/>
          <w:bCs/>
          <w:sz w:val="32"/>
          <w:szCs w:val="32"/>
          <w:rtl/>
          <w:lang w:eastAsia="fr-FR" w:bidi="ar-MA"/>
        </w:rPr>
        <w:t xml:space="preserve">أن </w:t>
      </w:r>
      <w:proofErr w:type="spellStart"/>
      <w:r w:rsidRPr="004F57A8">
        <w:rPr>
          <w:rFonts w:ascii="Times New Roman" w:eastAsia="Times New Roman" w:hAnsi="Times New Roman" w:cs="Times New Roman" w:hint="cs"/>
          <w:b/>
          <w:bCs/>
          <w:sz w:val="32"/>
          <w:szCs w:val="32"/>
          <w:rtl/>
          <w:lang w:eastAsia="fr-FR" w:bidi="ar-MA"/>
        </w:rPr>
        <w:t>ما</w:t>
      </w:r>
      <w:proofErr w:type="gramEnd"/>
      <w:r w:rsidRPr="004F57A8">
        <w:rPr>
          <w:rFonts w:ascii="Times New Roman" w:eastAsia="Times New Roman" w:hAnsi="Times New Roman" w:cs="Times New Roman" w:hint="cs"/>
          <w:b/>
          <w:bCs/>
          <w:sz w:val="32"/>
          <w:szCs w:val="32"/>
          <w:rtl/>
          <w:lang w:eastAsia="fr-FR" w:bidi="ar-MA"/>
        </w:rPr>
        <w:t>رسيليو</w:t>
      </w:r>
      <w:proofErr w:type="spellEnd"/>
      <w:r w:rsidRPr="004F57A8">
        <w:rPr>
          <w:rFonts w:ascii="Times New Roman" w:eastAsia="Times New Roman" w:hAnsi="Times New Roman" w:cs="Times New Roman" w:hint="cs"/>
          <w:b/>
          <w:bCs/>
          <w:sz w:val="32"/>
          <w:szCs w:val="32"/>
          <w:rtl/>
          <w:lang w:eastAsia="fr-FR" w:bidi="ar-MA"/>
        </w:rPr>
        <w:t xml:space="preserve"> دو بادو يناقض جون أوف </w:t>
      </w:r>
      <w:proofErr w:type="spellStart"/>
      <w:r w:rsidRPr="004F57A8">
        <w:rPr>
          <w:rFonts w:ascii="Times New Roman" w:eastAsia="Times New Roman" w:hAnsi="Times New Roman" w:cs="Times New Roman" w:hint="cs"/>
          <w:b/>
          <w:bCs/>
          <w:sz w:val="32"/>
          <w:szCs w:val="32"/>
          <w:rtl/>
          <w:lang w:eastAsia="fr-FR" w:bidi="ar-MA"/>
        </w:rPr>
        <w:t>ساليسبوري</w:t>
      </w:r>
      <w:proofErr w:type="spellEnd"/>
      <w:r w:rsidRPr="004F57A8">
        <w:rPr>
          <w:rFonts w:ascii="Times New Roman" w:eastAsia="Times New Roman" w:hAnsi="Times New Roman" w:cs="Times New Roman" w:hint="cs"/>
          <w:b/>
          <w:bCs/>
          <w:sz w:val="32"/>
          <w:szCs w:val="32"/>
          <w:rtl/>
          <w:lang w:eastAsia="fr-FR" w:bidi="ar-MA"/>
        </w:rPr>
        <w:t xml:space="preserve"> في تفوق الكنيسة على سائر الأعضاء الأخرى ؛ بل اعتبرها مجرد طبقة من طبقات المجتمع لها وظيفة دينية ترمي إلى تهيئ الأفراد لكي ينعموا بالخلاص الأبدي . ومن ثمة ، فهي جزء من الدولة تخضع لقوانينها ولإشرافها ، فليس لها الحق في إنزال العقوبات على الأفراد ، أو التجاوز عن خطاياهم . فمثل هذه الأمور من اختصاص  الله أو السيد المسيح في </w:t>
      </w:r>
      <w:proofErr w:type="gramStart"/>
      <w:r w:rsidRPr="004F57A8">
        <w:rPr>
          <w:rFonts w:ascii="Times New Roman" w:eastAsia="Times New Roman" w:hAnsi="Times New Roman" w:cs="Times New Roman" w:hint="cs"/>
          <w:b/>
          <w:bCs/>
          <w:sz w:val="32"/>
          <w:szCs w:val="32"/>
          <w:rtl/>
          <w:lang w:eastAsia="fr-FR" w:bidi="ar-MA"/>
        </w:rPr>
        <w:t xml:space="preserve">العالم </w:t>
      </w:r>
      <w:proofErr w:type="spellStart"/>
      <w:r w:rsidRPr="004F57A8">
        <w:rPr>
          <w:rFonts w:ascii="Times New Roman" w:eastAsia="Times New Roman" w:hAnsi="Times New Roman" w:cs="Times New Roman" w:hint="cs"/>
          <w:b/>
          <w:bCs/>
          <w:sz w:val="32"/>
          <w:szCs w:val="32"/>
          <w:rtl/>
          <w:lang w:eastAsia="fr-FR" w:bidi="ar-MA"/>
        </w:rPr>
        <w:t>الأخروي</w:t>
      </w:r>
      <w:proofErr w:type="spellEnd"/>
      <w:r w:rsidRPr="004F57A8">
        <w:rPr>
          <w:rFonts w:ascii="Times New Roman" w:eastAsia="Times New Roman" w:hAnsi="Times New Roman" w:cs="Times New Roman" w:hint="cs"/>
          <w:b/>
          <w:bCs/>
          <w:sz w:val="32"/>
          <w:szCs w:val="32"/>
          <w:rtl/>
          <w:lang w:eastAsia="fr-FR" w:bidi="ar-MA"/>
        </w:rPr>
        <w:t xml:space="preserve"> </w:t>
      </w:r>
      <w:proofErr w:type="gramEnd"/>
      <w:r w:rsidRPr="004F57A8">
        <w:rPr>
          <w:rFonts w:ascii="Times New Roman" w:eastAsia="Times New Roman" w:hAnsi="Times New Roman" w:cs="Times New Roman"/>
          <w:b/>
          <w:bCs/>
          <w:sz w:val="32"/>
          <w:szCs w:val="32"/>
          <w:vertAlign w:val="superscript"/>
          <w:rtl/>
          <w:lang w:eastAsia="fr-FR" w:bidi="ar-MA"/>
        </w:rPr>
        <w:footnoteReference w:id="111"/>
      </w:r>
      <w:r w:rsidRPr="004F57A8">
        <w:rPr>
          <w:rFonts w:ascii="Times New Roman" w:eastAsia="Times New Roman" w:hAnsi="Times New Roman" w:cs="Times New Roman" w:hint="cs"/>
          <w:b/>
          <w:bCs/>
          <w:sz w:val="32"/>
          <w:szCs w:val="32"/>
          <w:rtl/>
          <w:lang w:eastAsia="fr-FR" w:bidi="ar-MA"/>
        </w:rPr>
        <w:t xml:space="preserve">  ؛ بل أكثر من ذلك اعتبر </w:t>
      </w:r>
      <w:proofErr w:type="spellStart"/>
      <w:r w:rsidRPr="004F57A8">
        <w:rPr>
          <w:rFonts w:ascii="Times New Roman" w:eastAsia="Times New Roman" w:hAnsi="Times New Roman" w:cs="Times New Roman" w:hint="cs"/>
          <w:b/>
          <w:bCs/>
          <w:sz w:val="32"/>
          <w:szCs w:val="32"/>
          <w:rtl/>
          <w:lang w:eastAsia="fr-FR" w:bidi="ar-MA"/>
        </w:rPr>
        <w:t>مارسيليو</w:t>
      </w:r>
      <w:proofErr w:type="spellEnd"/>
      <w:r w:rsidRPr="004F57A8">
        <w:rPr>
          <w:rFonts w:ascii="Times New Roman" w:eastAsia="Times New Roman" w:hAnsi="Times New Roman" w:cs="Times New Roman" w:hint="cs"/>
          <w:b/>
          <w:bCs/>
          <w:sz w:val="32"/>
          <w:szCs w:val="32"/>
          <w:rtl/>
          <w:lang w:eastAsia="fr-FR" w:bidi="ar-MA"/>
        </w:rPr>
        <w:t xml:space="preserve"> رجال الكنيسة كسائر البشر يمكن محاكمتهم ، وإنزال العقاب عليهم في حالة تجاوزهم ومخالفتهم للقانون الوضعي . أما إذا خرجوا عن قانون الله فيتعرضون لعقاب الله في العالم  </w:t>
      </w:r>
      <w:proofErr w:type="spellStart"/>
      <w:r w:rsidRPr="004F57A8">
        <w:rPr>
          <w:rFonts w:ascii="Times New Roman" w:eastAsia="Times New Roman" w:hAnsi="Times New Roman" w:cs="Times New Roman" w:hint="cs"/>
          <w:b/>
          <w:bCs/>
          <w:sz w:val="32"/>
          <w:szCs w:val="32"/>
          <w:rtl/>
          <w:lang w:eastAsia="fr-FR" w:bidi="ar-MA"/>
        </w:rPr>
        <w:t>الأخروي</w:t>
      </w:r>
      <w:proofErr w:type="spellEnd"/>
      <w:r w:rsidRPr="004F57A8">
        <w:rPr>
          <w:rFonts w:ascii="Times New Roman" w:eastAsia="Times New Roman" w:hAnsi="Times New Roman" w:cs="Times New Roman" w:hint="cs"/>
          <w:b/>
          <w:bCs/>
          <w:sz w:val="32"/>
          <w:szCs w:val="32"/>
          <w:rtl/>
          <w:lang w:eastAsia="fr-FR" w:bidi="ar-MA"/>
        </w:rPr>
        <w:t xml:space="preserve"> .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ومعنى </w:t>
      </w:r>
      <w:proofErr w:type="gramStart"/>
      <w:r w:rsidRPr="004F57A8">
        <w:rPr>
          <w:rFonts w:ascii="Times New Roman" w:eastAsia="Times New Roman" w:hAnsi="Times New Roman" w:cs="Times New Roman" w:hint="cs"/>
          <w:b/>
          <w:bCs/>
          <w:sz w:val="32"/>
          <w:szCs w:val="32"/>
          <w:rtl/>
          <w:lang w:eastAsia="fr-FR" w:bidi="ar-MA"/>
        </w:rPr>
        <w:t xml:space="preserve">هذا أن </w:t>
      </w:r>
      <w:proofErr w:type="spellStart"/>
      <w:r w:rsidRPr="004F57A8">
        <w:rPr>
          <w:rFonts w:ascii="Times New Roman" w:eastAsia="Times New Roman" w:hAnsi="Times New Roman" w:cs="Times New Roman" w:hint="cs"/>
          <w:b/>
          <w:bCs/>
          <w:sz w:val="32"/>
          <w:szCs w:val="32"/>
          <w:rtl/>
          <w:lang w:eastAsia="fr-FR" w:bidi="ar-MA"/>
        </w:rPr>
        <w:t>م</w:t>
      </w:r>
      <w:proofErr w:type="gramEnd"/>
      <w:r w:rsidRPr="004F57A8">
        <w:rPr>
          <w:rFonts w:ascii="Times New Roman" w:eastAsia="Times New Roman" w:hAnsi="Times New Roman" w:cs="Times New Roman" w:hint="cs"/>
          <w:b/>
          <w:bCs/>
          <w:sz w:val="32"/>
          <w:szCs w:val="32"/>
          <w:rtl/>
          <w:lang w:eastAsia="fr-FR" w:bidi="ar-MA"/>
        </w:rPr>
        <w:t>ارسيليو</w:t>
      </w:r>
      <w:proofErr w:type="spellEnd"/>
      <w:r w:rsidRPr="004F57A8">
        <w:rPr>
          <w:rFonts w:ascii="Times New Roman" w:eastAsia="Times New Roman" w:hAnsi="Times New Roman" w:cs="Times New Roman" w:hint="cs"/>
          <w:b/>
          <w:bCs/>
          <w:sz w:val="32"/>
          <w:szCs w:val="32"/>
          <w:rtl/>
          <w:lang w:eastAsia="fr-FR" w:bidi="ar-MA"/>
        </w:rPr>
        <w:t xml:space="preserve"> ينكر وجود سلطة روحية في العالم الدنيوي  مخول لها إنزال العقاب على الأفراد . فمهمة الكهنة ، وفقهاء القانون الإلهي محددة في تعليم الأفراد كيفية الحصول على الخلاص الأبدي عن طرق إسداء النصيحة والتحذير . وليس لهم الحق في ممارسة القمع أو السلطة لإكراه الناس على </w:t>
      </w:r>
      <w:proofErr w:type="gramStart"/>
      <w:r w:rsidRPr="004F57A8">
        <w:rPr>
          <w:rFonts w:ascii="Times New Roman" w:eastAsia="Times New Roman" w:hAnsi="Times New Roman" w:cs="Times New Roman" w:hint="cs"/>
          <w:b/>
          <w:bCs/>
          <w:sz w:val="32"/>
          <w:szCs w:val="32"/>
          <w:rtl/>
          <w:lang w:eastAsia="fr-FR" w:bidi="ar-MA"/>
        </w:rPr>
        <w:t xml:space="preserve">ذلك </w:t>
      </w:r>
      <w:r w:rsidRPr="004F57A8">
        <w:rPr>
          <w:rFonts w:ascii="Times New Roman" w:eastAsia="Times New Roman" w:hAnsi="Times New Roman" w:cs="Times New Roman"/>
          <w:b/>
          <w:bCs/>
          <w:sz w:val="32"/>
          <w:szCs w:val="32"/>
          <w:vertAlign w:val="superscript"/>
          <w:rtl/>
          <w:lang w:eastAsia="fr-FR" w:bidi="ar-MA"/>
        </w:rPr>
        <w:footnoteReference w:id="112"/>
      </w:r>
      <w:proofErr w:type="gramEnd"/>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هكذا ميز هذا </w:t>
      </w:r>
      <w:proofErr w:type="gramStart"/>
      <w:r w:rsidRPr="004F57A8">
        <w:rPr>
          <w:rFonts w:ascii="Times New Roman" w:eastAsia="Times New Roman" w:hAnsi="Times New Roman" w:cs="Times New Roman" w:hint="cs"/>
          <w:b/>
          <w:bCs/>
          <w:sz w:val="32"/>
          <w:szCs w:val="32"/>
          <w:rtl/>
          <w:lang w:eastAsia="fr-FR" w:bidi="ar-MA"/>
        </w:rPr>
        <w:t>الفيلسوف  بين</w:t>
      </w:r>
      <w:proofErr w:type="gramEnd"/>
      <w:r w:rsidRPr="004F57A8">
        <w:rPr>
          <w:rFonts w:ascii="Times New Roman" w:eastAsia="Times New Roman" w:hAnsi="Times New Roman" w:cs="Times New Roman" w:hint="cs"/>
          <w:b/>
          <w:bCs/>
          <w:sz w:val="32"/>
          <w:szCs w:val="32"/>
          <w:rtl/>
          <w:lang w:eastAsia="fr-FR" w:bidi="ar-MA"/>
        </w:rPr>
        <w:t xml:space="preserve"> القانون الوضعي الذي هو من صنع البشر أي مصدره الشعب ، والذي يطبق في العالم الدنيوي ، والقانون الإلهي الذي شرعه الله ليطبق في العالم </w:t>
      </w:r>
      <w:proofErr w:type="spellStart"/>
      <w:r w:rsidRPr="004F57A8">
        <w:rPr>
          <w:rFonts w:ascii="Times New Roman" w:eastAsia="Times New Roman" w:hAnsi="Times New Roman" w:cs="Times New Roman" w:hint="cs"/>
          <w:b/>
          <w:bCs/>
          <w:sz w:val="32"/>
          <w:szCs w:val="32"/>
          <w:rtl/>
          <w:lang w:eastAsia="fr-FR" w:bidi="ar-MA"/>
        </w:rPr>
        <w:t>الأخروي</w:t>
      </w:r>
      <w:proofErr w:type="spellEnd"/>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وبذلك خالف </w:t>
      </w:r>
      <w:proofErr w:type="spellStart"/>
      <w:r w:rsidRPr="004F57A8">
        <w:rPr>
          <w:rFonts w:ascii="Times New Roman" w:eastAsia="Times New Roman" w:hAnsi="Times New Roman" w:cs="Times New Roman" w:hint="cs"/>
          <w:b/>
          <w:bCs/>
          <w:sz w:val="32"/>
          <w:szCs w:val="32"/>
          <w:rtl/>
          <w:lang w:eastAsia="fr-FR" w:bidi="ar-MA"/>
        </w:rPr>
        <w:t>مارسيليو</w:t>
      </w:r>
      <w:proofErr w:type="spellEnd"/>
      <w:r w:rsidRPr="004F57A8">
        <w:rPr>
          <w:rFonts w:ascii="Times New Roman" w:eastAsia="Times New Roman" w:hAnsi="Times New Roman" w:cs="Times New Roman" w:hint="cs"/>
          <w:b/>
          <w:bCs/>
          <w:sz w:val="32"/>
          <w:szCs w:val="32"/>
          <w:rtl/>
          <w:lang w:eastAsia="fr-FR" w:bidi="ar-MA"/>
        </w:rPr>
        <w:t xml:space="preserve"> ،  توما </w:t>
      </w:r>
      <w:proofErr w:type="spellStart"/>
      <w:r w:rsidRPr="004F57A8">
        <w:rPr>
          <w:rFonts w:ascii="Times New Roman" w:eastAsia="Times New Roman" w:hAnsi="Times New Roman" w:cs="Times New Roman" w:hint="cs"/>
          <w:b/>
          <w:bCs/>
          <w:sz w:val="32"/>
          <w:szCs w:val="32"/>
          <w:rtl/>
          <w:lang w:eastAsia="fr-FR" w:bidi="ar-MA"/>
        </w:rPr>
        <w:t>الاكويني</w:t>
      </w:r>
      <w:proofErr w:type="spellEnd"/>
      <w:r w:rsidRPr="004F57A8">
        <w:rPr>
          <w:rFonts w:ascii="Times New Roman" w:eastAsia="Times New Roman" w:hAnsi="Times New Roman" w:cs="Times New Roman" w:hint="cs"/>
          <w:b/>
          <w:bCs/>
          <w:sz w:val="32"/>
          <w:szCs w:val="32"/>
          <w:rtl/>
          <w:lang w:eastAsia="fr-FR" w:bidi="ar-MA"/>
        </w:rPr>
        <w:t xml:space="preserve"> والقديس </w:t>
      </w:r>
      <w:proofErr w:type="spellStart"/>
      <w:r w:rsidRPr="004F57A8">
        <w:rPr>
          <w:rFonts w:ascii="Times New Roman" w:eastAsia="Times New Roman" w:hAnsi="Times New Roman" w:cs="Times New Roman" w:hint="cs"/>
          <w:b/>
          <w:bCs/>
          <w:sz w:val="32"/>
          <w:szCs w:val="32"/>
          <w:rtl/>
          <w:lang w:eastAsia="fr-FR" w:bidi="ar-MA"/>
        </w:rPr>
        <w:t>أوغسطين</w:t>
      </w:r>
      <w:proofErr w:type="spellEnd"/>
      <w:r w:rsidRPr="004F57A8">
        <w:rPr>
          <w:rFonts w:ascii="Times New Roman" w:eastAsia="Times New Roman" w:hAnsi="Times New Roman" w:cs="Times New Roman" w:hint="cs"/>
          <w:b/>
          <w:bCs/>
          <w:sz w:val="32"/>
          <w:szCs w:val="32"/>
          <w:rtl/>
          <w:lang w:eastAsia="fr-FR" w:bidi="ar-MA"/>
        </w:rPr>
        <w:t xml:space="preserve"> ، اللذا</w:t>
      </w:r>
      <w:r w:rsidRPr="004F57A8">
        <w:rPr>
          <w:rFonts w:ascii="Times New Roman" w:eastAsia="Times New Roman" w:hAnsi="Times New Roman" w:cs="Times New Roman" w:hint="eastAsia"/>
          <w:b/>
          <w:bCs/>
          <w:sz w:val="32"/>
          <w:szCs w:val="32"/>
          <w:rtl/>
          <w:lang w:eastAsia="fr-FR" w:bidi="ar-MA"/>
        </w:rPr>
        <w:t>ن</w:t>
      </w:r>
      <w:r w:rsidRPr="004F57A8">
        <w:rPr>
          <w:rFonts w:ascii="Times New Roman" w:eastAsia="Times New Roman" w:hAnsi="Times New Roman" w:cs="Times New Roman" w:hint="cs"/>
          <w:b/>
          <w:bCs/>
          <w:sz w:val="32"/>
          <w:szCs w:val="32"/>
          <w:rtl/>
          <w:lang w:eastAsia="fr-FR" w:bidi="ar-MA"/>
        </w:rPr>
        <w:t xml:space="preserve"> اعتبرا أن  القانون الوضعي مستمد من القانون الإلهي .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bidi/>
        <w:spacing w:after="0" w:line="360" w:lineRule="auto"/>
        <w:rPr>
          <w:rFonts w:ascii="Times New Roman" w:eastAsia="Times New Roman" w:hAnsi="Times New Roman" w:cs="Times New Roman" w:hint="cs"/>
          <w:b/>
          <w:bCs/>
          <w:color w:val="8064A2"/>
          <w:sz w:val="32"/>
          <w:szCs w:val="32"/>
          <w:rtl/>
          <w:lang w:eastAsia="fr-FR" w:bidi="ar-MA"/>
        </w:rPr>
      </w:pPr>
      <w:r w:rsidRPr="004F57A8">
        <w:rPr>
          <w:rFonts w:ascii="Times New Roman" w:eastAsia="Times New Roman" w:hAnsi="Times New Roman" w:cs="Times New Roman" w:hint="cs"/>
          <w:b/>
          <w:bCs/>
          <w:color w:val="8064A2"/>
          <w:sz w:val="32"/>
          <w:szCs w:val="32"/>
          <w:rtl/>
          <w:lang w:eastAsia="fr-FR" w:bidi="ar-MA"/>
        </w:rPr>
        <w:t xml:space="preserve">المطلب </w:t>
      </w:r>
      <w:proofErr w:type="gramStart"/>
      <w:r w:rsidRPr="004F57A8">
        <w:rPr>
          <w:rFonts w:ascii="Times New Roman" w:eastAsia="Times New Roman" w:hAnsi="Times New Roman" w:cs="Times New Roman" w:hint="cs"/>
          <w:b/>
          <w:bCs/>
          <w:color w:val="8064A2"/>
          <w:sz w:val="32"/>
          <w:szCs w:val="32"/>
          <w:rtl/>
          <w:lang w:eastAsia="fr-FR" w:bidi="ar-MA"/>
        </w:rPr>
        <w:t>الثاني :</w:t>
      </w:r>
      <w:proofErr w:type="gramEnd"/>
      <w:r w:rsidRPr="004F57A8">
        <w:rPr>
          <w:rFonts w:ascii="Times New Roman" w:eastAsia="Times New Roman" w:hAnsi="Times New Roman" w:cs="Times New Roman" w:hint="cs"/>
          <w:b/>
          <w:bCs/>
          <w:color w:val="8064A2"/>
          <w:sz w:val="32"/>
          <w:szCs w:val="32"/>
          <w:rtl/>
          <w:lang w:eastAsia="fr-FR" w:bidi="ar-MA"/>
        </w:rPr>
        <w:t xml:space="preserve"> حقوق الإنسان في فلسفة العصر الحدث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الرجوع إلى مادة العلاقات الدولية حول الظروف والملابسات العامة لظهور العصر الحديث}</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color w:val="00B050"/>
          <w:sz w:val="32"/>
          <w:szCs w:val="32"/>
          <w:rtl/>
          <w:lang w:eastAsia="fr-FR" w:bidi="ar-MA"/>
        </w:rPr>
        <w:t xml:space="preserve">الفقرة </w:t>
      </w:r>
      <w:proofErr w:type="gramStart"/>
      <w:r w:rsidRPr="004F57A8">
        <w:rPr>
          <w:rFonts w:ascii="Times New Roman" w:eastAsia="Times New Roman" w:hAnsi="Times New Roman" w:cs="Times New Roman" w:hint="cs"/>
          <w:b/>
          <w:bCs/>
          <w:color w:val="00B050"/>
          <w:sz w:val="32"/>
          <w:szCs w:val="32"/>
          <w:rtl/>
          <w:lang w:eastAsia="fr-FR" w:bidi="ar-MA"/>
        </w:rPr>
        <w:t>الأولى :</w:t>
      </w:r>
      <w:proofErr w:type="gramEnd"/>
      <w:r w:rsidRPr="004F57A8">
        <w:rPr>
          <w:rFonts w:ascii="Times New Roman" w:eastAsia="Times New Roman" w:hAnsi="Times New Roman" w:cs="Times New Roman" w:hint="cs"/>
          <w:b/>
          <w:bCs/>
          <w:color w:val="00B050"/>
          <w:sz w:val="32"/>
          <w:szCs w:val="32"/>
          <w:rtl/>
          <w:lang w:eastAsia="fr-FR" w:bidi="ar-MA"/>
        </w:rPr>
        <w:t xml:space="preserve">   نظرية الحكم المطلق :</w:t>
      </w:r>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برز هذا التوجه في سياق تدعيم السلطة المركزية للملك في مواجهته </w:t>
      </w:r>
      <w:proofErr w:type="gramStart"/>
      <w:r w:rsidRPr="004F57A8">
        <w:rPr>
          <w:rFonts w:ascii="Times New Roman" w:eastAsia="Times New Roman" w:hAnsi="Times New Roman" w:cs="Times New Roman" w:hint="cs"/>
          <w:b/>
          <w:bCs/>
          <w:sz w:val="32"/>
          <w:szCs w:val="32"/>
          <w:rtl/>
          <w:lang w:eastAsia="fr-FR" w:bidi="ar-MA"/>
        </w:rPr>
        <w:t>للإقطاع ،</w:t>
      </w:r>
      <w:proofErr w:type="gramEnd"/>
      <w:r w:rsidRPr="004F57A8">
        <w:rPr>
          <w:rFonts w:ascii="Times New Roman" w:eastAsia="Times New Roman" w:hAnsi="Times New Roman" w:cs="Times New Roman" w:hint="cs"/>
          <w:b/>
          <w:bCs/>
          <w:sz w:val="32"/>
          <w:szCs w:val="32"/>
          <w:rtl/>
          <w:lang w:eastAsia="fr-FR" w:bidi="ar-MA"/>
        </w:rPr>
        <w:t xml:space="preserve"> والتخلص من مضايقة الكنيسة . ونتيجة لذلك سيفرض النظام الملكي نفسه كشكل لممارسة الحكم بشكل مطلق  في العديد من الدول الأوروبية كفرنسا ، بريطانيا ، اسبانيا والبرتغال ...وقد دعم العديد من الفلاسفة هذا الخيار كوسيلة لضمان الأمن </w:t>
      </w:r>
      <w:proofErr w:type="gramStart"/>
      <w:r w:rsidRPr="004F57A8">
        <w:rPr>
          <w:rFonts w:ascii="Times New Roman" w:eastAsia="Times New Roman" w:hAnsi="Times New Roman" w:cs="Times New Roman" w:hint="cs"/>
          <w:b/>
          <w:bCs/>
          <w:sz w:val="32"/>
          <w:szCs w:val="32"/>
          <w:rtl/>
          <w:lang w:eastAsia="fr-FR" w:bidi="ar-MA"/>
        </w:rPr>
        <w:t>والاستقرار</w:t>
      </w:r>
      <w:proofErr w:type="gramEnd"/>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    أ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نيكولا </w:t>
      </w:r>
      <w:proofErr w:type="spellStart"/>
      <w:r w:rsidRPr="004F57A8">
        <w:rPr>
          <w:rFonts w:ascii="Times New Roman" w:eastAsia="Times New Roman" w:hAnsi="Times New Roman" w:cs="Times New Roman" w:hint="cs"/>
          <w:b/>
          <w:bCs/>
          <w:sz w:val="32"/>
          <w:szCs w:val="32"/>
          <w:rtl/>
          <w:lang w:eastAsia="fr-FR" w:bidi="ar-MA"/>
        </w:rPr>
        <w:t>مكيافيللي</w:t>
      </w:r>
      <w:proofErr w:type="spellEnd"/>
      <w:r w:rsidRPr="004F57A8">
        <w:rPr>
          <w:rFonts w:ascii="Times New Roman" w:eastAsia="Times New Roman" w:hAnsi="Times New Roman" w:cs="Times New Roman" w:hint="cs"/>
          <w:b/>
          <w:bCs/>
          <w:sz w:val="32"/>
          <w:szCs w:val="32"/>
          <w:rtl/>
          <w:lang w:eastAsia="fr-FR" w:bidi="ar-MA"/>
        </w:rPr>
        <w:t xml:space="preserve"> </w:t>
      </w:r>
      <w:r w:rsidRPr="004F57A8">
        <w:rPr>
          <w:rFonts w:ascii="Times New Roman" w:eastAsia="Times New Roman" w:hAnsi="Times New Roman" w:cs="Times New Roman"/>
          <w:b/>
          <w:bCs/>
          <w:sz w:val="32"/>
          <w:szCs w:val="32"/>
          <w:lang w:eastAsia="fr-FR" w:bidi="ar-MA"/>
        </w:rPr>
        <w:t xml:space="preserve">NICOLAS MACHIAVEL </w:t>
      </w:r>
      <w:r w:rsidRPr="004F57A8">
        <w:rPr>
          <w:rFonts w:ascii="Times New Roman" w:eastAsia="Times New Roman" w:hAnsi="Times New Roman" w:cs="Times New Roman" w:hint="cs"/>
          <w:b/>
          <w:bCs/>
          <w:sz w:val="32"/>
          <w:szCs w:val="32"/>
          <w:rtl/>
          <w:lang w:eastAsia="fr-FR" w:bidi="ar-MA"/>
        </w:rPr>
        <w:t xml:space="preserve"> 1</w:t>
      </w:r>
      <w:proofErr w:type="gramStart"/>
      <w:r w:rsidRPr="004F57A8">
        <w:rPr>
          <w:rFonts w:ascii="Times New Roman" w:eastAsia="Times New Roman" w:hAnsi="Times New Roman" w:cs="Times New Roman" w:hint="cs"/>
          <w:b/>
          <w:bCs/>
          <w:sz w:val="32"/>
          <w:szCs w:val="32"/>
          <w:rtl/>
          <w:lang w:eastAsia="fr-FR" w:bidi="ar-MA"/>
        </w:rPr>
        <w:t xml:space="preserve">469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1</w:t>
      </w:r>
      <w:proofErr w:type="gramEnd"/>
      <w:r w:rsidRPr="004F57A8">
        <w:rPr>
          <w:rFonts w:ascii="Times New Roman" w:eastAsia="Times New Roman" w:hAnsi="Times New Roman" w:cs="Times New Roman" w:hint="cs"/>
          <w:b/>
          <w:bCs/>
          <w:sz w:val="32"/>
          <w:szCs w:val="32"/>
          <w:rtl/>
          <w:lang w:eastAsia="fr-FR" w:bidi="ar-MA"/>
        </w:rPr>
        <w:t>527 : ولد بعد 63 سنة  على وفاة العلامة ابن خلدون فإذا كان هذا الأخير قد  حاول أن يبحث في أسباب انحطاط المجتمع العربي الإسلامي ، والوسائل التي تمكن من  إعادة الاستقرار داخله .فإن صاحب كتاب الأمير ، حاول ان يبحث عن أسباب تمزق بلاده  ايطاليا .وانقسامها إلى عدة دويلات . ومن ثمة كان همه هو كيفية إعادة الاستقرار إليها .سيما وأنه كان يقارن بين الأوضاع في بل</w:t>
      </w:r>
      <w:proofErr w:type="gramStart"/>
      <w:r w:rsidRPr="004F57A8">
        <w:rPr>
          <w:rFonts w:ascii="Times New Roman" w:eastAsia="Times New Roman" w:hAnsi="Times New Roman" w:cs="Times New Roman" w:hint="cs"/>
          <w:b/>
          <w:bCs/>
          <w:sz w:val="32"/>
          <w:szCs w:val="32"/>
          <w:rtl/>
          <w:lang w:eastAsia="fr-FR" w:bidi="ar-MA"/>
        </w:rPr>
        <w:t>اده وأوض</w:t>
      </w:r>
      <w:proofErr w:type="gramEnd"/>
      <w:r w:rsidRPr="004F57A8">
        <w:rPr>
          <w:rFonts w:ascii="Times New Roman" w:eastAsia="Times New Roman" w:hAnsi="Times New Roman" w:cs="Times New Roman" w:hint="cs"/>
          <w:b/>
          <w:bCs/>
          <w:sz w:val="32"/>
          <w:szCs w:val="32"/>
          <w:rtl/>
          <w:lang w:eastAsia="fr-FR" w:bidi="ar-MA"/>
        </w:rPr>
        <w:t xml:space="preserve">اع الجيران في اسبانيا ، انجلترا وفرنسا التي كانت تعرف الاستقرار . لكن شتان بين النتائج التي توصل إليها كلاهما . ويبدو أن الأستاذ عبد </w:t>
      </w:r>
      <w:proofErr w:type="spellStart"/>
      <w:r w:rsidRPr="004F57A8">
        <w:rPr>
          <w:rFonts w:ascii="Times New Roman" w:eastAsia="Times New Roman" w:hAnsi="Times New Roman" w:cs="Times New Roman" w:hint="cs"/>
          <w:b/>
          <w:bCs/>
          <w:sz w:val="32"/>
          <w:szCs w:val="32"/>
          <w:rtl/>
          <w:lang w:eastAsia="fr-FR" w:bidi="ar-MA"/>
        </w:rPr>
        <w:t>العروي</w:t>
      </w:r>
      <w:proofErr w:type="spellEnd"/>
      <w:r w:rsidRPr="004F57A8">
        <w:rPr>
          <w:rFonts w:ascii="Times New Roman" w:eastAsia="Times New Roman" w:hAnsi="Times New Roman" w:cs="Times New Roman" w:hint="cs"/>
          <w:b/>
          <w:bCs/>
          <w:sz w:val="32"/>
          <w:szCs w:val="32"/>
          <w:rtl/>
          <w:lang w:eastAsia="fr-FR" w:bidi="ar-MA"/>
        </w:rPr>
        <w:t xml:space="preserve"> قد أعفانا من مشقة البحث في المقارنة بين الفيلسوفين </w:t>
      </w:r>
      <w:r w:rsidRPr="004F57A8">
        <w:rPr>
          <w:rFonts w:ascii="Times New Roman" w:eastAsia="Times New Roman" w:hAnsi="Times New Roman" w:cs="Times New Roman"/>
          <w:b/>
          <w:bCs/>
          <w:sz w:val="32"/>
          <w:szCs w:val="32"/>
          <w:vertAlign w:val="superscript"/>
          <w:rtl/>
          <w:lang w:eastAsia="fr-FR" w:bidi="ar-MA"/>
        </w:rPr>
        <w:footnoteReference w:id="113"/>
      </w:r>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كتب </w:t>
      </w:r>
      <w:proofErr w:type="spellStart"/>
      <w:r w:rsidRPr="004F57A8">
        <w:rPr>
          <w:rFonts w:ascii="Times New Roman" w:eastAsia="Times New Roman" w:hAnsi="Times New Roman" w:cs="Times New Roman" w:hint="cs"/>
          <w:b/>
          <w:bCs/>
          <w:sz w:val="32"/>
          <w:szCs w:val="32"/>
          <w:rtl/>
          <w:lang w:eastAsia="fr-FR" w:bidi="ar-MA"/>
        </w:rPr>
        <w:t>مكيافيلل</w:t>
      </w:r>
      <w:r w:rsidRPr="004F57A8">
        <w:rPr>
          <w:rFonts w:ascii="Times New Roman" w:eastAsia="Times New Roman" w:hAnsi="Times New Roman" w:cs="Times New Roman" w:hint="eastAsia"/>
          <w:b/>
          <w:bCs/>
          <w:sz w:val="32"/>
          <w:szCs w:val="32"/>
          <w:rtl/>
          <w:lang w:eastAsia="fr-FR" w:bidi="ar-MA"/>
        </w:rPr>
        <w:t>ي</w:t>
      </w:r>
      <w:proofErr w:type="spellEnd"/>
      <w:r w:rsidRPr="004F57A8">
        <w:rPr>
          <w:rFonts w:ascii="Times New Roman" w:eastAsia="Times New Roman" w:hAnsi="Times New Roman" w:cs="Times New Roman" w:hint="cs"/>
          <w:b/>
          <w:bCs/>
          <w:sz w:val="32"/>
          <w:szCs w:val="32"/>
          <w:rtl/>
          <w:lang w:eastAsia="fr-FR" w:bidi="ar-MA"/>
        </w:rPr>
        <w:t xml:space="preserve"> العديد من المؤ</w:t>
      </w:r>
      <w:proofErr w:type="gramStart"/>
      <w:r w:rsidRPr="004F57A8">
        <w:rPr>
          <w:rFonts w:ascii="Times New Roman" w:eastAsia="Times New Roman" w:hAnsi="Times New Roman" w:cs="Times New Roman" w:hint="cs"/>
          <w:b/>
          <w:bCs/>
          <w:sz w:val="32"/>
          <w:szCs w:val="32"/>
          <w:rtl/>
          <w:lang w:eastAsia="fr-FR" w:bidi="ar-MA"/>
        </w:rPr>
        <w:t>لفات ، س</w:t>
      </w:r>
      <w:proofErr w:type="gramEnd"/>
      <w:r w:rsidRPr="004F57A8">
        <w:rPr>
          <w:rFonts w:ascii="Times New Roman" w:eastAsia="Times New Roman" w:hAnsi="Times New Roman" w:cs="Times New Roman" w:hint="cs"/>
          <w:b/>
          <w:bCs/>
          <w:sz w:val="32"/>
          <w:szCs w:val="32"/>
          <w:rtl/>
          <w:lang w:eastAsia="fr-FR" w:bidi="ar-MA"/>
        </w:rPr>
        <w:t xml:space="preserve">واء في مجال التاريخ ، الشعر ، أو السياسة . إلا أن أحسن ما اشتهر به هذا المفكر ، هو كتاب الأمير الذي أضحى مرجعا متميزا في مجال علم السياسة . ذلك لأن </w:t>
      </w:r>
      <w:proofErr w:type="spellStart"/>
      <w:r w:rsidRPr="004F57A8">
        <w:rPr>
          <w:rFonts w:ascii="Times New Roman" w:eastAsia="Times New Roman" w:hAnsi="Times New Roman" w:cs="Times New Roman" w:hint="cs"/>
          <w:b/>
          <w:bCs/>
          <w:sz w:val="32"/>
          <w:szCs w:val="32"/>
          <w:rtl/>
          <w:lang w:eastAsia="fr-FR" w:bidi="ar-MA"/>
        </w:rPr>
        <w:t>مكيافيلل</w:t>
      </w:r>
      <w:r w:rsidRPr="004F57A8">
        <w:rPr>
          <w:rFonts w:ascii="Times New Roman" w:eastAsia="Times New Roman" w:hAnsi="Times New Roman" w:cs="Times New Roman" w:hint="eastAsia"/>
          <w:b/>
          <w:bCs/>
          <w:sz w:val="32"/>
          <w:szCs w:val="32"/>
          <w:rtl/>
          <w:lang w:eastAsia="fr-FR" w:bidi="ar-MA"/>
        </w:rPr>
        <w:t>ي</w:t>
      </w:r>
      <w:proofErr w:type="spellEnd"/>
      <w:r w:rsidRPr="004F57A8">
        <w:rPr>
          <w:rFonts w:ascii="Times New Roman" w:eastAsia="Times New Roman" w:hAnsi="Times New Roman" w:cs="Times New Roman" w:hint="cs"/>
          <w:b/>
          <w:bCs/>
          <w:sz w:val="32"/>
          <w:szCs w:val="32"/>
          <w:rtl/>
          <w:lang w:eastAsia="fr-FR" w:bidi="ar-MA"/>
        </w:rPr>
        <w:t xml:space="preserve"> انطلق من فرضيات واقعية ، معتمدا على المنهج </w:t>
      </w:r>
      <w:proofErr w:type="spellStart"/>
      <w:r w:rsidRPr="004F57A8">
        <w:rPr>
          <w:rFonts w:ascii="Times New Roman" w:eastAsia="Times New Roman" w:hAnsi="Times New Roman" w:cs="Times New Roman" w:hint="cs"/>
          <w:b/>
          <w:bCs/>
          <w:sz w:val="32"/>
          <w:szCs w:val="32"/>
          <w:rtl/>
          <w:lang w:eastAsia="fr-FR" w:bidi="ar-MA"/>
        </w:rPr>
        <w:t>ألتأريخي</w:t>
      </w:r>
      <w:proofErr w:type="spellEnd"/>
      <w:r w:rsidRPr="004F57A8">
        <w:rPr>
          <w:rFonts w:ascii="Times New Roman" w:eastAsia="Times New Roman" w:hAnsi="Times New Roman" w:cs="Times New Roman" w:hint="cs"/>
          <w:b/>
          <w:bCs/>
          <w:sz w:val="32"/>
          <w:szCs w:val="32"/>
          <w:rtl/>
          <w:lang w:eastAsia="fr-FR" w:bidi="ar-MA"/>
        </w:rPr>
        <w:t xml:space="preserve"> ، بغية استقاء معلومات عن الطبيعة الإنسانية ، وعن أسلوب العلاقات بين المجتمعات البشرية . فبحث عن الوسيلة التي يتم بمقتضاها الحصول على الحكم ، ولماذا يضيع ، وما هي الكيفية التي انتقل فيها الحكم من أمير إلى أمير آخر هل عن طريق الوراثة أم عن </w:t>
      </w:r>
      <w:r w:rsidRPr="004F57A8">
        <w:rPr>
          <w:rFonts w:ascii="Times New Roman" w:eastAsia="Times New Roman" w:hAnsi="Times New Roman" w:cs="Times New Roman" w:hint="cs"/>
          <w:b/>
          <w:bCs/>
          <w:sz w:val="32"/>
          <w:szCs w:val="32"/>
          <w:rtl/>
          <w:lang w:eastAsia="fr-FR" w:bidi="ar-MA"/>
        </w:rPr>
        <w:lastRenderedPageBreak/>
        <w:t xml:space="preserve">طريق فتح جديد ، وبالتالي ما هو الأسلوب الذي تم اعتماده في هذا الفتح هل عن طريق القوة أم بفضل الذكاء والموهبة ؟ </w:t>
      </w:r>
      <w:r w:rsidRPr="004F57A8">
        <w:rPr>
          <w:rFonts w:ascii="Times New Roman" w:eastAsia="Times New Roman" w:hAnsi="Times New Roman" w:cs="Times New Roman"/>
          <w:b/>
          <w:bCs/>
          <w:sz w:val="32"/>
          <w:szCs w:val="32"/>
          <w:vertAlign w:val="superscript"/>
          <w:rtl/>
          <w:lang w:eastAsia="fr-FR" w:bidi="ar-MA"/>
        </w:rPr>
        <w:footnoteReference w:id="114"/>
      </w:r>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لقد اعتبر </w:t>
      </w:r>
      <w:proofErr w:type="spellStart"/>
      <w:r w:rsidRPr="004F57A8">
        <w:rPr>
          <w:rFonts w:ascii="Times New Roman" w:eastAsia="Times New Roman" w:hAnsi="Times New Roman" w:cs="Times New Roman" w:hint="cs"/>
          <w:b/>
          <w:bCs/>
          <w:sz w:val="32"/>
          <w:szCs w:val="32"/>
          <w:rtl/>
          <w:lang w:eastAsia="fr-FR" w:bidi="ar-MA"/>
        </w:rPr>
        <w:t>مكيافيلل</w:t>
      </w:r>
      <w:r w:rsidRPr="004F57A8">
        <w:rPr>
          <w:rFonts w:ascii="Times New Roman" w:eastAsia="Times New Roman" w:hAnsi="Times New Roman" w:cs="Times New Roman" w:hint="eastAsia"/>
          <w:b/>
          <w:bCs/>
          <w:sz w:val="32"/>
          <w:szCs w:val="32"/>
          <w:rtl/>
          <w:lang w:eastAsia="fr-FR" w:bidi="ar-MA"/>
        </w:rPr>
        <w:t>ي</w:t>
      </w:r>
      <w:proofErr w:type="spellEnd"/>
      <w:r w:rsidRPr="004F57A8">
        <w:rPr>
          <w:rFonts w:ascii="Times New Roman" w:eastAsia="Times New Roman" w:hAnsi="Times New Roman" w:cs="Times New Roman" w:hint="cs"/>
          <w:b/>
          <w:bCs/>
          <w:sz w:val="32"/>
          <w:szCs w:val="32"/>
          <w:rtl/>
          <w:lang w:eastAsia="fr-FR" w:bidi="ar-MA"/>
        </w:rPr>
        <w:t xml:space="preserve"> أن تمركز القوة هي الوسيلة التي ستمكن من إعادة الاستقرار لإيطاليا ووضع حد لانفصال الإمارات التي يحكمها الأمراء الإقطاعيين . لذلك" لابد لإيطالي</w:t>
      </w:r>
      <w:r w:rsidRPr="004F57A8">
        <w:rPr>
          <w:rFonts w:ascii="Times New Roman" w:eastAsia="Times New Roman" w:hAnsi="Times New Roman" w:cs="Times New Roman" w:hint="eastAsia"/>
          <w:b/>
          <w:bCs/>
          <w:sz w:val="32"/>
          <w:szCs w:val="32"/>
          <w:rtl/>
          <w:lang w:eastAsia="fr-FR" w:bidi="ar-MA"/>
        </w:rPr>
        <w:t>ا</w:t>
      </w:r>
      <w:r w:rsidRPr="004F57A8">
        <w:rPr>
          <w:rFonts w:ascii="Times New Roman" w:eastAsia="Times New Roman" w:hAnsi="Times New Roman" w:cs="Times New Roman" w:hint="cs"/>
          <w:b/>
          <w:bCs/>
          <w:sz w:val="32"/>
          <w:szCs w:val="32"/>
          <w:rtl/>
          <w:lang w:eastAsia="fr-FR" w:bidi="ar-MA"/>
        </w:rPr>
        <w:t xml:space="preserve"> من أمير ولا وحدة بدون أمير " </w:t>
      </w:r>
      <w:r w:rsidRPr="004F57A8">
        <w:rPr>
          <w:rFonts w:ascii="Times New Roman" w:eastAsia="Times New Roman" w:hAnsi="Times New Roman" w:cs="Times New Roman"/>
          <w:b/>
          <w:bCs/>
          <w:sz w:val="32"/>
          <w:szCs w:val="32"/>
          <w:vertAlign w:val="superscript"/>
          <w:rtl/>
          <w:lang w:eastAsia="fr-FR" w:bidi="ar-MA"/>
        </w:rPr>
        <w:footnoteReference w:id="115"/>
      </w:r>
      <w:r w:rsidRPr="004F57A8">
        <w:rPr>
          <w:rFonts w:ascii="Times New Roman" w:eastAsia="Times New Roman" w:hAnsi="Times New Roman" w:cs="Times New Roman" w:hint="cs"/>
          <w:b/>
          <w:bCs/>
          <w:sz w:val="32"/>
          <w:szCs w:val="32"/>
          <w:rtl/>
          <w:lang w:eastAsia="fr-FR" w:bidi="ar-MA"/>
        </w:rPr>
        <w:t xml:space="preserve">   لكن ما هي المواصفات التي ينبغي أن يتوفر عليها أمير </w:t>
      </w:r>
      <w:proofErr w:type="spellStart"/>
      <w:r w:rsidRPr="004F57A8">
        <w:rPr>
          <w:rFonts w:ascii="Times New Roman" w:eastAsia="Times New Roman" w:hAnsi="Times New Roman" w:cs="Times New Roman" w:hint="cs"/>
          <w:b/>
          <w:bCs/>
          <w:sz w:val="32"/>
          <w:szCs w:val="32"/>
          <w:rtl/>
          <w:lang w:eastAsia="fr-FR" w:bidi="ar-MA"/>
        </w:rPr>
        <w:t>مكيافيلل</w:t>
      </w:r>
      <w:r w:rsidRPr="004F57A8">
        <w:rPr>
          <w:rFonts w:ascii="Times New Roman" w:eastAsia="Times New Roman" w:hAnsi="Times New Roman" w:cs="Times New Roman" w:hint="eastAsia"/>
          <w:b/>
          <w:bCs/>
          <w:sz w:val="32"/>
          <w:szCs w:val="32"/>
          <w:rtl/>
          <w:lang w:eastAsia="fr-FR" w:bidi="ar-MA"/>
        </w:rPr>
        <w:t>ي</w:t>
      </w:r>
      <w:proofErr w:type="spellEnd"/>
      <w:r w:rsidRPr="004F57A8">
        <w:rPr>
          <w:rFonts w:ascii="Times New Roman" w:eastAsia="Times New Roman" w:hAnsi="Times New Roman" w:cs="Times New Roman" w:hint="cs"/>
          <w:b/>
          <w:bCs/>
          <w:sz w:val="32"/>
          <w:szCs w:val="32"/>
          <w:rtl/>
          <w:lang w:eastAsia="fr-FR" w:bidi="ar-MA"/>
        </w:rPr>
        <w:t xml:space="preserve"> ؟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يعتبر </w:t>
      </w:r>
      <w:proofErr w:type="spellStart"/>
      <w:r w:rsidRPr="004F57A8">
        <w:rPr>
          <w:rFonts w:ascii="Times New Roman" w:eastAsia="Times New Roman" w:hAnsi="Times New Roman" w:cs="Times New Roman" w:hint="cs"/>
          <w:b/>
          <w:bCs/>
          <w:sz w:val="32"/>
          <w:szCs w:val="32"/>
          <w:rtl/>
          <w:lang w:eastAsia="fr-FR" w:bidi="ar-MA"/>
        </w:rPr>
        <w:t>مكيافيلل</w:t>
      </w:r>
      <w:r w:rsidRPr="004F57A8">
        <w:rPr>
          <w:rFonts w:ascii="Times New Roman" w:eastAsia="Times New Roman" w:hAnsi="Times New Roman" w:cs="Times New Roman" w:hint="eastAsia"/>
          <w:b/>
          <w:bCs/>
          <w:sz w:val="32"/>
          <w:szCs w:val="32"/>
          <w:rtl/>
          <w:lang w:eastAsia="fr-FR" w:bidi="ar-MA"/>
        </w:rPr>
        <w:t>ي</w:t>
      </w:r>
      <w:proofErr w:type="spellEnd"/>
      <w:r w:rsidRPr="004F57A8">
        <w:rPr>
          <w:rFonts w:ascii="Times New Roman" w:eastAsia="Times New Roman" w:hAnsi="Times New Roman" w:cs="Times New Roman" w:hint="cs"/>
          <w:b/>
          <w:bCs/>
          <w:sz w:val="32"/>
          <w:szCs w:val="32"/>
          <w:rtl/>
          <w:lang w:eastAsia="fr-FR" w:bidi="ar-MA"/>
        </w:rPr>
        <w:t xml:space="preserve"> بأن هناك  طريقتين للقتال أو الحرب : ا</w:t>
      </w:r>
      <w:proofErr w:type="gramStart"/>
      <w:r w:rsidRPr="004F57A8">
        <w:rPr>
          <w:rFonts w:ascii="Times New Roman" w:eastAsia="Times New Roman" w:hAnsi="Times New Roman" w:cs="Times New Roman" w:hint="cs"/>
          <w:b/>
          <w:bCs/>
          <w:sz w:val="32"/>
          <w:szCs w:val="32"/>
          <w:rtl/>
          <w:lang w:eastAsia="fr-FR" w:bidi="ar-MA"/>
        </w:rPr>
        <w:t>لأولى عن ط</w:t>
      </w:r>
      <w:proofErr w:type="gramEnd"/>
      <w:r w:rsidRPr="004F57A8">
        <w:rPr>
          <w:rFonts w:ascii="Times New Roman" w:eastAsia="Times New Roman" w:hAnsi="Times New Roman" w:cs="Times New Roman" w:hint="cs"/>
          <w:b/>
          <w:bCs/>
          <w:sz w:val="32"/>
          <w:szCs w:val="32"/>
          <w:rtl/>
          <w:lang w:eastAsia="fr-FR" w:bidi="ar-MA"/>
        </w:rPr>
        <w:t xml:space="preserve">ريق القانون وهذا هو أسلوب الإنسان ، والثانية عن طريق القوة وهذا هو أسلوب الحيوان . غير أن الطريقة الأولى تعتبر غير كافية لتحقيق الأهداف المرسومة . ومن ثمة لابد من اللجوء إلى الطريقة </w:t>
      </w:r>
      <w:proofErr w:type="gramStart"/>
      <w:r w:rsidRPr="004F57A8">
        <w:rPr>
          <w:rFonts w:ascii="Times New Roman" w:eastAsia="Times New Roman" w:hAnsi="Times New Roman" w:cs="Times New Roman" w:hint="cs"/>
          <w:b/>
          <w:bCs/>
          <w:sz w:val="32"/>
          <w:szCs w:val="32"/>
          <w:rtl/>
          <w:lang w:eastAsia="fr-FR" w:bidi="ar-MA"/>
        </w:rPr>
        <w:t>الثانية ،</w:t>
      </w:r>
      <w:proofErr w:type="gramEnd"/>
      <w:r w:rsidRPr="004F57A8">
        <w:rPr>
          <w:rFonts w:ascii="Times New Roman" w:eastAsia="Times New Roman" w:hAnsi="Times New Roman" w:cs="Times New Roman" w:hint="cs"/>
          <w:b/>
          <w:bCs/>
          <w:sz w:val="32"/>
          <w:szCs w:val="32"/>
          <w:rtl/>
          <w:lang w:eastAsia="fr-FR" w:bidi="ar-MA"/>
        </w:rPr>
        <w:t xml:space="preserve"> أي استعمال القوة . ومعنى </w:t>
      </w:r>
      <w:proofErr w:type="gramStart"/>
      <w:r w:rsidRPr="004F57A8">
        <w:rPr>
          <w:rFonts w:ascii="Times New Roman" w:eastAsia="Times New Roman" w:hAnsi="Times New Roman" w:cs="Times New Roman" w:hint="cs"/>
          <w:b/>
          <w:bCs/>
          <w:sz w:val="32"/>
          <w:szCs w:val="32"/>
          <w:rtl/>
          <w:lang w:eastAsia="fr-FR" w:bidi="ar-MA"/>
        </w:rPr>
        <w:t>هذا ،</w:t>
      </w:r>
      <w:proofErr w:type="gramEnd"/>
      <w:r w:rsidRPr="004F57A8">
        <w:rPr>
          <w:rFonts w:ascii="Times New Roman" w:eastAsia="Times New Roman" w:hAnsi="Times New Roman" w:cs="Times New Roman" w:hint="cs"/>
          <w:b/>
          <w:bCs/>
          <w:sz w:val="32"/>
          <w:szCs w:val="32"/>
          <w:rtl/>
          <w:lang w:eastAsia="fr-FR" w:bidi="ar-MA"/>
        </w:rPr>
        <w:t xml:space="preserve"> انه على الأمير أن يتعلم استخدام الطريقتين معا . فيأخذ النموذج من الثعلب والأسد</w:t>
      </w:r>
      <w:proofErr w:type="gramStart"/>
      <w:r w:rsidRPr="004F57A8">
        <w:rPr>
          <w:rFonts w:ascii="Times New Roman" w:eastAsia="Times New Roman" w:hAnsi="Times New Roman" w:cs="Times New Roman" w:hint="cs"/>
          <w:b/>
          <w:bCs/>
          <w:sz w:val="32"/>
          <w:szCs w:val="32"/>
          <w:rtl/>
          <w:lang w:eastAsia="fr-FR" w:bidi="ar-MA"/>
        </w:rPr>
        <w:t xml:space="preserve"> فيقلدهم</w:t>
      </w:r>
      <w:proofErr w:type="gramEnd"/>
      <w:r w:rsidRPr="004F57A8">
        <w:rPr>
          <w:rFonts w:ascii="Times New Roman" w:eastAsia="Times New Roman" w:hAnsi="Times New Roman" w:cs="Times New Roman" w:hint="cs"/>
          <w:b/>
          <w:bCs/>
          <w:sz w:val="32"/>
          <w:szCs w:val="32"/>
          <w:rtl/>
          <w:lang w:eastAsia="fr-FR" w:bidi="ar-MA"/>
        </w:rPr>
        <w:t xml:space="preserve">ا معا . لان الثعلب الذي هو رمز الدهاء والمكر ، لا يستطيع أن يحمي نفسه من الذئاب ، والأسد الذي هو رمز القوة ليس له الذكاء الكافي ليحمي نفسه من الفخاخ . ونظرا لكون الناس خبثاء في نظر </w:t>
      </w:r>
      <w:proofErr w:type="spellStart"/>
      <w:r w:rsidRPr="004F57A8">
        <w:rPr>
          <w:rFonts w:ascii="Times New Roman" w:eastAsia="Times New Roman" w:hAnsi="Times New Roman" w:cs="Times New Roman" w:hint="cs"/>
          <w:b/>
          <w:bCs/>
          <w:sz w:val="32"/>
          <w:szCs w:val="32"/>
          <w:rtl/>
          <w:lang w:eastAsia="fr-FR" w:bidi="ar-MA"/>
        </w:rPr>
        <w:t>مك</w:t>
      </w:r>
      <w:proofErr w:type="gramStart"/>
      <w:r w:rsidRPr="004F57A8">
        <w:rPr>
          <w:rFonts w:ascii="Times New Roman" w:eastAsia="Times New Roman" w:hAnsi="Times New Roman" w:cs="Times New Roman" w:hint="cs"/>
          <w:b/>
          <w:bCs/>
          <w:sz w:val="32"/>
          <w:szCs w:val="32"/>
          <w:rtl/>
          <w:lang w:eastAsia="fr-FR" w:bidi="ar-MA"/>
        </w:rPr>
        <w:t>يافيلل</w:t>
      </w:r>
      <w:r w:rsidRPr="004F57A8">
        <w:rPr>
          <w:rFonts w:ascii="Times New Roman" w:eastAsia="Times New Roman" w:hAnsi="Times New Roman" w:cs="Times New Roman" w:hint="eastAsia"/>
          <w:b/>
          <w:bCs/>
          <w:sz w:val="32"/>
          <w:szCs w:val="32"/>
          <w:rtl/>
          <w:lang w:eastAsia="fr-FR" w:bidi="ar-MA"/>
        </w:rPr>
        <w:t>ي</w:t>
      </w:r>
      <w:proofErr w:type="spellEnd"/>
      <w:r w:rsidRPr="004F57A8">
        <w:rPr>
          <w:rFonts w:ascii="Times New Roman" w:eastAsia="Times New Roman" w:hAnsi="Times New Roman" w:cs="Times New Roman" w:hint="cs"/>
          <w:b/>
          <w:bCs/>
          <w:sz w:val="32"/>
          <w:szCs w:val="32"/>
          <w:rtl/>
          <w:lang w:eastAsia="fr-FR" w:bidi="ar-MA"/>
        </w:rPr>
        <w:t xml:space="preserve"> ،</w:t>
      </w:r>
      <w:proofErr w:type="gramEnd"/>
      <w:r w:rsidRPr="004F57A8">
        <w:rPr>
          <w:rFonts w:ascii="Times New Roman" w:eastAsia="Times New Roman" w:hAnsi="Times New Roman" w:cs="Times New Roman" w:hint="cs"/>
          <w:b/>
          <w:bCs/>
          <w:sz w:val="32"/>
          <w:szCs w:val="32"/>
          <w:rtl/>
          <w:lang w:eastAsia="fr-FR" w:bidi="ar-MA"/>
        </w:rPr>
        <w:t xml:space="preserve"> فعلى الأمير أن يكون أنانيا بشكل استفزازي حتى يتأكد وقعه في نفوس الناس . فلا يصح أن يكون الأمير طيبا وسط الأشرار . وعلى الأمير أن يكون منافقا و ألا يحفظ وعده عندم</w:t>
      </w:r>
      <w:proofErr w:type="gramStart"/>
      <w:r w:rsidRPr="004F57A8">
        <w:rPr>
          <w:rFonts w:ascii="Times New Roman" w:eastAsia="Times New Roman" w:hAnsi="Times New Roman" w:cs="Times New Roman" w:hint="cs"/>
          <w:b/>
          <w:bCs/>
          <w:sz w:val="32"/>
          <w:szCs w:val="32"/>
          <w:rtl/>
          <w:lang w:eastAsia="fr-FR" w:bidi="ar-MA"/>
        </w:rPr>
        <w:t>ا يضطر</w:t>
      </w:r>
      <w:proofErr w:type="gramEnd"/>
      <w:r w:rsidRPr="004F57A8">
        <w:rPr>
          <w:rFonts w:ascii="Times New Roman" w:eastAsia="Times New Roman" w:hAnsi="Times New Roman" w:cs="Times New Roman" w:hint="cs"/>
          <w:b/>
          <w:bCs/>
          <w:sz w:val="32"/>
          <w:szCs w:val="32"/>
          <w:rtl/>
          <w:lang w:eastAsia="fr-FR" w:bidi="ar-MA"/>
        </w:rPr>
        <w:t xml:space="preserve">ه ذلك إلى التضحية بمصلحته ، أو عندما تنعدم الأسباب التي دعته </w:t>
      </w:r>
      <w:r w:rsidRPr="004F57A8">
        <w:rPr>
          <w:rFonts w:ascii="Times New Roman" w:eastAsia="Times New Roman" w:hAnsi="Times New Roman" w:cs="Times New Roman" w:hint="cs"/>
          <w:b/>
          <w:bCs/>
          <w:sz w:val="32"/>
          <w:szCs w:val="32"/>
          <w:lang w:eastAsia="fr-FR" w:bidi="ar-MA"/>
        </w:rPr>
        <w:t>إ</w:t>
      </w:r>
      <w:proofErr w:type="spellStart"/>
      <w:r w:rsidRPr="004F57A8">
        <w:rPr>
          <w:rFonts w:ascii="Times New Roman" w:eastAsia="Times New Roman" w:hAnsi="Times New Roman" w:cs="Times New Roman" w:hint="cs"/>
          <w:b/>
          <w:bCs/>
          <w:sz w:val="32"/>
          <w:szCs w:val="32"/>
          <w:rtl/>
          <w:lang w:eastAsia="fr-FR" w:bidi="ar-MA"/>
        </w:rPr>
        <w:t>لى</w:t>
      </w:r>
      <w:proofErr w:type="spellEnd"/>
      <w:r w:rsidRPr="004F57A8">
        <w:rPr>
          <w:rFonts w:ascii="Times New Roman" w:eastAsia="Times New Roman" w:hAnsi="Times New Roman" w:cs="Times New Roman" w:hint="cs"/>
          <w:b/>
          <w:bCs/>
          <w:sz w:val="32"/>
          <w:szCs w:val="32"/>
          <w:rtl/>
          <w:lang w:eastAsia="fr-FR" w:bidi="ar-MA"/>
        </w:rPr>
        <w:t xml:space="preserve"> قطع الوعد على نفسه </w:t>
      </w:r>
      <w:r w:rsidRPr="004F57A8">
        <w:rPr>
          <w:rFonts w:ascii="Times New Roman" w:eastAsia="Times New Roman" w:hAnsi="Times New Roman" w:cs="Times New Roman"/>
          <w:b/>
          <w:bCs/>
          <w:sz w:val="32"/>
          <w:szCs w:val="32"/>
          <w:vertAlign w:val="superscript"/>
          <w:rtl/>
          <w:lang w:eastAsia="fr-FR" w:bidi="ar-MA"/>
        </w:rPr>
        <w:footnoteReference w:id="116"/>
      </w:r>
      <w:r w:rsidRPr="004F57A8">
        <w:rPr>
          <w:rFonts w:ascii="Times New Roman" w:eastAsia="Times New Roman" w:hAnsi="Times New Roman" w:cs="Times New Roman" w:hint="cs"/>
          <w:b/>
          <w:bCs/>
          <w:sz w:val="32"/>
          <w:szCs w:val="32"/>
          <w:rtl/>
          <w:lang w:eastAsia="fr-FR" w:bidi="ar-MA"/>
        </w:rPr>
        <w:t xml:space="preserve">  . ومعنى هذا أنه على الأمير أن يجاري الرياح أينما عصفت ، على اعتبار أن الغاية تبرر الوسيلة . ويجب على الأمير ألا يقبل النصيحة من أي </w:t>
      </w:r>
      <w:proofErr w:type="gramStart"/>
      <w:r w:rsidRPr="004F57A8">
        <w:rPr>
          <w:rFonts w:ascii="Times New Roman" w:eastAsia="Times New Roman" w:hAnsi="Times New Roman" w:cs="Times New Roman" w:hint="cs"/>
          <w:b/>
          <w:bCs/>
          <w:sz w:val="32"/>
          <w:szCs w:val="32"/>
          <w:rtl/>
          <w:lang w:eastAsia="fr-FR" w:bidi="ar-MA"/>
        </w:rPr>
        <w:t>كان ،</w:t>
      </w:r>
      <w:proofErr w:type="gramEnd"/>
      <w:r w:rsidRPr="004F57A8">
        <w:rPr>
          <w:rFonts w:ascii="Times New Roman" w:eastAsia="Times New Roman" w:hAnsi="Times New Roman" w:cs="Times New Roman" w:hint="cs"/>
          <w:b/>
          <w:bCs/>
          <w:sz w:val="32"/>
          <w:szCs w:val="32"/>
          <w:rtl/>
          <w:lang w:eastAsia="fr-FR" w:bidi="ar-MA"/>
        </w:rPr>
        <w:t xml:space="preserve"> بل عليه أن لا يشجع على الإطلاق كل المحاولات التي ترمي إلى إسداء النصح إليه  ماعدا إذا طلبها بنفسه .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لكن مقابل ذلك ، ها هو نفس الأمير، يتعين عليه  </w:t>
      </w:r>
      <w:proofErr w:type="gramStart"/>
      <w:r w:rsidRPr="004F57A8">
        <w:rPr>
          <w:rFonts w:ascii="Times New Roman" w:eastAsia="Times New Roman" w:hAnsi="Times New Roman" w:cs="Times New Roman" w:hint="cs"/>
          <w:b/>
          <w:bCs/>
          <w:sz w:val="32"/>
          <w:szCs w:val="32"/>
          <w:rtl/>
          <w:lang w:eastAsia="fr-FR" w:bidi="ar-MA"/>
        </w:rPr>
        <w:t>أن يظهر بع</w:t>
      </w:r>
      <w:proofErr w:type="gramEnd"/>
      <w:r w:rsidRPr="004F57A8">
        <w:rPr>
          <w:rFonts w:ascii="Times New Roman" w:eastAsia="Times New Roman" w:hAnsi="Times New Roman" w:cs="Times New Roman" w:hint="cs"/>
          <w:b/>
          <w:bCs/>
          <w:sz w:val="32"/>
          <w:szCs w:val="32"/>
          <w:rtl/>
          <w:lang w:eastAsia="fr-FR" w:bidi="ar-MA"/>
        </w:rPr>
        <w:t>ض الصفات الخلقية كالرحمة القصوى ، والأمانة الكبرى ، والإيمان القوي . كما أنه لا ينبغي له أن ينفذ بنفسه بعض الأعمال التعسفية ، وإنما يتعين عليه أن يوكلها لغيره  . ويستثني مكيا فلل</w:t>
      </w:r>
      <w:r w:rsidRPr="004F57A8">
        <w:rPr>
          <w:rFonts w:ascii="Times New Roman" w:eastAsia="Times New Roman" w:hAnsi="Times New Roman" w:cs="Times New Roman" w:hint="eastAsia"/>
          <w:b/>
          <w:bCs/>
          <w:sz w:val="32"/>
          <w:szCs w:val="32"/>
          <w:rtl/>
          <w:lang w:eastAsia="fr-FR" w:bidi="ar-MA"/>
        </w:rPr>
        <w:t>ي</w:t>
      </w:r>
      <w:r w:rsidRPr="004F57A8">
        <w:rPr>
          <w:rFonts w:ascii="Times New Roman" w:eastAsia="Times New Roman" w:hAnsi="Times New Roman" w:cs="Times New Roman" w:hint="cs"/>
          <w:b/>
          <w:bCs/>
          <w:sz w:val="32"/>
          <w:szCs w:val="32"/>
          <w:rtl/>
          <w:lang w:eastAsia="fr-FR" w:bidi="ar-MA"/>
        </w:rPr>
        <w:t xml:space="preserve"> من </w:t>
      </w:r>
      <w:proofErr w:type="gramStart"/>
      <w:r w:rsidRPr="004F57A8">
        <w:rPr>
          <w:rFonts w:ascii="Times New Roman" w:eastAsia="Times New Roman" w:hAnsi="Times New Roman" w:cs="Times New Roman" w:hint="cs"/>
          <w:b/>
          <w:bCs/>
          <w:sz w:val="32"/>
          <w:szCs w:val="32"/>
          <w:rtl/>
          <w:lang w:eastAsia="fr-FR" w:bidi="ar-MA"/>
        </w:rPr>
        <w:t>ذلك ،</w:t>
      </w:r>
      <w:proofErr w:type="gramEnd"/>
      <w:r w:rsidRPr="004F57A8">
        <w:rPr>
          <w:rFonts w:ascii="Times New Roman" w:eastAsia="Times New Roman" w:hAnsi="Times New Roman" w:cs="Times New Roman" w:hint="cs"/>
          <w:b/>
          <w:bCs/>
          <w:sz w:val="32"/>
          <w:szCs w:val="32"/>
          <w:rtl/>
          <w:lang w:eastAsia="fr-FR" w:bidi="ar-MA"/>
        </w:rPr>
        <w:t xml:space="preserve"> بعض الحالات الخطيرة التي تفرض على الأمير أن ينفذها بنفسه كالإعدام في حق </w:t>
      </w:r>
      <w:r w:rsidRPr="004F57A8">
        <w:rPr>
          <w:rFonts w:ascii="Times New Roman" w:eastAsia="Times New Roman" w:hAnsi="Times New Roman" w:cs="Times New Roman" w:hint="cs"/>
          <w:b/>
          <w:bCs/>
          <w:sz w:val="32"/>
          <w:szCs w:val="32"/>
          <w:rtl/>
          <w:lang w:eastAsia="fr-FR" w:bidi="ar-MA"/>
        </w:rPr>
        <w:lastRenderedPageBreak/>
        <w:t xml:space="preserve">السياسيين الكبار غير المرغوب فيهم من طرف الشعب أو الكنيسة . لكن على أمير </w:t>
      </w:r>
      <w:proofErr w:type="spellStart"/>
      <w:r w:rsidRPr="004F57A8">
        <w:rPr>
          <w:rFonts w:ascii="Times New Roman" w:eastAsia="Times New Roman" w:hAnsi="Times New Roman" w:cs="Times New Roman" w:hint="cs"/>
          <w:b/>
          <w:bCs/>
          <w:sz w:val="32"/>
          <w:szCs w:val="32"/>
          <w:rtl/>
          <w:lang w:eastAsia="fr-FR" w:bidi="ar-MA"/>
        </w:rPr>
        <w:t>مكيافيلل</w:t>
      </w:r>
      <w:r w:rsidRPr="004F57A8">
        <w:rPr>
          <w:rFonts w:ascii="Times New Roman" w:eastAsia="Times New Roman" w:hAnsi="Times New Roman" w:cs="Times New Roman" w:hint="eastAsia"/>
          <w:b/>
          <w:bCs/>
          <w:sz w:val="32"/>
          <w:szCs w:val="32"/>
          <w:rtl/>
          <w:lang w:eastAsia="fr-FR" w:bidi="ar-MA"/>
        </w:rPr>
        <w:t>ي</w:t>
      </w:r>
      <w:proofErr w:type="spellEnd"/>
      <w:r w:rsidRPr="004F57A8">
        <w:rPr>
          <w:rFonts w:ascii="Times New Roman" w:eastAsia="Times New Roman" w:hAnsi="Times New Roman" w:cs="Times New Roman" w:hint="cs"/>
          <w:b/>
          <w:bCs/>
          <w:sz w:val="32"/>
          <w:szCs w:val="32"/>
          <w:rtl/>
          <w:lang w:eastAsia="fr-FR" w:bidi="ar-MA"/>
        </w:rPr>
        <w:t xml:space="preserve"> أن ينفذها بسرعة حتى ينسها الجميع . أما أعمال الخير فينبغي تنفيذها ببطء شديد ليتأكد </w:t>
      </w:r>
      <w:proofErr w:type="gramStart"/>
      <w:r w:rsidRPr="004F57A8">
        <w:rPr>
          <w:rFonts w:ascii="Times New Roman" w:eastAsia="Times New Roman" w:hAnsi="Times New Roman" w:cs="Times New Roman" w:hint="cs"/>
          <w:b/>
          <w:bCs/>
          <w:sz w:val="32"/>
          <w:szCs w:val="32"/>
          <w:rtl/>
          <w:lang w:eastAsia="fr-FR" w:bidi="ar-MA"/>
        </w:rPr>
        <w:t>وقعها</w:t>
      </w:r>
      <w:proofErr w:type="gramEnd"/>
      <w:r w:rsidRPr="004F57A8">
        <w:rPr>
          <w:rFonts w:ascii="Times New Roman" w:eastAsia="Times New Roman" w:hAnsi="Times New Roman" w:cs="Times New Roman" w:hint="cs"/>
          <w:b/>
          <w:bCs/>
          <w:sz w:val="32"/>
          <w:szCs w:val="32"/>
          <w:rtl/>
          <w:lang w:eastAsia="fr-FR" w:bidi="ar-MA"/>
        </w:rPr>
        <w:t xml:space="preserve"> على الناس</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ما هو موقع هذه التصورات في ثقافة حقوق الإنسان ؟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قيل الشيء الكثير عن الأفكار الواردة في  كتاب الأمير </w:t>
      </w:r>
      <w:proofErr w:type="spellStart"/>
      <w:r w:rsidRPr="004F57A8">
        <w:rPr>
          <w:rFonts w:ascii="Times New Roman" w:eastAsia="Times New Roman" w:hAnsi="Times New Roman" w:cs="Times New Roman" w:hint="cs"/>
          <w:b/>
          <w:bCs/>
          <w:sz w:val="32"/>
          <w:szCs w:val="32"/>
          <w:rtl/>
          <w:lang w:eastAsia="fr-FR" w:bidi="ar-MA"/>
        </w:rPr>
        <w:t>لمكيافيلل</w:t>
      </w:r>
      <w:r w:rsidRPr="004F57A8">
        <w:rPr>
          <w:rFonts w:ascii="Times New Roman" w:eastAsia="Times New Roman" w:hAnsi="Times New Roman" w:cs="Times New Roman" w:hint="eastAsia"/>
          <w:b/>
          <w:bCs/>
          <w:sz w:val="32"/>
          <w:szCs w:val="32"/>
          <w:rtl/>
          <w:lang w:eastAsia="fr-FR" w:bidi="ar-MA"/>
        </w:rPr>
        <w:t>ي</w:t>
      </w:r>
      <w:proofErr w:type="spellEnd"/>
      <w:r w:rsidRPr="004F57A8">
        <w:rPr>
          <w:rFonts w:ascii="Times New Roman" w:eastAsia="Times New Roman" w:hAnsi="Times New Roman" w:cs="Times New Roman" w:hint="cs"/>
          <w:b/>
          <w:bCs/>
          <w:sz w:val="32"/>
          <w:szCs w:val="32"/>
          <w:rtl/>
          <w:lang w:eastAsia="fr-FR" w:bidi="ar-MA"/>
        </w:rPr>
        <w:t xml:space="preserve"> . فقد اعتبرها البعض ، أنها بمثابة قفزة نوعية لعلم السياسة لأنها مكنته من الحصول على استقلاليته عن الأخلاق وعن كل تأويل أو فلسفة ميتافيزيقية ، ومن وضع حد لسلطات الكنيسة التي هاجمها </w:t>
      </w:r>
      <w:proofErr w:type="spellStart"/>
      <w:r w:rsidRPr="004F57A8">
        <w:rPr>
          <w:rFonts w:ascii="Times New Roman" w:eastAsia="Times New Roman" w:hAnsi="Times New Roman" w:cs="Times New Roman" w:hint="cs"/>
          <w:b/>
          <w:bCs/>
          <w:sz w:val="32"/>
          <w:szCs w:val="32"/>
          <w:rtl/>
          <w:lang w:eastAsia="fr-FR" w:bidi="ar-MA"/>
        </w:rPr>
        <w:t>مكيافيلل</w:t>
      </w:r>
      <w:r w:rsidRPr="004F57A8">
        <w:rPr>
          <w:rFonts w:ascii="Times New Roman" w:eastAsia="Times New Roman" w:hAnsi="Times New Roman" w:cs="Times New Roman" w:hint="eastAsia"/>
          <w:b/>
          <w:bCs/>
          <w:sz w:val="32"/>
          <w:szCs w:val="32"/>
          <w:rtl/>
          <w:lang w:eastAsia="fr-FR" w:bidi="ar-MA"/>
        </w:rPr>
        <w:t>ي</w:t>
      </w:r>
      <w:proofErr w:type="spellEnd"/>
      <w:r w:rsidRPr="004F57A8">
        <w:rPr>
          <w:rFonts w:ascii="Times New Roman" w:eastAsia="Times New Roman" w:hAnsi="Times New Roman" w:cs="Times New Roman" w:hint="cs"/>
          <w:b/>
          <w:bCs/>
          <w:sz w:val="32"/>
          <w:szCs w:val="32"/>
          <w:rtl/>
          <w:lang w:eastAsia="fr-FR" w:bidi="ar-MA"/>
        </w:rPr>
        <w:t xml:space="preserve"> واعتبرها من الأسباب التي حالت دون توحيد إيطاليا </w:t>
      </w:r>
      <w:r w:rsidRPr="004F57A8">
        <w:rPr>
          <w:rFonts w:ascii="Times New Roman" w:eastAsia="Times New Roman" w:hAnsi="Times New Roman" w:cs="Times New Roman"/>
          <w:b/>
          <w:bCs/>
          <w:sz w:val="32"/>
          <w:szCs w:val="32"/>
          <w:vertAlign w:val="superscript"/>
          <w:rtl/>
          <w:lang w:eastAsia="fr-FR" w:bidi="ar-MA"/>
        </w:rPr>
        <w:footnoteReference w:id="117"/>
      </w:r>
      <w:r w:rsidRPr="004F57A8">
        <w:rPr>
          <w:rFonts w:ascii="Times New Roman" w:eastAsia="Times New Roman" w:hAnsi="Times New Roman" w:cs="Times New Roman" w:hint="cs"/>
          <w:b/>
          <w:bCs/>
          <w:sz w:val="32"/>
          <w:szCs w:val="32"/>
          <w:rtl/>
          <w:lang w:eastAsia="fr-FR" w:bidi="ar-MA"/>
        </w:rPr>
        <w:t xml:space="preserve"> . وعلى هذا الأساس اعتبر كتاب الأمير كمرجع أساسي لبعض الحكام  والمسؤولين الكبار </w:t>
      </w:r>
      <w:proofErr w:type="spellStart"/>
      <w:r w:rsidRPr="004F57A8">
        <w:rPr>
          <w:rFonts w:ascii="Times New Roman" w:eastAsia="Times New Roman" w:hAnsi="Times New Roman" w:cs="Times New Roman" w:hint="cs"/>
          <w:b/>
          <w:bCs/>
          <w:sz w:val="32"/>
          <w:szCs w:val="32"/>
          <w:rtl/>
          <w:lang w:eastAsia="fr-FR" w:bidi="ar-MA"/>
        </w:rPr>
        <w:t>ككريستنيا</w:t>
      </w:r>
      <w:proofErr w:type="spellEnd"/>
      <w:r w:rsidRPr="004F57A8">
        <w:rPr>
          <w:rFonts w:ascii="Times New Roman" w:eastAsia="Times New Roman" w:hAnsi="Times New Roman" w:cs="Times New Roman" w:hint="cs"/>
          <w:b/>
          <w:bCs/>
          <w:sz w:val="32"/>
          <w:szCs w:val="32"/>
          <w:rtl/>
          <w:lang w:eastAsia="fr-FR" w:bidi="ar-MA"/>
        </w:rPr>
        <w:t xml:space="preserve"> ملكة السويد ، وفريدريك ملك روسيا ، وبسمارك ، </w:t>
      </w:r>
      <w:proofErr w:type="spellStart"/>
      <w:r w:rsidRPr="004F57A8">
        <w:rPr>
          <w:rFonts w:ascii="Times New Roman" w:eastAsia="Times New Roman" w:hAnsi="Times New Roman" w:cs="Times New Roman" w:hint="cs"/>
          <w:b/>
          <w:bCs/>
          <w:sz w:val="32"/>
          <w:szCs w:val="32"/>
          <w:rtl/>
          <w:lang w:eastAsia="fr-FR" w:bidi="ar-MA"/>
        </w:rPr>
        <w:t>وكليمنصو</w:t>
      </w:r>
      <w:proofErr w:type="spellEnd"/>
      <w:r w:rsidRPr="004F57A8">
        <w:rPr>
          <w:rFonts w:ascii="Times New Roman" w:eastAsia="Times New Roman" w:hAnsi="Times New Roman" w:cs="Times New Roman" w:hint="cs"/>
          <w:b/>
          <w:bCs/>
          <w:sz w:val="32"/>
          <w:szCs w:val="32"/>
          <w:rtl/>
          <w:lang w:eastAsia="fr-FR" w:bidi="ar-MA"/>
        </w:rPr>
        <w:t xml:space="preserve"> </w:t>
      </w:r>
      <w:proofErr w:type="spellStart"/>
      <w:r w:rsidRPr="004F57A8">
        <w:rPr>
          <w:rFonts w:ascii="Times New Roman" w:eastAsia="Times New Roman" w:hAnsi="Times New Roman" w:cs="Times New Roman" w:hint="cs"/>
          <w:b/>
          <w:bCs/>
          <w:sz w:val="32"/>
          <w:szCs w:val="32"/>
          <w:rtl/>
          <w:lang w:eastAsia="fr-FR" w:bidi="ar-MA"/>
        </w:rPr>
        <w:t>وموسولوني</w:t>
      </w:r>
      <w:proofErr w:type="spellEnd"/>
      <w:r w:rsidRPr="004F57A8">
        <w:rPr>
          <w:rFonts w:ascii="Times New Roman" w:eastAsia="Times New Roman" w:hAnsi="Times New Roman" w:cs="Times New Roman" w:hint="cs"/>
          <w:b/>
          <w:bCs/>
          <w:sz w:val="32"/>
          <w:szCs w:val="32"/>
          <w:rtl/>
          <w:lang w:eastAsia="fr-FR" w:bidi="ar-MA"/>
        </w:rPr>
        <w:t xml:space="preserve"> الذي اختاره كموضوع لأطروحة الدكتوراه . لكن رغم </w:t>
      </w:r>
      <w:proofErr w:type="gramStart"/>
      <w:r w:rsidRPr="004F57A8">
        <w:rPr>
          <w:rFonts w:ascii="Times New Roman" w:eastAsia="Times New Roman" w:hAnsi="Times New Roman" w:cs="Times New Roman" w:hint="cs"/>
          <w:b/>
          <w:bCs/>
          <w:sz w:val="32"/>
          <w:szCs w:val="32"/>
          <w:rtl/>
          <w:lang w:eastAsia="fr-FR" w:bidi="ar-MA"/>
        </w:rPr>
        <w:t>ذلك ،</w:t>
      </w:r>
      <w:proofErr w:type="gramEnd"/>
      <w:r w:rsidRPr="004F57A8">
        <w:rPr>
          <w:rFonts w:ascii="Times New Roman" w:eastAsia="Times New Roman" w:hAnsi="Times New Roman" w:cs="Times New Roman" w:hint="cs"/>
          <w:b/>
          <w:bCs/>
          <w:sz w:val="32"/>
          <w:szCs w:val="32"/>
          <w:rtl/>
          <w:lang w:eastAsia="fr-FR" w:bidi="ar-MA"/>
        </w:rPr>
        <w:t xml:space="preserve"> نجد أن هذه الأفكار لا تحترم القيم الخلقية ، ودعمت سلطات الأمير على حساب حقوق الشعب التي تداس تارة بالنفاق والمكر والخداع ، وتارة بالقسوة والوحشية في ممارسة العنف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ب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توماس هوبس </w:t>
      </w:r>
      <w:r w:rsidRPr="004F57A8">
        <w:rPr>
          <w:rFonts w:ascii="Times New Roman" w:eastAsia="Times New Roman" w:hAnsi="Times New Roman" w:cs="Times New Roman"/>
          <w:b/>
          <w:bCs/>
          <w:sz w:val="32"/>
          <w:szCs w:val="32"/>
          <w:lang w:eastAsia="fr-FR" w:bidi="ar-MA"/>
        </w:rPr>
        <w:t xml:space="preserve">THOMAS HOBBES </w:t>
      </w:r>
      <w:r w:rsidRPr="004F57A8">
        <w:rPr>
          <w:rFonts w:ascii="Times New Roman" w:eastAsia="Times New Roman" w:hAnsi="Times New Roman" w:cs="Times New Roman" w:hint="cs"/>
          <w:b/>
          <w:bCs/>
          <w:sz w:val="32"/>
          <w:szCs w:val="32"/>
          <w:rtl/>
          <w:lang w:eastAsia="fr-FR" w:bidi="ar-MA"/>
        </w:rPr>
        <w:t xml:space="preserve"> 1588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1679 </w:t>
      </w:r>
      <w:r w:rsidRPr="004F57A8">
        <w:rPr>
          <w:rFonts w:ascii="Times New Roman" w:eastAsia="Times New Roman" w:hAnsi="Times New Roman" w:cs="Times New Roman"/>
          <w:b/>
          <w:bCs/>
          <w:sz w:val="32"/>
          <w:szCs w:val="32"/>
          <w:vertAlign w:val="superscript"/>
          <w:rtl/>
          <w:lang w:eastAsia="fr-FR" w:bidi="ar-MA"/>
        </w:rPr>
        <w:footnoteReference w:id="118"/>
      </w:r>
      <w:r w:rsidRPr="004F57A8">
        <w:rPr>
          <w:rFonts w:ascii="Times New Roman" w:eastAsia="Times New Roman" w:hAnsi="Times New Roman" w:cs="Times New Roman" w:hint="cs"/>
          <w:b/>
          <w:bCs/>
          <w:sz w:val="32"/>
          <w:szCs w:val="32"/>
          <w:rtl/>
          <w:lang w:eastAsia="fr-FR" w:bidi="ar-MA"/>
        </w:rPr>
        <w:t xml:space="preserve"> : عاش هذا الفيلسوف حياة مأساوية مرعبة ، أثرت في مساره الفكري والسياسي . فلقد كتب متأثرا بالحرب الأهلية التي كانت تشهدها بريطانيا ، وحضر في باريس سنة 1610 لحظة اغتيال هنري الرابع ، كما شاهد إعدام شارل ستيوارت الأول سنة 1649 . لهذا كان الخوف رفيقا لهوبس في شخصيته وفي تحليلاته الفلسفية ، وذلك باعترافه هو شخصيا بقوله " أنا والخوف توأمان </w:t>
      </w:r>
      <w:r w:rsidRPr="004F57A8">
        <w:rPr>
          <w:rFonts w:ascii="Times New Roman" w:eastAsia="Times New Roman" w:hAnsi="Times New Roman" w:cs="Times New Roman"/>
          <w:b/>
          <w:bCs/>
          <w:sz w:val="32"/>
          <w:szCs w:val="32"/>
          <w:vertAlign w:val="superscript"/>
          <w:rtl/>
          <w:lang w:eastAsia="fr-FR" w:bidi="ar-MA"/>
        </w:rPr>
        <w:footnoteReference w:id="119"/>
      </w:r>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ينطلق هوبس في تحليله للوضع الطبيعي الذي يعيشه الإنسان ، من فكرة كون هذا الأخير شرير وأناني بالطبع ، </w:t>
      </w:r>
      <w:proofErr w:type="spellStart"/>
      <w:r w:rsidRPr="004F57A8">
        <w:rPr>
          <w:rFonts w:ascii="Times New Roman" w:eastAsia="Times New Roman" w:hAnsi="Times New Roman" w:cs="Times New Roman" w:hint="cs"/>
          <w:b/>
          <w:bCs/>
          <w:sz w:val="32"/>
          <w:szCs w:val="32"/>
          <w:rtl/>
          <w:lang w:eastAsia="fr-FR" w:bidi="ar-MA"/>
        </w:rPr>
        <w:t>لاتهمه</w:t>
      </w:r>
      <w:proofErr w:type="spellEnd"/>
      <w:r w:rsidRPr="004F57A8">
        <w:rPr>
          <w:rFonts w:ascii="Times New Roman" w:eastAsia="Times New Roman" w:hAnsi="Times New Roman" w:cs="Times New Roman" w:hint="cs"/>
          <w:b/>
          <w:bCs/>
          <w:sz w:val="32"/>
          <w:szCs w:val="32"/>
          <w:rtl/>
          <w:lang w:eastAsia="fr-FR" w:bidi="ar-MA"/>
        </w:rPr>
        <w:t xml:space="preserve"> سوى تلبية مصلحته الخاصة حتى ولو كانت على حساب الآخرين . ف"الإنسان ذئب</w:t>
      </w:r>
      <w:proofErr w:type="gramStart"/>
      <w:r w:rsidRPr="004F57A8">
        <w:rPr>
          <w:rFonts w:ascii="Times New Roman" w:eastAsia="Times New Roman" w:hAnsi="Times New Roman" w:cs="Times New Roman" w:hint="cs"/>
          <w:b/>
          <w:bCs/>
          <w:sz w:val="32"/>
          <w:szCs w:val="32"/>
          <w:rtl/>
          <w:lang w:eastAsia="fr-FR" w:bidi="ar-MA"/>
        </w:rPr>
        <w:t xml:space="preserve"> لأخيه ا</w:t>
      </w:r>
      <w:proofErr w:type="gramEnd"/>
      <w:r w:rsidRPr="004F57A8">
        <w:rPr>
          <w:rFonts w:ascii="Times New Roman" w:eastAsia="Times New Roman" w:hAnsi="Times New Roman" w:cs="Times New Roman" w:hint="cs"/>
          <w:b/>
          <w:bCs/>
          <w:sz w:val="32"/>
          <w:szCs w:val="32"/>
          <w:rtl/>
          <w:lang w:eastAsia="fr-FR" w:bidi="ar-MA"/>
        </w:rPr>
        <w:t xml:space="preserve">لإنسان " ومن ثمة فإن الدافع الأساسي لكل فرد هو </w:t>
      </w:r>
      <w:r w:rsidRPr="004F57A8">
        <w:rPr>
          <w:rFonts w:ascii="Times New Roman" w:eastAsia="Times New Roman" w:hAnsi="Times New Roman" w:cs="Times New Roman" w:hint="cs"/>
          <w:b/>
          <w:bCs/>
          <w:sz w:val="32"/>
          <w:szCs w:val="32"/>
          <w:rtl/>
          <w:lang w:eastAsia="fr-FR" w:bidi="ar-MA"/>
        </w:rPr>
        <w:lastRenderedPageBreak/>
        <w:t xml:space="preserve">البقاء أو الحفاظ على الذات . وتبقى الغلبة للأقوى ، أما الضعفاء فيظلون وفق شريعة الغاب ، يعيشون تحت رحمة الأقوياء . ومعنى هذا أن الطبيعة تطبعها حالة الفوضى </w:t>
      </w:r>
      <w:proofErr w:type="gramStart"/>
      <w:r w:rsidRPr="004F57A8">
        <w:rPr>
          <w:rFonts w:ascii="Times New Roman" w:eastAsia="Times New Roman" w:hAnsi="Times New Roman" w:cs="Times New Roman" w:hint="cs"/>
          <w:b/>
          <w:bCs/>
          <w:sz w:val="32"/>
          <w:szCs w:val="32"/>
          <w:rtl/>
          <w:lang w:eastAsia="fr-FR" w:bidi="ar-MA"/>
        </w:rPr>
        <w:t>والعنف ،</w:t>
      </w:r>
      <w:proofErr w:type="gramEnd"/>
      <w:r w:rsidRPr="004F57A8">
        <w:rPr>
          <w:rFonts w:ascii="Times New Roman" w:eastAsia="Times New Roman" w:hAnsi="Times New Roman" w:cs="Times New Roman" w:hint="cs"/>
          <w:b/>
          <w:bCs/>
          <w:sz w:val="32"/>
          <w:szCs w:val="32"/>
          <w:rtl/>
          <w:lang w:eastAsia="fr-FR" w:bidi="ar-MA"/>
        </w:rPr>
        <w:t xml:space="preserve"> وتحول الحرب التي تعرف صراع " الكل ضد الكل " دون قيام حياة اجتماعية مستقرة ، مبنية على التعاون والتضامن بين الأفراد . سيما أمام غياب سلطة منظمة تتولى حماية الفرد وضمان أمنه واستقراره . فكيف يمكن الخروج من هذا الوضع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إن حالة الفطرة الفوضوية التي عالجها هوبس في كتابه "التنين " </w:t>
      </w:r>
      <w:r w:rsidRPr="004F57A8">
        <w:rPr>
          <w:rFonts w:ascii="Times New Roman" w:eastAsia="Times New Roman" w:hAnsi="Times New Roman" w:cs="Times New Roman"/>
          <w:b/>
          <w:bCs/>
          <w:sz w:val="32"/>
          <w:szCs w:val="32"/>
          <w:lang w:eastAsia="fr-FR" w:bidi="ar-MA"/>
        </w:rPr>
        <w:t>LELEVIATHAN</w:t>
      </w:r>
      <w:r w:rsidRPr="004F57A8">
        <w:rPr>
          <w:rFonts w:ascii="Times New Roman" w:eastAsia="Times New Roman" w:hAnsi="Times New Roman" w:cs="Times New Roman" w:hint="cs"/>
          <w:b/>
          <w:bCs/>
          <w:sz w:val="32"/>
          <w:szCs w:val="32"/>
          <w:rtl/>
          <w:lang w:eastAsia="fr-FR" w:bidi="ar-MA"/>
        </w:rPr>
        <w:t xml:space="preserve"> الذي صدر في سنة 1651 ، جعلته يؤمن إيمانا عميقا ، أنه لا مناص للخروج من هذا الوضع المأساوي ، من توقيع عقد اجتماعي بين أفراد المجتمع يتنازلون بمقتضاه عن جميع حقوقهم لأمير واحد أو مجلس واحد بغية إحلال النظام والأمن مكان الفوضى والعنف .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و يوضح لنا هوبس هذا الأمر  بقوله " إن الطريقة الوحيدة لقيام سلطة مشتركة كهذه ، يمكنها أن تدافع عن المتعاقدين ضد غزوات الغرباء ، وتمنع المآسي التي قد يسببها البعض للبعض الآخر ، وتسمح لهم بالحصول على ثمار الأرض والاستفادة منها في غذائهم ، وحياتهم الهانئة ، إن الطريقة الوحيدة لذلك ، أن يوكلوا كامل سلطاتهم ، وكامل قوتهم لرجل واحد ، أو لمجلس واحد يمكنه أن يختزل جميع إرادتهم ضمن إرادة واحدة ، وذلك يعني ، تعيين رجل واحد ، أو مجلس واحد يمثل شخصيتهم ، ويعترف كل منهم بأنه يتحمل مسؤولية جميع أعمال هذا الشخص ، كأنها أعماله هو شخصيا ، طالما تتعلق هذه الأعمال بقضايا السلامة العامة والسلم العام ..." </w:t>
      </w:r>
      <w:r w:rsidRPr="004F57A8">
        <w:rPr>
          <w:rFonts w:ascii="Times New Roman" w:eastAsia="Times New Roman" w:hAnsi="Times New Roman" w:cs="Times New Roman"/>
          <w:b/>
          <w:bCs/>
          <w:sz w:val="32"/>
          <w:szCs w:val="32"/>
          <w:vertAlign w:val="superscript"/>
          <w:rtl/>
          <w:lang w:eastAsia="fr-FR" w:bidi="ar-MA"/>
        </w:rPr>
        <w:footnoteReference w:id="120"/>
      </w:r>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وعلى هذا الأساس أعطى هوبس للسيد  سلطة وصلاحيات مطلقة ، تفرض الخضوع لأوامره وتقديم الطاعة له . على اعتبار أنه لا يخضع لأي قانون طبيعي أو كنيسي أو يستمد سلطته من تفويض إلهي . إن دولة هوبس دينية ومدنية تجمع بين السلطتين الدينية والدنيوية وتستمد سلطاتها من ميثاق التعاقد بين الأفراد الذين فوضوا كل حقوقهم للسيد المطلق ، والذي ليس طرفا في العقد . </w:t>
      </w:r>
      <w:proofErr w:type="gramStart"/>
      <w:r w:rsidRPr="004F57A8">
        <w:rPr>
          <w:rFonts w:ascii="Times New Roman" w:eastAsia="Times New Roman" w:hAnsi="Times New Roman" w:cs="Times New Roman" w:hint="cs"/>
          <w:b/>
          <w:bCs/>
          <w:sz w:val="32"/>
          <w:szCs w:val="32"/>
          <w:rtl/>
          <w:lang w:eastAsia="fr-FR" w:bidi="ar-MA"/>
        </w:rPr>
        <w:t>ومعنى</w:t>
      </w:r>
      <w:proofErr w:type="gramEnd"/>
      <w:r w:rsidRPr="004F57A8">
        <w:rPr>
          <w:rFonts w:ascii="Times New Roman" w:eastAsia="Times New Roman" w:hAnsi="Times New Roman" w:cs="Times New Roman" w:hint="cs"/>
          <w:b/>
          <w:bCs/>
          <w:sz w:val="32"/>
          <w:szCs w:val="32"/>
          <w:rtl/>
          <w:lang w:eastAsia="fr-FR" w:bidi="ar-MA"/>
        </w:rPr>
        <w:t xml:space="preserve"> هذا أنه لا يحق للأفراد الثورة على السيد والإطاحة به حتى ولو جار واستبد بهم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lastRenderedPageBreak/>
        <w:t xml:space="preserve">هكذا يتضح لنا على أن نظرية توماس هوبس تبرر للحكم المطلق للملوك ، ومن ثمة تنتهك حقوق الأفراد وحرياتهم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color w:val="00B050"/>
          <w:sz w:val="32"/>
          <w:szCs w:val="32"/>
          <w:rtl/>
          <w:lang w:eastAsia="fr-FR" w:bidi="ar-MA"/>
        </w:rPr>
        <w:t xml:space="preserve">الفقرة </w:t>
      </w:r>
      <w:proofErr w:type="gramStart"/>
      <w:r w:rsidRPr="004F57A8">
        <w:rPr>
          <w:rFonts w:ascii="Times New Roman" w:eastAsia="Times New Roman" w:hAnsi="Times New Roman" w:cs="Times New Roman" w:hint="cs"/>
          <w:b/>
          <w:bCs/>
          <w:color w:val="00B050"/>
          <w:sz w:val="32"/>
          <w:szCs w:val="32"/>
          <w:rtl/>
          <w:lang w:eastAsia="fr-FR" w:bidi="ar-MA"/>
        </w:rPr>
        <w:t>الثانية  :</w:t>
      </w:r>
      <w:proofErr w:type="gramEnd"/>
      <w:r w:rsidRPr="004F57A8">
        <w:rPr>
          <w:rFonts w:ascii="Times New Roman" w:eastAsia="Times New Roman" w:hAnsi="Times New Roman" w:cs="Times New Roman" w:hint="cs"/>
          <w:b/>
          <w:bCs/>
          <w:color w:val="00B050"/>
          <w:sz w:val="32"/>
          <w:szCs w:val="32"/>
          <w:rtl/>
          <w:lang w:eastAsia="fr-FR" w:bidi="ar-MA"/>
        </w:rPr>
        <w:t xml:space="preserve"> نظرية القانون الطبيعي عند غرو تيو</w:t>
      </w:r>
      <w:r w:rsidRPr="004F57A8">
        <w:rPr>
          <w:rFonts w:ascii="Times New Roman" w:eastAsia="Times New Roman" w:hAnsi="Times New Roman" w:cs="Times New Roman" w:hint="eastAsia"/>
          <w:b/>
          <w:bCs/>
          <w:color w:val="00B050"/>
          <w:sz w:val="32"/>
          <w:szCs w:val="32"/>
          <w:rtl/>
          <w:lang w:eastAsia="fr-FR" w:bidi="ar-MA"/>
        </w:rPr>
        <w:t>س</w:t>
      </w:r>
      <w:r w:rsidRPr="004F57A8">
        <w:rPr>
          <w:rFonts w:ascii="Times New Roman" w:eastAsia="Times New Roman" w:hAnsi="Times New Roman" w:cs="Times New Roman" w:hint="cs"/>
          <w:b/>
          <w:bCs/>
          <w:color w:val="00B050"/>
          <w:sz w:val="32"/>
          <w:szCs w:val="32"/>
          <w:rtl/>
          <w:lang w:eastAsia="fr-FR" w:bidi="ar-MA"/>
        </w:rPr>
        <w:t xml:space="preserve"> </w:t>
      </w:r>
      <w:r w:rsidRPr="004F57A8">
        <w:rPr>
          <w:rFonts w:ascii="Times New Roman" w:eastAsia="Times New Roman" w:hAnsi="Times New Roman" w:cs="Times New Roman"/>
          <w:b/>
          <w:bCs/>
          <w:color w:val="00B050"/>
          <w:sz w:val="32"/>
          <w:szCs w:val="32"/>
          <w:lang w:eastAsia="fr-FR" w:bidi="ar-MA"/>
        </w:rPr>
        <w:t>HUGO GROTIUS</w:t>
      </w:r>
      <w:r w:rsidRPr="004F57A8">
        <w:rPr>
          <w:rFonts w:ascii="Times New Roman" w:eastAsia="Times New Roman" w:hAnsi="Times New Roman" w:cs="Times New Roman" w:hint="cs"/>
          <w:b/>
          <w:bCs/>
          <w:color w:val="00B050"/>
          <w:sz w:val="32"/>
          <w:szCs w:val="32"/>
          <w:rtl/>
          <w:lang w:eastAsia="fr-FR" w:bidi="ar-MA"/>
        </w:rPr>
        <w:t xml:space="preserve"> 1645 </w:t>
      </w:r>
      <w:r w:rsidRPr="004F57A8">
        <w:rPr>
          <w:rFonts w:ascii="Times New Roman" w:eastAsia="Times New Roman" w:hAnsi="Times New Roman" w:cs="Times New Roman"/>
          <w:b/>
          <w:bCs/>
          <w:color w:val="00B050"/>
          <w:sz w:val="32"/>
          <w:szCs w:val="32"/>
          <w:rtl/>
          <w:lang w:eastAsia="fr-FR" w:bidi="ar-MA"/>
        </w:rPr>
        <w:t>–</w:t>
      </w:r>
      <w:r w:rsidRPr="004F57A8">
        <w:rPr>
          <w:rFonts w:ascii="Times New Roman" w:eastAsia="Times New Roman" w:hAnsi="Times New Roman" w:cs="Times New Roman" w:hint="cs"/>
          <w:b/>
          <w:bCs/>
          <w:color w:val="00B050"/>
          <w:sz w:val="32"/>
          <w:szCs w:val="32"/>
          <w:rtl/>
          <w:lang w:eastAsia="fr-FR" w:bidi="ar-MA"/>
        </w:rPr>
        <w:t xml:space="preserve"> 1583 :</w:t>
      </w:r>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 لم ي</w:t>
      </w:r>
      <w:proofErr w:type="gramStart"/>
      <w:r w:rsidRPr="004F57A8">
        <w:rPr>
          <w:rFonts w:ascii="Times New Roman" w:eastAsia="Times New Roman" w:hAnsi="Times New Roman" w:cs="Times New Roman" w:hint="cs"/>
          <w:b/>
          <w:bCs/>
          <w:sz w:val="32"/>
          <w:szCs w:val="32"/>
          <w:rtl/>
          <w:lang w:eastAsia="fr-FR" w:bidi="ar-MA"/>
        </w:rPr>
        <w:t>كن هذ</w:t>
      </w:r>
      <w:proofErr w:type="gramEnd"/>
      <w:r w:rsidRPr="004F57A8">
        <w:rPr>
          <w:rFonts w:ascii="Times New Roman" w:eastAsia="Times New Roman" w:hAnsi="Times New Roman" w:cs="Times New Roman" w:hint="cs"/>
          <w:b/>
          <w:bCs/>
          <w:sz w:val="32"/>
          <w:szCs w:val="32"/>
          <w:rtl/>
          <w:lang w:eastAsia="fr-FR" w:bidi="ar-MA"/>
        </w:rPr>
        <w:t xml:space="preserve">ا الفيلسوف هو أول من تطرق لنظرية القانون الطبيعي ، بل سبقه إلى ذلك فلاسفة الإغريق ، سيما رواد المدرسة الرواقية الذين ميزوا بين القانون الوضعي الذي يضعه الأفراد بصفة جماعية ليطبق عليهم  ، وبين القانون الطبيعي الذي يستمد وجوده من الإرادة الإلهية ، ويتم تعميم توجيهه إلى الإنسانية جمعاء . ومن ثمة ، فهذا الأخير أزلي وعام عبر الزمان والمكان </w:t>
      </w:r>
      <w:r w:rsidRPr="004F57A8">
        <w:rPr>
          <w:rFonts w:ascii="Times New Roman" w:eastAsia="Times New Roman" w:hAnsi="Times New Roman" w:cs="Times New Roman"/>
          <w:b/>
          <w:bCs/>
          <w:sz w:val="32"/>
          <w:szCs w:val="32"/>
          <w:vertAlign w:val="superscript"/>
          <w:rtl/>
          <w:lang w:eastAsia="fr-FR" w:bidi="ar-MA"/>
        </w:rPr>
        <w:footnoteReference w:id="121"/>
      </w:r>
      <w:r w:rsidRPr="004F57A8">
        <w:rPr>
          <w:rFonts w:ascii="Times New Roman" w:eastAsia="Times New Roman" w:hAnsi="Times New Roman" w:cs="Times New Roman" w:hint="cs"/>
          <w:b/>
          <w:bCs/>
          <w:sz w:val="32"/>
          <w:szCs w:val="32"/>
          <w:rtl/>
          <w:lang w:eastAsia="fr-FR" w:bidi="ar-MA"/>
        </w:rPr>
        <w:t xml:space="preserve"> . ولذلك وجد الفيلسوف الروماني </w:t>
      </w:r>
      <w:proofErr w:type="spellStart"/>
      <w:r w:rsidRPr="004F57A8">
        <w:rPr>
          <w:rFonts w:ascii="Times New Roman" w:eastAsia="Times New Roman" w:hAnsi="Times New Roman" w:cs="Times New Roman" w:hint="cs"/>
          <w:b/>
          <w:bCs/>
          <w:sz w:val="32"/>
          <w:szCs w:val="32"/>
          <w:rtl/>
          <w:lang w:eastAsia="fr-FR" w:bidi="ar-MA"/>
        </w:rPr>
        <w:t>شيشرون</w:t>
      </w:r>
      <w:proofErr w:type="spellEnd"/>
      <w:r w:rsidRPr="004F57A8">
        <w:rPr>
          <w:rFonts w:ascii="Times New Roman" w:eastAsia="Times New Roman" w:hAnsi="Times New Roman" w:cs="Times New Roman" w:hint="cs"/>
          <w:b/>
          <w:bCs/>
          <w:sz w:val="32"/>
          <w:szCs w:val="32"/>
          <w:rtl/>
          <w:lang w:eastAsia="fr-FR" w:bidi="ar-MA"/>
        </w:rPr>
        <w:t xml:space="preserve"> ، كما رأينا أعلاه ، الأرضية خصبة لربط  القانون الطبيعي بالدين  . غير أن </w:t>
      </w:r>
      <w:proofErr w:type="spellStart"/>
      <w:r w:rsidRPr="004F57A8">
        <w:rPr>
          <w:rFonts w:ascii="Times New Roman" w:eastAsia="Times New Roman" w:hAnsi="Times New Roman" w:cs="Times New Roman" w:hint="cs"/>
          <w:b/>
          <w:bCs/>
          <w:sz w:val="32"/>
          <w:szCs w:val="32"/>
          <w:rtl/>
          <w:lang w:eastAsia="fr-FR" w:bidi="ar-MA"/>
        </w:rPr>
        <w:t>غروسيوس</w:t>
      </w:r>
      <w:proofErr w:type="spellEnd"/>
      <w:r w:rsidRPr="004F57A8">
        <w:rPr>
          <w:rFonts w:ascii="Times New Roman" w:eastAsia="Times New Roman" w:hAnsi="Times New Roman" w:cs="Times New Roman" w:hint="cs"/>
          <w:b/>
          <w:bCs/>
          <w:sz w:val="32"/>
          <w:szCs w:val="32"/>
          <w:rtl/>
          <w:lang w:eastAsia="fr-FR" w:bidi="ar-MA"/>
        </w:rPr>
        <w:t xml:space="preserve"> اعتمد منهجية ومضمونا مغايرا لإبراز القانون الطبيعي إلى الوجود وجعله ّأسمى من كل القوانين والإرادات . كيف </w:t>
      </w:r>
      <w:proofErr w:type="gramStart"/>
      <w:r w:rsidRPr="004F57A8">
        <w:rPr>
          <w:rFonts w:ascii="Times New Roman" w:eastAsia="Times New Roman" w:hAnsi="Times New Roman" w:cs="Times New Roman" w:hint="cs"/>
          <w:b/>
          <w:bCs/>
          <w:sz w:val="32"/>
          <w:szCs w:val="32"/>
          <w:rtl/>
          <w:lang w:eastAsia="fr-FR" w:bidi="ar-MA"/>
        </w:rPr>
        <w:t>ذلك</w:t>
      </w:r>
      <w:proofErr w:type="gramEnd"/>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أولا لابد أن نشير إلى أن هذا المفكر شأنه شأن توماس </w:t>
      </w:r>
      <w:proofErr w:type="gramStart"/>
      <w:r w:rsidRPr="004F57A8">
        <w:rPr>
          <w:rFonts w:ascii="Times New Roman" w:eastAsia="Times New Roman" w:hAnsi="Times New Roman" w:cs="Times New Roman" w:hint="cs"/>
          <w:b/>
          <w:bCs/>
          <w:sz w:val="32"/>
          <w:szCs w:val="32"/>
          <w:rtl/>
          <w:lang w:eastAsia="fr-FR" w:bidi="ar-MA"/>
        </w:rPr>
        <w:t>هوبس ، عا</w:t>
      </w:r>
      <w:proofErr w:type="gramEnd"/>
      <w:r w:rsidRPr="004F57A8">
        <w:rPr>
          <w:rFonts w:ascii="Times New Roman" w:eastAsia="Times New Roman" w:hAnsi="Times New Roman" w:cs="Times New Roman" w:hint="cs"/>
          <w:b/>
          <w:bCs/>
          <w:sz w:val="32"/>
          <w:szCs w:val="32"/>
          <w:rtl/>
          <w:lang w:eastAsia="fr-FR" w:bidi="ar-MA"/>
        </w:rPr>
        <w:t>ش حياة مأساوية ، سواء على المستوى الداخلي وذلك من جراء ما كانت تعانيه بلاده هو لند</w:t>
      </w:r>
      <w:r w:rsidRPr="004F57A8">
        <w:rPr>
          <w:rFonts w:ascii="Times New Roman" w:eastAsia="Times New Roman" w:hAnsi="Times New Roman" w:cs="Times New Roman" w:hint="eastAsia"/>
          <w:b/>
          <w:bCs/>
          <w:sz w:val="32"/>
          <w:szCs w:val="32"/>
          <w:rtl/>
          <w:lang w:eastAsia="fr-FR" w:bidi="ar-MA"/>
        </w:rPr>
        <w:t>ا</w:t>
      </w:r>
      <w:r w:rsidRPr="004F57A8">
        <w:rPr>
          <w:rFonts w:ascii="Times New Roman" w:eastAsia="Times New Roman" w:hAnsi="Times New Roman" w:cs="Times New Roman" w:hint="cs"/>
          <w:b/>
          <w:bCs/>
          <w:sz w:val="32"/>
          <w:szCs w:val="32"/>
          <w:rtl/>
          <w:lang w:eastAsia="fr-FR" w:bidi="ar-MA"/>
        </w:rPr>
        <w:t xml:space="preserve"> من تمزق نتيجة للخلافات الدينية والمدنية </w:t>
      </w:r>
      <w:r w:rsidRPr="004F57A8">
        <w:rPr>
          <w:rFonts w:ascii="Times New Roman" w:eastAsia="Times New Roman" w:hAnsi="Times New Roman" w:cs="Times New Roman"/>
          <w:b/>
          <w:bCs/>
          <w:sz w:val="32"/>
          <w:szCs w:val="32"/>
          <w:vertAlign w:val="superscript"/>
          <w:rtl/>
          <w:lang w:eastAsia="fr-FR" w:bidi="ar-MA"/>
        </w:rPr>
        <w:footnoteReference w:id="122"/>
      </w:r>
      <w:r w:rsidRPr="004F57A8">
        <w:rPr>
          <w:rFonts w:ascii="Times New Roman" w:eastAsia="Times New Roman" w:hAnsi="Times New Roman" w:cs="Times New Roman" w:hint="cs"/>
          <w:b/>
          <w:bCs/>
          <w:sz w:val="32"/>
          <w:szCs w:val="32"/>
          <w:rtl/>
          <w:lang w:eastAsia="fr-FR" w:bidi="ar-MA"/>
        </w:rPr>
        <w:t xml:space="preserve"> . والتي جعلته بسبب أفكاره يزج به في السجن ويحكم عليه بالمؤبد . ولولا فطنة ووفاء زوجته التي قامت بمساعدته على </w:t>
      </w:r>
      <w:proofErr w:type="gramStart"/>
      <w:r w:rsidRPr="004F57A8">
        <w:rPr>
          <w:rFonts w:ascii="Times New Roman" w:eastAsia="Times New Roman" w:hAnsi="Times New Roman" w:cs="Times New Roman" w:hint="cs"/>
          <w:b/>
          <w:bCs/>
          <w:sz w:val="32"/>
          <w:szCs w:val="32"/>
          <w:rtl/>
          <w:lang w:eastAsia="fr-FR" w:bidi="ar-MA"/>
        </w:rPr>
        <w:t>الهروب  في</w:t>
      </w:r>
      <w:proofErr w:type="gramEnd"/>
      <w:r w:rsidRPr="004F57A8">
        <w:rPr>
          <w:rFonts w:ascii="Times New Roman" w:eastAsia="Times New Roman" w:hAnsi="Times New Roman" w:cs="Times New Roman" w:hint="cs"/>
          <w:b/>
          <w:bCs/>
          <w:sz w:val="32"/>
          <w:szCs w:val="32"/>
          <w:rtl/>
          <w:lang w:eastAsia="fr-FR" w:bidi="ar-MA"/>
        </w:rPr>
        <w:t xml:space="preserve"> حقيبة للكتب على متن سفينة إلى خارج هولندا ، لما أعطانا هذا النتاج الفكري الذي اشتهر به . أما على المستوى الخارجي فقد عايش غرو تيو</w:t>
      </w:r>
      <w:r w:rsidRPr="004F57A8">
        <w:rPr>
          <w:rFonts w:ascii="Times New Roman" w:eastAsia="Times New Roman" w:hAnsi="Times New Roman" w:cs="Times New Roman" w:hint="eastAsia"/>
          <w:b/>
          <w:bCs/>
          <w:sz w:val="32"/>
          <w:szCs w:val="32"/>
          <w:rtl/>
          <w:lang w:eastAsia="fr-FR" w:bidi="ar-MA"/>
        </w:rPr>
        <w:t>س</w:t>
      </w:r>
      <w:r w:rsidRPr="004F57A8">
        <w:rPr>
          <w:rFonts w:ascii="Times New Roman" w:eastAsia="Times New Roman" w:hAnsi="Times New Roman" w:cs="Times New Roman" w:hint="cs"/>
          <w:b/>
          <w:bCs/>
          <w:sz w:val="32"/>
          <w:szCs w:val="32"/>
          <w:rtl/>
          <w:lang w:eastAsia="fr-FR" w:bidi="ar-MA"/>
        </w:rPr>
        <w:t xml:space="preserve"> نزاع هولندا مع انجلترا حول حرية البحار </w:t>
      </w:r>
      <w:r w:rsidRPr="004F57A8">
        <w:rPr>
          <w:rFonts w:ascii="Times New Roman" w:eastAsia="Times New Roman" w:hAnsi="Times New Roman" w:cs="Times New Roman" w:hint="cs"/>
          <w:b/>
          <w:bCs/>
          <w:sz w:val="32"/>
          <w:szCs w:val="32"/>
          <w:rtl/>
          <w:lang w:eastAsia="fr-FR" w:bidi="ar-MA"/>
        </w:rPr>
        <w:lastRenderedPageBreak/>
        <w:t>والس</w:t>
      </w:r>
      <w:proofErr w:type="gramStart"/>
      <w:r w:rsidRPr="004F57A8">
        <w:rPr>
          <w:rFonts w:ascii="Times New Roman" w:eastAsia="Times New Roman" w:hAnsi="Times New Roman" w:cs="Times New Roman" w:hint="cs"/>
          <w:b/>
          <w:bCs/>
          <w:sz w:val="32"/>
          <w:szCs w:val="32"/>
          <w:rtl/>
          <w:lang w:eastAsia="fr-FR" w:bidi="ar-MA"/>
        </w:rPr>
        <w:t>يادة عليها</w:t>
      </w:r>
      <w:proofErr w:type="gramEnd"/>
      <w:r w:rsidRPr="004F57A8">
        <w:rPr>
          <w:rFonts w:ascii="Times New Roman" w:eastAsia="Times New Roman" w:hAnsi="Times New Roman" w:cs="Times New Roman" w:hint="cs"/>
          <w:b/>
          <w:bCs/>
          <w:sz w:val="32"/>
          <w:szCs w:val="32"/>
          <w:rtl/>
          <w:lang w:eastAsia="fr-FR" w:bidi="ar-MA"/>
        </w:rPr>
        <w:t xml:space="preserve"> . غير أن هذه المشاكل سواء الداخلية أو الخارجية كان لها على عكس هوبس تأثير إنساني جعلته يهتم بالآداب ، والحقوق واللاهوت . إلا أن ابرز ما اشتهر به هذا المحامي الذي كرس جل أوقاته للدفاع عن قضايا الشعوب والدول المحتقرة ، هو كونه كان من بين المفكرين الذين ساهموا في وضع المرتكزات الأساسية لبلورة قانون دولي عام ، أكثر تطورا وعقلانية . ويعتبر كتابه " في قانون الحرب والسلم " الذي أصدره سنة 1625 مرجعا أساسيا في </w:t>
      </w:r>
      <w:proofErr w:type="gramStart"/>
      <w:r w:rsidRPr="004F57A8">
        <w:rPr>
          <w:rFonts w:ascii="Times New Roman" w:eastAsia="Times New Roman" w:hAnsi="Times New Roman" w:cs="Times New Roman" w:hint="cs"/>
          <w:b/>
          <w:bCs/>
          <w:sz w:val="32"/>
          <w:szCs w:val="32"/>
          <w:rtl/>
          <w:lang w:eastAsia="fr-FR" w:bidi="ar-MA"/>
        </w:rPr>
        <w:t>هذا  المجال</w:t>
      </w:r>
      <w:proofErr w:type="gramEnd"/>
      <w:r w:rsidRPr="004F57A8">
        <w:rPr>
          <w:rFonts w:ascii="Times New Roman" w:eastAsia="Times New Roman" w:hAnsi="Times New Roman" w:cs="Times New Roman" w:hint="cs"/>
          <w:b/>
          <w:bCs/>
          <w:sz w:val="32"/>
          <w:szCs w:val="32"/>
          <w:rtl/>
          <w:lang w:eastAsia="fr-FR" w:bidi="ar-MA"/>
        </w:rPr>
        <w:t xml:space="preserve"> . بحيث إن غرو تيو</w:t>
      </w:r>
      <w:r w:rsidRPr="004F57A8">
        <w:rPr>
          <w:rFonts w:ascii="Times New Roman" w:eastAsia="Times New Roman" w:hAnsi="Times New Roman" w:cs="Times New Roman" w:hint="eastAsia"/>
          <w:b/>
          <w:bCs/>
          <w:sz w:val="32"/>
          <w:szCs w:val="32"/>
          <w:rtl/>
          <w:lang w:eastAsia="fr-FR" w:bidi="ar-MA"/>
        </w:rPr>
        <w:t>س</w:t>
      </w:r>
      <w:r w:rsidRPr="004F57A8">
        <w:rPr>
          <w:rFonts w:ascii="Times New Roman" w:eastAsia="Times New Roman" w:hAnsi="Times New Roman" w:cs="Times New Roman" w:hint="cs"/>
          <w:b/>
          <w:bCs/>
          <w:sz w:val="32"/>
          <w:szCs w:val="32"/>
          <w:rtl/>
          <w:lang w:eastAsia="fr-FR" w:bidi="ar-MA"/>
        </w:rPr>
        <w:t xml:space="preserve"> سيعمل على إرساء قواعد متكاملة تنطلق من فهم جديد للقانون </w:t>
      </w:r>
      <w:proofErr w:type="gramStart"/>
      <w:r w:rsidRPr="004F57A8">
        <w:rPr>
          <w:rFonts w:ascii="Times New Roman" w:eastAsia="Times New Roman" w:hAnsi="Times New Roman" w:cs="Times New Roman" w:hint="cs"/>
          <w:b/>
          <w:bCs/>
          <w:sz w:val="32"/>
          <w:szCs w:val="32"/>
          <w:rtl/>
          <w:lang w:eastAsia="fr-FR" w:bidi="ar-MA"/>
        </w:rPr>
        <w:t>الطبيعي .</w:t>
      </w:r>
      <w:proofErr w:type="gramEnd"/>
      <w:r w:rsidRPr="004F57A8">
        <w:rPr>
          <w:rFonts w:ascii="Times New Roman" w:eastAsia="Times New Roman" w:hAnsi="Times New Roman" w:cs="Times New Roman" w:hint="cs"/>
          <w:b/>
          <w:bCs/>
          <w:sz w:val="32"/>
          <w:szCs w:val="32"/>
          <w:rtl/>
          <w:lang w:eastAsia="fr-FR" w:bidi="ar-MA"/>
        </w:rPr>
        <w:t xml:space="preserve"> على اعتبار أن قواعد هذا القانون يهيئها العقل </w:t>
      </w:r>
      <w:proofErr w:type="gramStart"/>
      <w:r w:rsidRPr="004F57A8">
        <w:rPr>
          <w:rFonts w:ascii="Times New Roman" w:eastAsia="Times New Roman" w:hAnsi="Times New Roman" w:cs="Times New Roman" w:hint="cs"/>
          <w:b/>
          <w:bCs/>
          <w:sz w:val="32"/>
          <w:szCs w:val="32"/>
          <w:rtl/>
          <w:lang w:eastAsia="fr-FR" w:bidi="ar-MA"/>
        </w:rPr>
        <w:t xml:space="preserve">. ومن ثمة ، </w:t>
      </w:r>
      <w:proofErr w:type="gramEnd"/>
      <w:r w:rsidRPr="004F57A8">
        <w:rPr>
          <w:rFonts w:ascii="Times New Roman" w:eastAsia="Times New Roman" w:hAnsi="Times New Roman" w:cs="Times New Roman" w:hint="cs"/>
          <w:b/>
          <w:bCs/>
          <w:sz w:val="32"/>
          <w:szCs w:val="32"/>
          <w:rtl/>
          <w:lang w:eastAsia="fr-FR" w:bidi="ar-MA"/>
        </w:rPr>
        <w:t xml:space="preserve">هي ملزمة للحاكمين والمحكومين . لأن الشعب ملزم بالخضوع والطاعة لقوانين الملك وهذا  الأخير ملزم  بالطاعة والانصياع لقوانين الطبيعة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ومعنى هذا أن غرو تيو</w:t>
      </w:r>
      <w:r w:rsidRPr="004F57A8">
        <w:rPr>
          <w:rFonts w:ascii="Times New Roman" w:eastAsia="Times New Roman" w:hAnsi="Times New Roman" w:cs="Times New Roman" w:hint="eastAsia"/>
          <w:b/>
          <w:bCs/>
          <w:sz w:val="32"/>
          <w:szCs w:val="32"/>
          <w:rtl/>
          <w:lang w:eastAsia="fr-FR" w:bidi="ar-MA"/>
        </w:rPr>
        <w:t>س</w:t>
      </w:r>
      <w:r w:rsidRPr="004F57A8">
        <w:rPr>
          <w:rFonts w:ascii="Times New Roman" w:eastAsia="Times New Roman" w:hAnsi="Times New Roman" w:cs="Times New Roman" w:hint="cs"/>
          <w:b/>
          <w:bCs/>
          <w:sz w:val="32"/>
          <w:szCs w:val="32"/>
          <w:rtl/>
          <w:lang w:eastAsia="fr-FR" w:bidi="ar-MA"/>
        </w:rPr>
        <w:t xml:space="preserve"> يعطينا فهما جديدا للقانون </w:t>
      </w:r>
      <w:proofErr w:type="gramStart"/>
      <w:r w:rsidRPr="004F57A8">
        <w:rPr>
          <w:rFonts w:ascii="Times New Roman" w:eastAsia="Times New Roman" w:hAnsi="Times New Roman" w:cs="Times New Roman" w:hint="cs"/>
          <w:b/>
          <w:bCs/>
          <w:sz w:val="32"/>
          <w:szCs w:val="32"/>
          <w:rtl/>
          <w:lang w:eastAsia="fr-FR" w:bidi="ar-MA"/>
        </w:rPr>
        <w:t>الطبيعي ،</w:t>
      </w:r>
      <w:proofErr w:type="gramEnd"/>
      <w:r w:rsidRPr="004F57A8">
        <w:rPr>
          <w:rFonts w:ascii="Times New Roman" w:eastAsia="Times New Roman" w:hAnsi="Times New Roman" w:cs="Times New Roman" w:hint="cs"/>
          <w:b/>
          <w:bCs/>
          <w:sz w:val="32"/>
          <w:szCs w:val="32"/>
          <w:rtl/>
          <w:lang w:eastAsia="fr-FR" w:bidi="ar-MA"/>
        </w:rPr>
        <w:t xml:space="preserve"> الذي يستمد وجوده وقوته من الطبيعة والتي لها صفة العقلانية . ولذلك يعتبر هذا المفكر هو أول من فصل القانون الطبيعي عن </w:t>
      </w:r>
      <w:proofErr w:type="gramStart"/>
      <w:r w:rsidRPr="004F57A8">
        <w:rPr>
          <w:rFonts w:ascii="Times New Roman" w:eastAsia="Times New Roman" w:hAnsi="Times New Roman" w:cs="Times New Roman" w:hint="cs"/>
          <w:b/>
          <w:bCs/>
          <w:sz w:val="32"/>
          <w:szCs w:val="32"/>
          <w:rtl/>
          <w:lang w:eastAsia="fr-FR" w:bidi="ar-MA"/>
        </w:rPr>
        <w:t>الدين ،</w:t>
      </w:r>
      <w:proofErr w:type="gramEnd"/>
      <w:r w:rsidRPr="004F57A8">
        <w:rPr>
          <w:rFonts w:ascii="Times New Roman" w:eastAsia="Times New Roman" w:hAnsi="Times New Roman" w:cs="Times New Roman" w:hint="cs"/>
          <w:b/>
          <w:bCs/>
          <w:sz w:val="32"/>
          <w:szCs w:val="32"/>
          <w:rtl/>
          <w:lang w:eastAsia="fr-FR" w:bidi="ar-MA"/>
        </w:rPr>
        <w:t xml:space="preserve"> وجعله مستقلا عن وجود الله . وفي هذا المضمار يقول غرو تيو</w:t>
      </w:r>
      <w:r w:rsidRPr="004F57A8">
        <w:rPr>
          <w:rFonts w:ascii="Times New Roman" w:eastAsia="Times New Roman" w:hAnsi="Times New Roman" w:cs="Times New Roman" w:hint="eastAsia"/>
          <w:b/>
          <w:bCs/>
          <w:sz w:val="32"/>
          <w:szCs w:val="32"/>
          <w:rtl/>
          <w:lang w:eastAsia="fr-FR" w:bidi="ar-MA"/>
        </w:rPr>
        <w:t>س</w:t>
      </w:r>
      <w:r w:rsidRPr="004F57A8">
        <w:rPr>
          <w:rFonts w:ascii="Times New Roman" w:eastAsia="Times New Roman" w:hAnsi="Times New Roman" w:cs="Times New Roman" w:hint="cs"/>
          <w:b/>
          <w:bCs/>
          <w:sz w:val="32"/>
          <w:szCs w:val="32"/>
          <w:rtl/>
          <w:lang w:eastAsia="fr-FR" w:bidi="ar-MA"/>
        </w:rPr>
        <w:t xml:space="preserve"> " وكما أن الله لا يقدر أن يجعل 2 + 2 لا تساوي </w:t>
      </w:r>
      <w:proofErr w:type="gramStart"/>
      <w:r w:rsidRPr="004F57A8">
        <w:rPr>
          <w:rFonts w:ascii="Times New Roman" w:eastAsia="Times New Roman" w:hAnsi="Times New Roman" w:cs="Times New Roman" w:hint="cs"/>
          <w:b/>
          <w:bCs/>
          <w:sz w:val="32"/>
          <w:szCs w:val="32"/>
          <w:rtl/>
          <w:lang w:eastAsia="fr-FR" w:bidi="ar-MA"/>
        </w:rPr>
        <w:t>أربعة ،</w:t>
      </w:r>
      <w:proofErr w:type="gramEnd"/>
      <w:r w:rsidRPr="004F57A8">
        <w:rPr>
          <w:rFonts w:ascii="Times New Roman" w:eastAsia="Times New Roman" w:hAnsi="Times New Roman" w:cs="Times New Roman" w:hint="cs"/>
          <w:b/>
          <w:bCs/>
          <w:sz w:val="32"/>
          <w:szCs w:val="32"/>
          <w:rtl/>
          <w:lang w:eastAsia="fr-FR" w:bidi="ar-MA"/>
        </w:rPr>
        <w:t xml:space="preserve"> كذلك فهو لا يقدر أن يجعل ما هو شرا أن لا يكون شرا " </w:t>
      </w:r>
      <w:r w:rsidRPr="004F57A8">
        <w:rPr>
          <w:rFonts w:ascii="Times New Roman" w:eastAsia="Times New Roman" w:hAnsi="Times New Roman" w:cs="Times New Roman"/>
          <w:b/>
          <w:bCs/>
          <w:sz w:val="32"/>
          <w:szCs w:val="32"/>
          <w:vertAlign w:val="superscript"/>
          <w:rtl/>
          <w:lang w:eastAsia="fr-FR" w:bidi="ar-MA"/>
        </w:rPr>
        <w:footnoteReference w:id="123"/>
      </w:r>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وعلى هذا الأساس ، فإن اجتماع الأفراد ورغبتهم  في التضامن وتأسيس دولة لحماية</w:t>
      </w:r>
      <w:proofErr w:type="gramStart"/>
      <w:r w:rsidRPr="004F57A8">
        <w:rPr>
          <w:rFonts w:ascii="Times New Roman" w:eastAsia="Times New Roman" w:hAnsi="Times New Roman" w:cs="Times New Roman" w:hint="cs"/>
          <w:b/>
          <w:bCs/>
          <w:sz w:val="32"/>
          <w:szCs w:val="32"/>
          <w:rtl/>
          <w:lang w:eastAsia="fr-FR" w:bidi="ar-MA"/>
        </w:rPr>
        <w:t xml:space="preserve"> أمنهم </w:t>
      </w:r>
      <w:proofErr w:type="gramEnd"/>
      <w:r w:rsidRPr="004F57A8">
        <w:rPr>
          <w:rFonts w:ascii="Times New Roman" w:eastAsia="Times New Roman" w:hAnsi="Times New Roman" w:cs="Times New Roman" w:hint="cs"/>
          <w:b/>
          <w:bCs/>
          <w:sz w:val="32"/>
          <w:szCs w:val="32"/>
          <w:rtl/>
          <w:lang w:eastAsia="fr-FR" w:bidi="ar-MA"/>
        </w:rPr>
        <w:t xml:space="preserve">وملكياتهم الخاصة يتم بمقتضى الطبيعة التي تدفعهم لذلك  . هكذا يتميز القانون الطبيعي عن القانون الوضعي وعن الأخلاق </w:t>
      </w:r>
      <w:proofErr w:type="spellStart"/>
      <w:r w:rsidRPr="004F57A8">
        <w:rPr>
          <w:rFonts w:ascii="Times New Roman" w:eastAsia="Times New Roman" w:hAnsi="Times New Roman" w:cs="Times New Roman" w:hint="cs"/>
          <w:b/>
          <w:bCs/>
          <w:sz w:val="32"/>
          <w:szCs w:val="32"/>
          <w:rtl/>
          <w:lang w:eastAsia="fr-FR" w:bidi="ar-MA"/>
        </w:rPr>
        <w:t>المتمخضة</w:t>
      </w:r>
      <w:proofErr w:type="spellEnd"/>
      <w:r w:rsidRPr="004F57A8">
        <w:rPr>
          <w:rFonts w:ascii="Times New Roman" w:eastAsia="Times New Roman" w:hAnsi="Times New Roman" w:cs="Times New Roman" w:hint="cs"/>
          <w:b/>
          <w:bCs/>
          <w:sz w:val="32"/>
          <w:szCs w:val="32"/>
          <w:rtl/>
          <w:lang w:eastAsia="fr-FR" w:bidi="ar-MA"/>
        </w:rPr>
        <w:t xml:space="preserve"> عن شهوات البشر . فليست هناك قوة </w:t>
      </w:r>
      <w:proofErr w:type="gramStart"/>
      <w:r w:rsidRPr="004F57A8">
        <w:rPr>
          <w:rFonts w:ascii="Times New Roman" w:eastAsia="Times New Roman" w:hAnsi="Times New Roman" w:cs="Times New Roman" w:hint="cs"/>
          <w:b/>
          <w:bCs/>
          <w:sz w:val="32"/>
          <w:szCs w:val="32"/>
          <w:rtl/>
          <w:lang w:eastAsia="fr-FR" w:bidi="ar-MA"/>
        </w:rPr>
        <w:t>أسمى</w:t>
      </w:r>
      <w:proofErr w:type="gramEnd"/>
      <w:r w:rsidRPr="004F57A8">
        <w:rPr>
          <w:rFonts w:ascii="Times New Roman" w:eastAsia="Times New Roman" w:hAnsi="Times New Roman" w:cs="Times New Roman" w:hint="cs"/>
          <w:b/>
          <w:bCs/>
          <w:sz w:val="32"/>
          <w:szCs w:val="32"/>
          <w:rtl/>
          <w:lang w:eastAsia="fr-FR" w:bidi="ar-MA"/>
        </w:rPr>
        <w:t xml:space="preserve"> من القانون الطبيعي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ولذلك انتقد غرو تيو</w:t>
      </w:r>
      <w:r w:rsidRPr="004F57A8">
        <w:rPr>
          <w:rFonts w:ascii="Times New Roman" w:eastAsia="Times New Roman" w:hAnsi="Times New Roman" w:cs="Times New Roman" w:hint="eastAsia"/>
          <w:b/>
          <w:bCs/>
          <w:sz w:val="32"/>
          <w:szCs w:val="32"/>
          <w:rtl/>
          <w:lang w:eastAsia="fr-FR" w:bidi="ar-MA"/>
        </w:rPr>
        <w:t>س</w:t>
      </w:r>
      <w:r w:rsidRPr="004F57A8">
        <w:rPr>
          <w:rFonts w:ascii="Times New Roman" w:eastAsia="Times New Roman" w:hAnsi="Times New Roman" w:cs="Times New Roman" w:hint="cs"/>
          <w:b/>
          <w:bCs/>
          <w:sz w:val="32"/>
          <w:szCs w:val="32"/>
          <w:rtl/>
          <w:lang w:eastAsia="fr-FR" w:bidi="ar-MA"/>
        </w:rPr>
        <w:t xml:space="preserve"> الذي عايش فترة مهمة من حرب الثلاثين  ، الدول المسيحية التي لجأت إلى القوة لأتفه الأسباب فنتج عن ذلك المس بحياة الناس وممتلكاتهم وحقهم في العيش في أمن واستقرار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lastRenderedPageBreak/>
        <w:t xml:space="preserve">فكان أولى لهذه الدول أن تحل مشاكلها بالطرق السلمية كاللجوء إلى التحكيم والتعاقد بدل اللجوء إلى </w:t>
      </w:r>
      <w:proofErr w:type="gramStart"/>
      <w:r w:rsidRPr="004F57A8">
        <w:rPr>
          <w:rFonts w:ascii="Times New Roman" w:eastAsia="Times New Roman" w:hAnsi="Times New Roman" w:cs="Times New Roman" w:hint="cs"/>
          <w:b/>
          <w:bCs/>
          <w:sz w:val="32"/>
          <w:szCs w:val="32"/>
          <w:rtl/>
          <w:lang w:eastAsia="fr-FR" w:bidi="ar-MA"/>
        </w:rPr>
        <w:t>الحروب .</w:t>
      </w:r>
      <w:proofErr w:type="gramEnd"/>
      <w:r w:rsidRPr="004F57A8">
        <w:rPr>
          <w:rFonts w:ascii="Times New Roman" w:eastAsia="Times New Roman" w:hAnsi="Times New Roman" w:cs="Times New Roman" w:hint="cs"/>
          <w:b/>
          <w:bCs/>
          <w:sz w:val="32"/>
          <w:szCs w:val="32"/>
          <w:rtl/>
          <w:lang w:eastAsia="fr-FR" w:bidi="ar-MA"/>
        </w:rPr>
        <w:t xml:space="preserve"> فلا يحق المس أو الاعتداء </w:t>
      </w:r>
      <w:proofErr w:type="gramStart"/>
      <w:r w:rsidRPr="004F57A8">
        <w:rPr>
          <w:rFonts w:ascii="Times New Roman" w:eastAsia="Times New Roman" w:hAnsi="Times New Roman" w:cs="Times New Roman" w:hint="cs"/>
          <w:b/>
          <w:bCs/>
          <w:sz w:val="32"/>
          <w:szCs w:val="32"/>
          <w:rtl/>
          <w:lang w:eastAsia="fr-FR" w:bidi="ar-MA"/>
        </w:rPr>
        <w:t>على  سيادة</w:t>
      </w:r>
      <w:proofErr w:type="gramEnd"/>
      <w:r w:rsidRPr="004F57A8">
        <w:rPr>
          <w:rFonts w:ascii="Times New Roman" w:eastAsia="Times New Roman" w:hAnsi="Times New Roman" w:cs="Times New Roman" w:hint="cs"/>
          <w:b/>
          <w:bCs/>
          <w:sz w:val="32"/>
          <w:szCs w:val="32"/>
          <w:rtl/>
          <w:lang w:eastAsia="fr-FR" w:bidi="ar-MA"/>
        </w:rPr>
        <w:t xml:space="preserve"> الدول من طرف دول أخرى . لأن السيادة تحدها قوة القانون الطبيعي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غير أن غرو تيو</w:t>
      </w:r>
      <w:r w:rsidRPr="004F57A8">
        <w:rPr>
          <w:rFonts w:ascii="Times New Roman" w:eastAsia="Times New Roman" w:hAnsi="Times New Roman" w:cs="Times New Roman" w:hint="eastAsia"/>
          <w:b/>
          <w:bCs/>
          <w:sz w:val="32"/>
          <w:szCs w:val="32"/>
          <w:rtl/>
          <w:lang w:eastAsia="fr-FR" w:bidi="ar-MA"/>
        </w:rPr>
        <w:t>س</w:t>
      </w:r>
      <w:r w:rsidRPr="004F57A8">
        <w:rPr>
          <w:rFonts w:ascii="Times New Roman" w:eastAsia="Times New Roman" w:hAnsi="Times New Roman" w:cs="Times New Roman" w:hint="cs"/>
          <w:b/>
          <w:bCs/>
          <w:sz w:val="32"/>
          <w:szCs w:val="32"/>
          <w:rtl/>
          <w:lang w:eastAsia="fr-FR" w:bidi="ar-MA"/>
        </w:rPr>
        <w:t xml:space="preserve"> مع ذلك يعترف بشرعية اللجوء إلى الحرب التي تعتبر عادلة متى كانت من أجل الدفاع عن الحقوق الأربعة الأساسية </w:t>
      </w:r>
      <w:proofErr w:type="gramStart"/>
      <w:r w:rsidRPr="004F57A8">
        <w:rPr>
          <w:rFonts w:ascii="Times New Roman" w:eastAsia="Times New Roman" w:hAnsi="Times New Roman" w:cs="Times New Roman" w:hint="cs"/>
          <w:b/>
          <w:bCs/>
          <w:sz w:val="32"/>
          <w:szCs w:val="32"/>
          <w:rtl/>
          <w:lang w:eastAsia="fr-FR" w:bidi="ar-MA"/>
        </w:rPr>
        <w:t>وهي :</w:t>
      </w:r>
      <w:proofErr w:type="gramEnd"/>
      <w:r w:rsidRPr="004F57A8">
        <w:rPr>
          <w:rFonts w:ascii="Times New Roman" w:eastAsia="Times New Roman" w:hAnsi="Times New Roman" w:cs="Times New Roman" w:hint="cs"/>
          <w:b/>
          <w:bCs/>
          <w:sz w:val="32"/>
          <w:szCs w:val="32"/>
          <w:rtl/>
          <w:lang w:eastAsia="fr-FR" w:bidi="ar-MA"/>
        </w:rPr>
        <w:t xml:space="preserve"> حق المساواة ، حق الاستقلال ، حق البقاء وحق إقامة المبادلات التجارية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color w:val="00B050"/>
          <w:sz w:val="32"/>
          <w:szCs w:val="32"/>
          <w:rtl/>
          <w:lang w:eastAsia="fr-FR" w:bidi="ar-MA"/>
        </w:rPr>
        <w:t xml:space="preserve">الفقرة </w:t>
      </w:r>
      <w:proofErr w:type="gramStart"/>
      <w:r w:rsidRPr="004F57A8">
        <w:rPr>
          <w:rFonts w:ascii="Times New Roman" w:eastAsia="Times New Roman" w:hAnsi="Times New Roman" w:cs="Times New Roman" w:hint="cs"/>
          <w:b/>
          <w:bCs/>
          <w:color w:val="00B050"/>
          <w:sz w:val="32"/>
          <w:szCs w:val="32"/>
          <w:rtl/>
          <w:lang w:eastAsia="fr-FR" w:bidi="ar-MA"/>
        </w:rPr>
        <w:t>الثالثة :</w:t>
      </w:r>
      <w:proofErr w:type="gramEnd"/>
      <w:r w:rsidRPr="004F57A8">
        <w:rPr>
          <w:rFonts w:ascii="Times New Roman" w:eastAsia="Times New Roman" w:hAnsi="Times New Roman" w:cs="Times New Roman" w:hint="cs"/>
          <w:b/>
          <w:bCs/>
          <w:color w:val="00B050"/>
          <w:sz w:val="32"/>
          <w:szCs w:val="32"/>
          <w:rtl/>
          <w:lang w:eastAsia="fr-FR" w:bidi="ar-MA"/>
        </w:rPr>
        <w:t xml:space="preserve"> نظرية العقد الاجتماعي :</w:t>
      </w:r>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لابد من الإشارة إلى أنه هناك توافقا في </w:t>
      </w:r>
      <w:proofErr w:type="gramStart"/>
      <w:r w:rsidRPr="004F57A8">
        <w:rPr>
          <w:rFonts w:ascii="Times New Roman" w:eastAsia="Times New Roman" w:hAnsi="Times New Roman" w:cs="Times New Roman" w:hint="cs"/>
          <w:b/>
          <w:bCs/>
          <w:sz w:val="32"/>
          <w:szCs w:val="32"/>
          <w:rtl/>
          <w:lang w:eastAsia="fr-FR" w:bidi="ar-MA"/>
        </w:rPr>
        <w:t>المنطلق  بين</w:t>
      </w:r>
      <w:proofErr w:type="gramEnd"/>
      <w:r w:rsidRPr="004F57A8">
        <w:rPr>
          <w:rFonts w:ascii="Times New Roman" w:eastAsia="Times New Roman" w:hAnsi="Times New Roman" w:cs="Times New Roman" w:hint="cs"/>
          <w:b/>
          <w:bCs/>
          <w:sz w:val="32"/>
          <w:szCs w:val="32"/>
          <w:rtl/>
          <w:lang w:eastAsia="fr-FR" w:bidi="ar-MA"/>
        </w:rPr>
        <w:t xml:space="preserve"> هذه النظرية ونظرية  القانون الطبيعي التي ترى أن وجود الفرد  سابق على وجود المجتمع. ومن ثمة فهي تومن بان حرية الإنسان وحقوقه سابقة على قيام الدولة وعلى تشريعاتها . وعلى </w:t>
      </w:r>
      <w:proofErr w:type="gramStart"/>
      <w:r w:rsidRPr="004F57A8">
        <w:rPr>
          <w:rFonts w:ascii="Times New Roman" w:eastAsia="Times New Roman" w:hAnsi="Times New Roman" w:cs="Times New Roman" w:hint="cs"/>
          <w:b/>
          <w:bCs/>
          <w:sz w:val="32"/>
          <w:szCs w:val="32"/>
          <w:rtl/>
          <w:lang w:eastAsia="fr-FR" w:bidi="ar-MA"/>
        </w:rPr>
        <w:t>هذا الأسا</w:t>
      </w:r>
      <w:proofErr w:type="gramEnd"/>
      <w:r w:rsidRPr="004F57A8">
        <w:rPr>
          <w:rFonts w:ascii="Times New Roman" w:eastAsia="Times New Roman" w:hAnsi="Times New Roman" w:cs="Times New Roman" w:hint="cs"/>
          <w:b/>
          <w:bCs/>
          <w:sz w:val="32"/>
          <w:szCs w:val="32"/>
          <w:rtl/>
          <w:lang w:eastAsia="fr-FR" w:bidi="ar-MA"/>
        </w:rPr>
        <w:t xml:space="preserve">س نجد أن نظرية العقد الاجتماعي التي حاولت الموائمة بين ضمان حماية حقوق الأفراد ، ومصلحة المجتمع ، كانت معروفة منذ القديم . ويعتبر </w:t>
      </w:r>
      <w:proofErr w:type="gramStart"/>
      <w:r w:rsidRPr="004F57A8">
        <w:rPr>
          <w:rFonts w:ascii="Times New Roman" w:eastAsia="Times New Roman" w:hAnsi="Times New Roman" w:cs="Times New Roman" w:hint="cs"/>
          <w:b/>
          <w:bCs/>
          <w:sz w:val="32"/>
          <w:szCs w:val="32"/>
          <w:rtl/>
          <w:lang w:eastAsia="fr-FR" w:bidi="ar-MA"/>
        </w:rPr>
        <w:t>الفيلسوف أبيق</w:t>
      </w:r>
      <w:proofErr w:type="gramEnd"/>
      <w:r w:rsidRPr="004F57A8">
        <w:rPr>
          <w:rFonts w:ascii="Times New Roman" w:eastAsia="Times New Roman" w:hAnsi="Times New Roman" w:cs="Times New Roman" w:hint="cs"/>
          <w:b/>
          <w:bCs/>
          <w:sz w:val="32"/>
          <w:szCs w:val="32"/>
          <w:rtl/>
          <w:lang w:eastAsia="fr-FR" w:bidi="ar-MA"/>
        </w:rPr>
        <w:t>ور أول من سار في هذا الاتجاه ، ثم تبعه في نفس التصور رجال الدين في أوروبا . كما أن الكنيسة  تبنت جزء مهما من هذه النظرية لتقييد سلطات الملوك خلا ل مرحلة القرن السادس عشر</w:t>
      </w:r>
      <w:r w:rsidRPr="004F57A8">
        <w:rPr>
          <w:rFonts w:ascii="Times New Roman" w:eastAsia="Times New Roman" w:hAnsi="Times New Roman" w:cs="Times New Roman"/>
          <w:b/>
          <w:bCs/>
          <w:sz w:val="32"/>
          <w:szCs w:val="32"/>
          <w:vertAlign w:val="superscript"/>
          <w:rtl/>
          <w:lang w:eastAsia="fr-FR" w:bidi="ar-MA"/>
        </w:rPr>
        <w:footnoteReference w:id="124"/>
      </w:r>
      <w:r w:rsidRPr="004F57A8">
        <w:rPr>
          <w:rFonts w:ascii="Times New Roman" w:eastAsia="Times New Roman" w:hAnsi="Times New Roman" w:cs="Times New Roman" w:hint="cs"/>
          <w:b/>
          <w:bCs/>
          <w:sz w:val="32"/>
          <w:szCs w:val="32"/>
          <w:rtl/>
          <w:lang w:eastAsia="fr-FR" w:bidi="ar-MA"/>
        </w:rPr>
        <w:t xml:space="preserve"> . غير أن ابزر من أفرز هذه النظرية في اتجاه تدعيم حقوق الأفراد وتقييد سلطات الملوك نجد كلا من الفيلسوف جون لوك والفيلسوف جون جاك روسو ا . </w:t>
      </w:r>
      <w:proofErr w:type="gramStart"/>
      <w:r w:rsidRPr="004F57A8">
        <w:rPr>
          <w:rFonts w:ascii="Times New Roman" w:eastAsia="Times New Roman" w:hAnsi="Times New Roman" w:cs="Times New Roman" w:hint="cs"/>
          <w:b/>
          <w:bCs/>
          <w:sz w:val="32"/>
          <w:szCs w:val="32"/>
          <w:rtl/>
          <w:lang w:eastAsia="fr-FR" w:bidi="ar-MA"/>
        </w:rPr>
        <w:t>وسنرى</w:t>
      </w:r>
      <w:proofErr w:type="gramEnd"/>
      <w:r w:rsidRPr="004F57A8">
        <w:rPr>
          <w:rFonts w:ascii="Times New Roman" w:eastAsia="Times New Roman" w:hAnsi="Times New Roman" w:cs="Times New Roman" w:hint="cs"/>
          <w:b/>
          <w:bCs/>
          <w:sz w:val="32"/>
          <w:szCs w:val="32"/>
          <w:rtl/>
          <w:lang w:eastAsia="fr-FR" w:bidi="ar-MA"/>
        </w:rPr>
        <w:t xml:space="preserve"> كيف نظر كل من ابن الطبقة الميسورة وابن الطبقة الفقيرة لنظرية العقد الاجتماعي</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    1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جون لوك : </w:t>
      </w:r>
      <w:r w:rsidRPr="004F57A8">
        <w:rPr>
          <w:rFonts w:ascii="Times New Roman" w:eastAsia="Times New Roman" w:hAnsi="Times New Roman" w:cs="Times New Roman"/>
          <w:b/>
          <w:bCs/>
          <w:sz w:val="32"/>
          <w:szCs w:val="32"/>
          <w:lang w:eastAsia="fr-FR" w:bidi="ar-MA"/>
        </w:rPr>
        <w:t>John Locke</w:t>
      </w:r>
      <w:r w:rsidRPr="004F57A8">
        <w:rPr>
          <w:rFonts w:ascii="Times New Roman" w:eastAsia="Times New Roman" w:hAnsi="Times New Roman" w:cs="Times New Roman" w:hint="cs"/>
          <w:b/>
          <w:bCs/>
          <w:sz w:val="32"/>
          <w:szCs w:val="32"/>
          <w:rtl/>
          <w:lang w:eastAsia="fr-FR" w:bidi="ar-MA"/>
        </w:rPr>
        <w:t xml:space="preserve"> 1704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1632 : يعتبر منظر الطبقة البورجوازية ، والملهم لثورة 1688 التي ساعدت البورجوازيين على التخلص قيود الارستقراطية التقليدية </w:t>
      </w:r>
      <w:r w:rsidRPr="004F57A8">
        <w:rPr>
          <w:rFonts w:ascii="Times New Roman" w:eastAsia="Times New Roman" w:hAnsi="Times New Roman" w:cs="Times New Roman"/>
          <w:b/>
          <w:bCs/>
          <w:sz w:val="32"/>
          <w:szCs w:val="32"/>
          <w:vertAlign w:val="superscript"/>
          <w:rtl/>
          <w:lang w:eastAsia="fr-FR" w:bidi="ar-MA"/>
        </w:rPr>
        <w:footnoteReference w:id="125"/>
      </w:r>
      <w:r w:rsidRPr="004F57A8">
        <w:rPr>
          <w:rFonts w:ascii="Times New Roman" w:eastAsia="Times New Roman" w:hAnsi="Times New Roman" w:cs="Times New Roman" w:hint="cs"/>
          <w:b/>
          <w:bCs/>
          <w:sz w:val="32"/>
          <w:szCs w:val="32"/>
          <w:rtl/>
          <w:lang w:eastAsia="fr-FR" w:bidi="ar-MA"/>
        </w:rPr>
        <w:t xml:space="preserve"> . </w:t>
      </w:r>
      <w:proofErr w:type="gramStart"/>
      <w:r w:rsidRPr="004F57A8">
        <w:rPr>
          <w:rFonts w:ascii="Times New Roman" w:eastAsia="Times New Roman" w:hAnsi="Times New Roman" w:cs="Times New Roman" w:hint="cs"/>
          <w:b/>
          <w:bCs/>
          <w:sz w:val="32"/>
          <w:szCs w:val="32"/>
          <w:rtl/>
          <w:lang w:eastAsia="fr-FR" w:bidi="ar-MA"/>
        </w:rPr>
        <w:t>انطلق</w:t>
      </w:r>
      <w:proofErr w:type="gramEnd"/>
      <w:r w:rsidRPr="004F57A8">
        <w:rPr>
          <w:rFonts w:ascii="Times New Roman" w:eastAsia="Times New Roman" w:hAnsi="Times New Roman" w:cs="Times New Roman" w:hint="cs"/>
          <w:b/>
          <w:bCs/>
          <w:sz w:val="32"/>
          <w:szCs w:val="32"/>
          <w:rtl/>
          <w:lang w:eastAsia="fr-FR" w:bidi="ar-MA"/>
        </w:rPr>
        <w:t xml:space="preserve"> من دراسته للقانون الطبيعي ليستنتج بان للإنسان حقوقا طبيعية كانت موجودة قبل وجود الدولة، وقبل وجود السلطة. بحيث إن الناس كانوا أحرارا يتمتعون </w:t>
      </w:r>
      <w:r w:rsidRPr="004F57A8">
        <w:rPr>
          <w:rFonts w:ascii="Times New Roman" w:eastAsia="Times New Roman" w:hAnsi="Times New Roman" w:cs="Times New Roman" w:hint="cs"/>
          <w:b/>
          <w:bCs/>
          <w:sz w:val="32"/>
          <w:szCs w:val="32"/>
          <w:rtl/>
          <w:lang w:eastAsia="fr-FR" w:bidi="ar-MA"/>
        </w:rPr>
        <w:lastRenderedPageBreak/>
        <w:t xml:space="preserve">بحقوقهم الطبيعية في إطار الملكية المشاعة . بمعنى أنه لم يكن </w:t>
      </w:r>
      <w:proofErr w:type="gramStart"/>
      <w:r w:rsidRPr="004F57A8">
        <w:rPr>
          <w:rFonts w:ascii="Times New Roman" w:eastAsia="Times New Roman" w:hAnsi="Times New Roman" w:cs="Times New Roman" w:hint="cs"/>
          <w:b/>
          <w:bCs/>
          <w:sz w:val="32"/>
          <w:szCs w:val="32"/>
          <w:rtl/>
          <w:lang w:eastAsia="fr-FR" w:bidi="ar-MA"/>
        </w:rPr>
        <w:t>هناك</w:t>
      </w:r>
      <w:proofErr w:type="gramEnd"/>
      <w:r w:rsidRPr="004F57A8">
        <w:rPr>
          <w:rFonts w:ascii="Times New Roman" w:eastAsia="Times New Roman" w:hAnsi="Times New Roman" w:cs="Times New Roman" w:hint="cs"/>
          <w:b/>
          <w:bCs/>
          <w:sz w:val="32"/>
          <w:szCs w:val="32"/>
          <w:rtl/>
          <w:lang w:eastAsia="fr-FR" w:bidi="ar-MA"/>
        </w:rPr>
        <w:t xml:space="preserve"> وجود للملكية الخاصة. لكن مع تطور نمط الحياة ، استطاع الإنسان بفطنته وجهده الجسماني أن يضفي على الملكية طابعا خاصا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غير أنه سرعان ما تمخض عن </w:t>
      </w:r>
      <w:proofErr w:type="gramStart"/>
      <w:r w:rsidRPr="004F57A8">
        <w:rPr>
          <w:rFonts w:ascii="Times New Roman" w:eastAsia="Times New Roman" w:hAnsi="Times New Roman" w:cs="Times New Roman" w:hint="cs"/>
          <w:b/>
          <w:bCs/>
          <w:sz w:val="32"/>
          <w:szCs w:val="32"/>
          <w:rtl/>
          <w:lang w:eastAsia="fr-FR" w:bidi="ar-MA"/>
        </w:rPr>
        <w:t>ذلك ،</w:t>
      </w:r>
      <w:proofErr w:type="gramEnd"/>
      <w:r w:rsidRPr="004F57A8">
        <w:rPr>
          <w:rFonts w:ascii="Times New Roman" w:eastAsia="Times New Roman" w:hAnsi="Times New Roman" w:cs="Times New Roman" w:hint="cs"/>
          <w:b/>
          <w:bCs/>
          <w:sz w:val="32"/>
          <w:szCs w:val="32"/>
          <w:rtl/>
          <w:lang w:eastAsia="fr-FR" w:bidi="ar-MA"/>
        </w:rPr>
        <w:t xml:space="preserve"> تشابك المصالح وتضاربها ، فأصبح أمن الإنسان وثروته عرضة لمخاطر عديدة فما العمل للخروج من هذا الوضع المأساوي ؟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انطلاقا ما للإنسان من حقوق طبيعية ، يتعين حمايتها كحق الحياة ، الحرية ، المساواة والملكية التي أعطاها لوك معنى شموليا ومركبا يشمل الجوانب السياسية ، الاقتصادية والاجتماعية ، برزت نظرية العقد الاجتماعي بشكل أكثر دقة ووضوح من سابقيه وذلك في كتاب صدر له سنة 1690 تحت عنوان " دراستان حول الحكم المدني " . بحيث يعتبر جون لوك انه للخروج من الوضع المتأزم الذي أصبح يعيشه الإنسان بحكم تضارب المصالح وتنازع الحقوق لابد من إبرام عقد اجتماعي يتنازل بمقتضاه الأفراد عن بعض حقوقهم لفائدة سلطة جماعية أو لفائدة الملك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والهدف من هذا العقد الاجتماعي يتمثل في إرساء دعائم حكم مدني ،  يضمن من جهة للأفراد حق تمتعهم ببقية الحقوق غير المتنازل عنها ، ومن جهة ثانية يخلصهم من تجاوزات سلطات الحاكم </w:t>
      </w:r>
      <w:proofErr w:type="spellStart"/>
      <w:r w:rsidRPr="004F57A8">
        <w:rPr>
          <w:rFonts w:ascii="Times New Roman" w:eastAsia="Times New Roman" w:hAnsi="Times New Roman" w:cs="Times New Roman" w:hint="cs"/>
          <w:b/>
          <w:bCs/>
          <w:sz w:val="32"/>
          <w:szCs w:val="32"/>
          <w:rtl/>
          <w:lang w:eastAsia="fr-FR" w:bidi="ar-MA"/>
        </w:rPr>
        <w:t>الإستبدادية</w:t>
      </w:r>
      <w:proofErr w:type="spellEnd"/>
      <w:r w:rsidRPr="004F57A8">
        <w:rPr>
          <w:rFonts w:ascii="Times New Roman" w:eastAsia="Times New Roman" w:hAnsi="Times New Roman" w:cs="Times New Roman" w:hint="cs"/>
          <w:b/>
          <w:bCs/>
          <w:sz w:val="32"/>
          <w:szCs w:val="32"/>
          <w:rtl/>
          <w:lang w:eastAsia="fr-FR" w:bidi="ar-MA"/>
        </w:rPr>
        <w:t xml:space="preserve"> ووضع حد لذريعة الحكم القائم على نظرية التفويض الإلهي . ولعل من الضمانات الأساسية التي سطر لها جون لوك في العقد الاجتماعي هي كونه يقوم على توازن بين السلطات ، مع اعطاء الأولوية للسلطة التشريعية المنتخبة من طرف الشعب على بقية السلطات الأخرى </w:t>
      </w:r>
      <w:r w:rsidRPr="004F57A8">
        <w:rPr>
          <w:rFonts w:ascii="Times New Roman" w:eastAsia="Times New Roman" w:hAnsi="Times New Roman" w:cs="Times New Roman"/>
          <w:b/>
          <w:bCs/>
          <w:sz w:val="32"/>
          <w:szCs w:val="32"/>
          <w:vertAlign w:val="superscript"/>
          <w:rtl/>
          <w:lang w:eastAsia="fr-FR" w:bidi="ar-MA"/>
        </w:rPr>
        <w:footnoteReference w:id="126"/>
      </w:r>
      <w:r w:rsidRPr="004F57A8">
        <w:rPr>
          <w:rFonts w:ascii="Times New Roman" w:eastAsia="Times New Roman" w:hAnsi="Times New Roman" w:cs="Times New Roman" w:hint="cs"/>
          <w:b/>
          <w:bCs/>
          <w:sz w:val="32"/>
          <w:szCs w:val="32"/>
          <w:rtl/>
          <w:lang w:eastAsia="fr-FR" w:bidi="ar-MA"/>
        </w:rPr>
        <w:t xml:space="preserve"> ونتيجة لذلك يكون للشعب حق الثورة على الحاكم في حالة إخلاله بشروط التعاقد " انطلاقا من أن جميع الناس أحرار ومتساوون ، ومستقلون عن بعضهم البعض ، لا يجوز أن يخضع أحدهم لآخر دون رضاه ... وإذا انتزع هذا الحق من الشعوب والأفراد ، وأصبحت تحكمهم سلطة غير شرعية فبإمكانهم أن يثوروا ضدها " </w:t>
      </w:r>
      <w:r w:rsidRPr="004F57A8">
        <w:rPr>
          <w:rFonts w:ascii="Times New Roman" w:eastAsia="Times New Roman" w:hAnsi="Times New Roman" w:cs="Times New Roman"/>
          <w:b/>
          <w:bCs/>
          <w:sz w:val="32"/>
          <w:szCs w:val="32"/>
          <w:vertAlign w:val="superscript"/>
          <w:rtl/>
          <w:lang w:eastAsia="fr-FR" w:bidi="ar-MA"/>
        </w:rPr>
        <w:footnoteReference w:id="127"/>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lastRenderedPageBreak/>
        <w:t xml:space="preserve">هكذا نلاحظ بان جون لوك يختلف عن توماس هوبس في المضمون الذي تمت صياغته في نظرية العقد الاجتماعي . ففي الوقت الذي اعتبر فيه هذا الأخير أن الإنسان في الوضع الطبيعي كان شريرا بالطبع وأن الأفراد يتنازلون عن كل حقوقهم للحاكم الذي لا يحق الثورة عليه ، لأنه ليس طرفا في العقد ، اعتبر جون لوك أن الإنسان كان يعيش في حرية وأن تشابك المصالح هي التي دفعته على إبرام عقد اجتماعي يتنازل بمقتضاه عن جزء من حقوقه للملك الذي يعتبر طرفا في العقد ويمكن الثورة عليه .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2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جون جاك روسو </w:t>
      </w:r>
      <w:r w:rsidRPr="004F57A8">
        <w:rPr>
          <w:rFonts w:ascii="Times New Roman" w:eastAsia="Times New Roman" w:hAnsi="Times New Roman" w:cs="Times New Roman"/>
          <w:b/>
          <w:bCs/>
          <w:sz w:val="32"/>
          <w:szCs w:val="32"/>
          <w:lang w:eastAsia="fr-FR" w:bidi="ar-MA"/>
        </w:rPr>
        <w:t>Jean Jaque Rousseau</w:t>
      </w:r>
      <w:r w:rsidRPr="004F57A8">
        <w:rPr>
          <w:rFonts w:ascii="Times New Roman" w:eastAsia="Times New Roman" w:hAnsi="Times New Roman" w:cs="Times New Roman" w:hint="cs"/>
          <w:b/>
          <w:bCs/>
          <w:sz w:val="32"/>
          <w:szCs w:val="32"/>
          <w:rtl/>
          <w:lang w:eastAsia="fr-FR" w:bidi="ar-MA"/>
        </w:rPr>
        <w:t xml:space="preserve"> 1778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1712 : ساعده انتمائه الشعبي للطبقة الفقيرة ، أن يكون أكثر ثورية من فولتير ومن بعض فلاسفة عصر الأنوار ، بحيث إنه لم ينتقد النظام السياسي المستبد  فحسب ،</w:t>
      </w:r>
      <w:r w:rsidRPr="004F57A8">
        <w:rPr>
          <w:rFonts w:ascii="Times New Roman" w:eastAsia="Times New Roman" w:hAnsi="Times New Roman" w:cs="Times New Roman"/>
          <w:b/>
          <w:bCs/>
          <w:sz w:val="32"/>
          <w:szCs w:val="32"/>
          <w:vertAlign w:val="superscript"/>
          <w:rtl/>
          <w:lang w:eastAsia="fr-FR" w:bidi="ar-MA"/>
        </w:rPr>
        <w:footnoteReference w:id="128"/>
      </w:r>
      <w:r w:rsidRPr="004F57A8">
        <w:rPr>
          <w:rFonts w:ascii="Times New Roman" w:eastAsia="Times New Roman" w:hAnsi="Times New Roman" w:cs="Times New Roman" w:hint="cs"/>
          <w:b/>
          <w:bCs/>
          <w:sz w:val="32"/>
          <w:szCs w:val="32"/>
          <w:rtl/>
          <w:lang w:eastAsia="fr-FR" w:bidi="ar-MA"/>
        </w:rPr>
        <w:t xml:space="preserve"> بل إنه كان ضد النظام الاجتماعي الذي كرس التفاوت في الثروات والأموال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وعلى هذا الأساس ، أضفت فلسفة روسو على حقوق الإنسان ، بعدا اجتماعيا وإنسانيا لم نجد له نظيرا عند بقية فلاسفة عصره . بحيث إنه دعا إلى تحديد الملكية الخاصة على اعتبار أن الإثراء الفاحش يؤدي إلى الظلم والاستبداد ، ومن ثمة إلى انتهاك حقوق الإنسان . كيف </w:t>
      </w:r>
      <w:proofErr w:type="gramStart"/>
      <w:r w:rsidRPr="004F57A8">
        <w:rPr>
          <w:rFonts w:ascii="Times New Roman" w:eastAsia="Times New Roman" w:hAnsi="Times New Roman" w:cs="Times New Roman" w:hint="cs"/>
          <w:b/>
          <w:bCs/>
          <w:sz w:val="32"/>
          <w:szCs w:val="32"/>
          <w:rtl/>
          <w:lang w:eastAsia="fr-FR" w:bidi="ar-MA"/>
        </w:rPr>
        <w:t>ذلك</w:t>
      </w:r>
      <w:proofErr w:type="gramEnd"/>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انطلق جون جاك روسو من دراسته للحقوق الطبيعية للأفراد ، ليكتشف على غرار </w:t>
      </w:r>
      <w:proofErr w:type="gramStart"/>
      <w:r w:rsidRPr="004F57A8">
        <w:rPr>
          <w:rFonts w:ascii="Times New Roman" w:eastAsia="Times New Roman" w:hAnsi="Times New Roman" w:cs="Times New Roman" w:hint="cs"/>
          <w:b/>
          <w:bCs/>
          <w:sz w:val="32"/>
          <w:szCs w:val="32"/>
          <w:rtl/>
          <w:lang w:eastAsia="fr-FR" w:bidi="ar-MA"/>
        </w:rPr>
        <w:t>ما توصل إلي</w:t>
      </w:r>
      <w:proofErr w:type="gramEnd"/>
      <w:r w:rsidRPr="004F57A8">
        <w:rPr>
          <w:rFonts w:ascii="Times New Roman" w:eastAsia="Times New Roman" w:hAnsi="Times New Roman" w:cs="Times New Roman" w:hint="cs"/>
          <w:b/>
          <w:bCs/>
          <w:sz w:val="32"/>
          <w:szCs w:val="32"/>
          <w:rtl/>
          <w:lang w:eastAsia="fr-FR" w:bidi="ar-MA"/>
        </w:rPr>
        <w:t xml:space="preserve">ه جون لوك ، بأن للإنسان حقوقا طبيعية جعلته يتمتع بالحرية والسعادة ، ويتميز بالكرم وفعل الخير </w:t>
      </w:r>
      <w:r w:rsidRPr="004F57A8">
        <w:rPr>
          <w:rFonts w:ascii="Times New Roman" w:eastAsia="Times New Roman" w:hAnsi="Times New Roman" w:cs="Times New Roman"/>
          <w:b/>
          <w:bCs/>
          <w:sz w:val="32"/>
          <w:szCs w:val="32"/>
          <w:vertAlign w:val="superscript"/>
          <w:rtl/>
          <w:lang w:eastAsia="fr-FR" w:bidi="ar-MA"/>
        </w:rPr>
        <w:footnoteReference w:id="129"/>
      </w:r>
      <w:r w:rsidRPr="004F57A8">
        <w:rPr>
          <w:rFonts w:ascii="Times New Roman" w:eastAsia="Times New Roman" w:hAnsi="Times New Roman" w:cs="Times New Roman" w:hint="cs"/>
          <w:b/>
          <w:bCs/>
          <w:sz w:val="32"/>
          <w:szCs w:val="32"/>
          <w:rtl/>
          <w:lang w:eastAsia="fr-FR" w:bidi="ar-MA"/>
        </w:rPr>
        <w:t xml:space="preserve"> لكن بحكم تطور نمط الحياة من جراء تطور العقل البشري و اكتشاف الزراعة واختراع الآلات ، ستنشأ الملكية الفردية التي سينتج عنها التنافس ، والاهتمام بتكديس الثروات ، ومن ثمة، تم تغليب المصالح الشخصية على المصلحة العامة </w:t>
      </w:r>
      <w:r w:rsidRPr="004F57A8">
        <w:rPr>
          <w:rFonts w:ascii="Times New Roman" w:eastAsia="Times New Roman" w:hAnsi="Times New Roman" w:cs="Times New Roman" w:hint="cs"/>
          <w:b/>
          <w:bCs/>
          <w:sz w:val="32"/>
          <w:szCs w:val="32"/>
          <w:rtl/>
          <w:lang w:eastAsia="fr-FR" w:bidi="ar-MA"/>
        </w:rPr>
        <w:lastRenderedPageBreak/>
        <w:t xml:space="preserve">. بمعنى انه سيبرز خلل في البنية الاجتماعية التي ستقضي على الحياة الفطرية الأولى  </w:t>
      </w:r>
      <w:r w:rsidRPr="004F57A8">
        <w:rPr>
          <w:rFonts w:ascii="Times New Roman" w:eastAsia="Times New Roman" w:hAnsi="Times New Roman" w:cs="Times New Roman"/>
          <w:b/>
          <w:bCs/>
          <w:sz w:val="32"/>
          <w:szCs w:val="32"/>
          <w:vertAlign w:val="superscript"/>
          <w:rtl/>
          <w:lang w:eastAsia="fr-FR" w:bidi="ar-MA"/>
        </w:rPr>
        <w:footnoteReference w:id="130"/>
      </w:r>
      <w:r w:rsidRPr="004F57A8">
        <w:rPr>
          <w:rFonts w:ascii="Times New Roman" w:eastAsia="Times New Roman" w:hAnsi="Times New Roman" w:cs="Times New Roman" w:hint="cs"/>
          <w:b/>
          <w:bCs/>
          <w:sz w:val="32"/>
          <w:szCs w:val="32"/>
          <w:rtl/>
          <w:lang w:eastAsia="fr-FR" w:bidi="ar-MA"/>
        </w:rPr>
        <w:t xml:space="preserve"> . </w:t>
      </w:r>
      <w:proofErr w:type="gramStart"/>
      <w:r w:rsidRPr="004F57A8">
        <w:rPr>
          <w:rFonts w:ascii="Times New Roman" w:eastAsia="Times New Roman" w:hAnsi="Times New Roman" w:cs="Times New Roman" w:hint="cs"/>
          <w:b/>
          <w:bCs/>
          <w:sz w:val="32"/>
          <w:szCs w:val="32"/>
          <w:rtl/>
          <w:lang w:eastAsia="fr-FR" w:bidi="ar-MA"/>
        </w:rPr>
        <w:t>ولذلك</w:t>
      </w:r>
      <w:proofErr w:type="gramEnd"/>
      <w:r w:rsidRPr="004F57A8">
        <w:rPr>
          <w:rFonts w:ascii="Times New Roman" w:eastAsia="Times New Roman" w:hAnsi="Times New Roman" w:cs="Times New Roman" w:hint="cs"/>
          <w:b/>
          <w:bCs/>
          <w:sz w:val="32"/>
          <w:szCs w:val="32"/>
          <w:rtl/>
          <w:lang w:eastAsia="fr-FR" w:bidi="ar-MA"/>
        </w:rPr>
        <w:t xml:space="preserve"> فإن الجنس البشري قد يهلك إذا لم يتحرك لكي يغير أسلوب حياته </w:t>
      </w:r>
      <w:r w:rsidRPr="004F57A8">
        <w:rPr>
          <w:rFonts w:ascii="Times New Roman" w:eastAsia="Times New Roman" w:hAnsi="Times New Roman" w:cs="Times New Roman"/>
          <w:b/>
          <w:bCs/>
          <w:sz w:val="32"/>
          <w:szCs w:val="32"/>
          <w:vertAlign w:val="superscript"/>
          <w:rtl/>
          <w:lang w:eastAsia="fr-FR" w:bidi="ar-MA"/>
        </w:rPr>
        <w:footnoteReference w:id="131"/>
      </w:r>
      <w:r w:rsidRPr="004F57A8">
        <w:rPr>
          <w:rFonts w:ascii="Times New Roman" w:eastAsia="Times New Roman" w:hAnsi="Times New Roman" w:cs="Times New Roman"/>
          <w:b/>
          <w:bCs/>
          <w:sz w:val="32"/>
          <w:szCs w:val="32"/>
          <w:lang w:eastAsia="fr-FR" w:bidi="ar-MA"/>
        </w:rPr>
        <w:t xml:space="preserve">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ويبدو أن روسو قد حدا حذو سابقيه  توماس هوبس وجون لوك على مستوى المناداة بإبرام عقد اجتماعي . لكن خصوصية صاحب كتاب العقد الاجتماعي الذي صدر له ف</w:t>
      </w:r>
      <w:proofErr w:type="gramStart"/>
      <w:r w:rsidRPr="004F57A8">
        <w:rPr>
          <w:rFonts w:ascii="Times New Roman" w:eastAsia="Times New Roman" w:hAnsi="Times New Roman" w:cs="Times New Roman" w:hint="cs"/>
          <w:b/>
          <w:bCs/>
          <w:sz w:val="32"/>
          <w:szCs w:val="32"/>
          <w:rtl/>
          <w:lang w:eastAsia="fr-FR" w:bidi="ar-MA"/>
        </w:rPr>
        <w:t>ي سنة 1762</w:t>
      </w:r>
      <w:proofErr w:type="gramEnd"/>
      <w:r w:rsidRPr="004F57A8">
        <w:rPr>
          <w:rFonts w:ascii="Times New Roman" w:eastAsia="Times New Roman" w:hAnsi="Times New Roman" w:cs="Times New Roman" w:hint="cs"/>
          <w:b/>
          <w:bCs/>
          <w:sz w:val="32"/>
          <w:szCs w:val="32"/>
          <w:rtl/>
          <w:lang w:eastAsia="fr-FR" w:bidi="ar-MA"/>
        </w:rPr>
        <w:t xml:space="preserve"> تتجلى في كونه اعتبر أنه يتعين على الأفراد أن يتنازلوا عن كل حقوقهم لصالح السيد أو الجماعة </w:t>
      </w:r>
      <w:r w:rsidRPr="004F57A8">
        <w:rPr>
          <w:rFonts w:ascii="Times New Roman" w:eastAsia="Times New Roman" w:hAnsi="Times New Roman" w:cs="Times New Roman" w:hint="cs"/>
          <w:b/>
          <w:bCs/>
          <w:sz w:val="32"/>
          <w:szCs w:val="32"/>
          <w:lang w:eastAsia="fr-FR" w:bidi="ar-MA"/>
        </w:rPr>
        <w:t xml:space="preserve"> </w:t>
      </w:r>
      <w:r w:rsidRPr="004F57A8">
        <w:rPr>
          <w:rFonts w:ascii="Times New Roman" w:eastAsia="Times New Roman" w:hAnsi="Times New Roman" w:cs="Times New Roman" w:hint="cs"/>
          <w:b/>
          <w:bCs/>
          <w:sz w:val="32"/>
          <w:szCs w:val="32"/>
          <w:rtl/>
          <w:lang w:eastAsia="fr-FR" w:bidi="ar-MA"/>
        </w:rPr>
        <w:t xml:space="preserve">. لكن ما الجديد ، فهذا ما نادى به أيضا توماس هوبس ؟ هل نفهم من هذا أن جون جاك روسو هو أيضا من أنصار استعباد الإنسان ؟ </w:t>
      </w:r>
      <w:r w:rsidRPr="004F57A8">
        <w:rPr>
          <w:rFonts w:ascii="Times New Roman" w:eastAsia="Times New Roman" w:hAnsi="Times New Roman" w:cs="Times New Roman"/>
          <w:b/>
          <w:bCs/>
          <w:sz w:val="32"/>
          <w:szCs w:val="32"/>
          <w:vertAlign w:val="superscript"/>
          <w:rtl/>
          <w:lang w:eastAsia="fr-FR" w:bidi="ar-MA"/>
        </w:rPr>
        <w:footnoteReference w:id="132"/>
      </w:r>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إن المتأمل لنظرية العقد الاجتماعي عند جون جاك روسو ، يكتشف بان تنازل الأفراد عن كل حقوقهم يعطيهم صفتين : أولا صفة الاستقلالية عن بعضهم البعض ، وصفة </w:t>
      </w:r>
      <w:proofErr w:type="spellStart"/>
      <w:r w:rsidRPr="004F57A8">
        <w:rPr>
          <w:rFonts w:ascii="Times New Roman" w:eastAsia="Times New Roman" w:hAnsi="Times New Roman" w:cs="Times New Roman" w:hint="cs"/>
          <w:b/>
          <w:bCs/>
          <w:sz w:val="32"/>
          <w:szCs w:val="32"/>
          <w:rtl/>
          <w:lang w:eastAsia="fr-FR" w:bidi="ar-MA"/>
        </w:rPr>
        <w:t>الإتحاد</w:t>
      </w:r>
      <w:proofErr w:type="spellEnd"/>
      <w:r w:rsidRPr="004F57A8">
        <w:rPr>
          <w:rFonts w:ascii="Times New Roman" w:eastAsia="Times New Roman" w:hAnsi="Times New Roman" w:cs="Times New Roman" w:hint="cs"/>
          <w:b/>
          <w:bCs/>
          <w:sz w:val="32"/>
          <w:szCs w:val="32"/>
          <w:rtl/>
          <w:lang w:eastAsia="fr-FR" w:bidi="ar-MA"/>
        </w:rPr>
        <w:t xml:space="preserve"> في الشخص الجماعي المستقل الذي يمثلهم جميعا</w:t>
      </w:r>
      <w:r w:rsidRPr="004F57A8">
        <w:rPr>
          <w:rFonts w:ascii="Times New Roman" w:eastAsia="Times New Roman" w:hAnsi="Times New Roman" w:cs="Times New Roman"/>
          <w:b/>
          <w:bCs/>
          <w:sz w:val="32"/>
          <w:szCs w:val="32"/>
          <w:vertAlign w:val="superscript"/>
          <w:rtl/>
          <w:lang w:eastAsia="fr-FR" w:bidi="ar-MA"/>
        </w:rPr>
        <w:footnoteReference w:id="133"/>
      </w:r>
      <w:r w:rsidRPr="004F57A8">
        <w:rPr>
          <w:rFonts w:ascii="Times New Roman" w:eastAsia="Times New Roman" w:hAnsi="Times New Roman" w:cs="Times New Roman" w:hint="cs"/>
          <w:b/>
          <w:bCs/>
          <w:sz w:val="32"/>
          <w:szCs w:val="32"/>
          <w:lang w:eastAsia="fr-FR" w:bidi="ar-MA"/>
        </w:rPr>
        <w:t xml:space="preserve"> </w:t>
      </w:r>
      <w:r w:rsidRPr="004F57A8">
        <w:rPr>
          <w:rFonts w:ascii="Times New Roman" w:eastAsia="Times New Roman" w:hAnsi="Times New Roman" w:cs="Times New Roman" w:hint="cs"/>
          <w:b/>
          <w:bCs/>
          <w:sz w:val="32"/>
          <w:szCs w:val="32"/>
          <w:rtl/>
          <w:lang w:eastAsia="fr-FR" w:bidi="ar-MA"/>
        </w:rPr>
        <w:t xml:space="preserve">. وانطلاقا من ذلك لا يمكن اعتبار السيد طرفا في العقد على غرار ما نظر له جون لوك ، وإنما هو وكيل عن الإرادة العامة أو الشعب المجسد كما يحب روسو أن يطلق عليها </w:t>
      </w:r>
      <w:r w:rsidRPr="004F57A8">
        <w:rPr>
          <w:rFonts w:ascii="Times New Roman" w:eastAsia="Times New Roman" w:hAnsi="Times New Roman" w:cs="Times New Roman"/>
          <w:b/>
          <w:bCs/>
          <w:sz w:val="32"/>
          <w:szCs w:val="32"/>
          <w:vertAlign w:val="superscript"/>
          <w:rtl/>
          <w:lang w:eastAsia="fr-FR" w:bidi="ar-MA"/>
        </w:rPr>
        <w:footnoteReference w:id="134"/>
      </w:r>
      <w:r w:rsidRPr="004F57A8">
        <w:rPr>
          <w:rFonts w:ascii="Times New Roman" w:eastAsia="Times New Roman" w:hAnsi="Times New Roman" w:cs="Times New Roman" w:hint="cs"/>
          <w:b/>
          <w:bCs/>
          <w:sz w:val="32"/>
          <w:szCs w:val="32"/>
          <w:rtl/>
          <w:lang w:eastAsia="fr-FR" w:bidi="ar-MA"/>
        </w:rPr>
        <w:t xml:space="preserve"> والتي يحكم وفقا لها وليس وفقا لإرادته الشخصية . فالسيد لا يمكن تصور أن تكون له مصلحة </w:t>
      </w:r>
      <w:proofErr w:type="gramStart"/>
      <w:r w:rsidRPr="004F57A8">
        <w:rPr>
          <w:rFonts w:ascii="Times New Roman" w:eastAsia="Times New Roman" w:hAnsi="Times New Roman" w:cs="Times New Roman" w:hint="cs"/>
          <w:b/>
          <w:bCs/>
          <w:sz w:val="32"/>
          <w:szCs w:val="32"/>
          <w:rtl/>
          <w:lang w:eastAsia="fr-FR" w:bidi="ar-MA"/>
        </w:rPr>
        <w:t>خاصة ،</w:t>
      </w:r>
      <w:proofErr w:type="gramEnd"/>
      <w:r w:rsidRPr="004F57A8">
        <w:rPr>
          <w:rFonts w:ascii="Times New Roman" w:eastAsia="Times New Roman" w:hAnsi="Times New Roman" w:cs="Times New Roman" w:hint="cs"/>
          <w:b/>
          <w:bCs/>
          <w:sz w:val="32"/>
          <w:szCs w:val="32"/>
          <w:rtl/>
          <w:lang w:eastAsia="fr-FR" w:bidi="ar-MA"/>
        </w:rPr>
        <w:t xml:space="preserve"> لان مصلحته من مصلحة الأفراد . وإذا كان الأفراد قد تنازلوا عن كل حقوقهم لصالح السيد المجسد ، فما ذلك سوى وسيلة لتمتيع الأفراد بحقوق وحريات جديدة منبثقة من مجتمع جديد . فالسيادة تمارس من طرف الشعب المجسد ، وليس من طرف من ينوب عنها  وهنا يستهزئ روسو من النظام النيابي الذي تكون الحرية فيه مزيفة ، لأنه لا يمكن لشخص أن ينوب عن الإرادة . </w:t>
      </w:r>
      <w:proofErr w:type="gramStart"/>
      <w:r w:rsidRPr="004F57A8">
        <w:rPr>
          <w:rFonts w:ascii="Times New Roman" w:eastAsia="Times New Roman" w:hAnsi="Times New Roman" w:cs="Times New Roman" w:hint="cs"/>
          <w:b/>
          <w:bCs/>
          <w:sz w:val="32"/>
          <w:szCs w:val="32"/>
          <w:rtl/>
          <w:lang w:eastAsia="fr-FR" w:bidi="ar-MA"/>
        </w:rPr>
        <w:t>فالقانون</w:t>
      </w:r>
      <w:proofErr w:type="gramEnd"/>
      <w:r w:rsidRPr="004F57A8">
        <w:rPr>
          <w:rFonts w:ascii="Times New Roman" w:eastAsia="Times New Roman" w:hAnsi="Times New Roman" w:cs="Times New Roman" w:hint="cs"/>
          <w:b/>
          <w:bCs/>
          <w:sz w:val="32"/>
          <w:szCs w:val="32"/>
          <w:rtl/>
          <w:lang w:eastAsia="fr-FR" w:bidi="ar-MA"/>
        </w:rPr>
        <w:t xml:space="preserve"> هو أسمى تعبير عن الإرادة العامة</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proofErr w:type="gramStart"/>
      <w:r w:rsidRPr="004F57A8">
        <w:rPr>
          <w:rFonts w:ascii="Times New Roman" w:eastAsia="Times New Roman" w:hAnsi="Times New Roman" w:cs="Times New Roman" w:hint="cs"/>
          <w:b/>
          <w:bCs/>
          <w:sz w:val="32"/>
          <w:szCs w:val="32"/>
          <w:rtl/>
          <w:lang w:eastAsia="fr-FR" w:bidi="ar-MA"/>
        </w:rPr>
        <w:t>لكن</w:t>
      </w:r>
      <w:proofErr w:type="gramEnd"/>
      <w:r w:rsidRPr="004F57A8">
        <w:rPr>
          <w:rFonts w:ascii="Times New Roman" w:eastAsia="Times New Roman" w:hAnsi="Times New Roman" w:cs="Times New Roman" w:hint="cs"/>
          <w:b/>
          <w:bCs/>
          <w:sz w:val="32"/>
          <w:szCs w:val="32"/>
          <w:rtl/>
          <w:lang w:eastAsia="fr-FR" w:bidi="ar-MA"/>
        </w:rPr>
        <w:t xml:space="preserve"> ما العمل في حالة ما إذا استبد السيد بالسلطة أو انتهك حقا من حقوق الأفراد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هنا يتفق جون جاك روسو مع جون لوك في حق الأفراد في عزل الحاكم المستبد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لكن مع ذلك تبقى نظرية العقد الاجتماعي عند جون جاك روسو</w:t>
      </w:r>
      <w:proofErr w:type="gramStart"/>
      <w:r w:rsidRPr="004F57A8">
        <w:rPr>
          <w:rFonts w:ascii="Times New Roman" w:eastAsia="Times New Roman" w:hAnsi="Times New Roman" w:cs="Times New Roman" w:hint="cs"/>
          <w:b/>
          <w:bCs/>
          <w:sz w:val="32"/>
          <w:szCs w:val="32"/>
          <w:rtl/>
          <w:lang w:eastAsia="fr-FR" w:bidi="ar-MA"/>
        </w:rPr>
        <w:t xml:space="preserve"> مشوبة ب</w:t>
      </w:r>
      <w:proofErr w:type="gramEnd"/>
      <w:r w:rsidRPr="004F57A8">
        <w:rPr>
          <w:rFonts w:ascii="Times New Roman" w:eastAsia="Times New Roman" w:hAnsi="Times New Roman" w:cs="Times New Roman" w:hint="cs"/>
          <w:b/>
          <w:bCs/>
          <w:sz w:val="32"/>
          <w:szCs w:val="32"/>
          <w:rtl/>
          <w:lang w:eastAsia="fr-FR" w:bidi="ar-MA"/>
        </w:rPr>
        <w:t xml:space="preserve">بعض الغموض . ولعل هذا ما دفع الفيلسوف كانت إلى القول " إن روسو يعد من اكبر </w:t>
      </w:r>
      <w:proofErr w:type="spellStart"/>
      <w:r w:rsidRPr="004F57A8">
        <w:rPr>
          <w:rFonts w:ascii="Times New Roman" w:eastAsia="Times New Roman" w:hAnsi="Times New Roman" w:cs="Times New Roman" w:hint="cs"/>
          <w:b/>
          <w:bCs/>
          <w:sz w:val="32"/>
          <w:szCs w:val="32"/>
          <w:rtl/>
          <w:lang w:eastAsia="fr-FR" w:bidi="ar-MA"/>
        </w:rPr>
        <w:t>النبغاء</w:t>
      </w:r>
      <w:proofErr w:type="spellEnd"/>
      <w:r w:rsidRPr="004F57A8">
        <w:rPr>
          <w:rFonts w:ascii="Times New Roman" w:eastAsia="Times New Roman" w:hAnsi="Times New Roman" w:cs="Times New Roman" w:hint="cs"/>
          <w:b/>
          <w:bCs/>
          <w:sz w:val="32"/>
          <w:szCs w:val="32"/>
          <w:rtl/>
          <w:lang w:eastAsia="fr-FR" w:bidi="ar-MA"/>
        </w:rPr>
        <w:t xml:space="preserve"> ، لكنه يمزج </w:t>
      </w:r>
      <w:r w:rsidRPr="004F57A8">
        <w:rPr>
          <w:rFonts w:ascii="Times New Roman" w:eastAsia="Times New Roman" w:hAnsi="Times New Roman" w:cs="Times New Roman" w:hint="cs"/>
          <w:b/>
          <w:bCs/>
          <w:sz w:val="32"/>
          <w:szCs w:val="32"/>
          <w:rtl/>
          <w:lang w:eastAsia="fr-FR" w:bidi="ar-MA"/>
        </w:rPr>
        <w:lastRenderedPageBreak/>
        <w:t xml:space="preserve">مؤلفاته بشيء من الخيال . ولهذا السبب فإن فكره الثاقب ليس بالفكر الواضح بالنسبة للجميع . </w:t>
      </w:r>
      <w:proofErr w:type="gramStart"/>
      <w:r w:rsidRPr="004F57A8">
        <w:rPr>
          <w:rFonts w:ascii="Times New Roman" w:eastAsia="Times New Roman" w:hAnsi="Times New Roman" w:cs="Times New Roman" w:hint="cs"/>
          <w:b/>
          <w:bCs/>
          <w:sz w:val="32"/>
          <w:szCs w:val="32"/>
          <w:rtl/>
          <w:lang w:eastAsia="fr-FR" w:bidi="ar-MA"/>
        </w:rPr>
        <w:t>كما</w:t>
      </w:r>
      <w:proofErr w:type="gramEnd"/>
      <w:r w:rsidRPr="004F57A8">
        <w:rPr>
          <w:rFonts w:ascii="Times New Roman" w:eastAsia="Times New Roman" w:hAnsi="Times New Roman" w:cs="Times New Roman" w:hint="cs"/>
          <w:b/>
          <w:bCs/>
          <w:sz w:val="32"/>
          <w:szCs w:val="32"/>
          <w:rtl/>
          <w:lang w:eastAsia="fr-FR" w:bidi="ar-MA"/>
        </w:rPr>
        <w:t xml:space="preserve"> أن قوة حجيته تظل غير معروفة بالنسبة لقسم من قرائه </w:t>
      </w:r>
      <w:r w:rsidRPr="004F57A8">
        <w:rPr>
          <w:rFonts w:ascii="Times New Roman" w:eastAsia="Times New Roman" w:hAnsi="Times New Roman" w:cs="Times New Roman"/>
          <w:b/>
          <w:bCs/>
          <w:sz w:val="32"/>
          <w:szCs w:val="32"/>
          <w:vertAlign w:val="superscript"/>
          <w:rtl/>
          <w:lang w:eastAsia="fr-FR" w:bidi="ar-MA"/>
        </w:rPr>
        <w:footnoteReference w:id="135"/>
      </w:r>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p>
    <w:p w:rsidR="004F57A8" w:rsidRPr="004F57A8" w:rsidRDefault="004F57A8" w:rsidP="004F57A8">
      <w:pPr>
        <w:bidi/>
        <w:spacing w:after="0" w:line="360" w:lineRule="auto"/>
        <w:rPr>
          <w:rFonts w:ascii="Times New Roman" w:eastAsia="Times New Roman" w:hAnsi="Times New Roman" w:cs="Times New Roman" w:hint="cs"/>
          <w:b/>
          <w:bCs/>
          <w:color w:val="00B050"/>
          <w:sz w:val="32"/>
          <w:szCs w:val="32"/>
          <w:rtl/>
          <w:lang w:eastAsia="fr-FR" w:bidi="ar-MA"/>
        </w:rPr>
      </w:pPr>
      <w:r w:rsidRPr="004F57A8">
        <w:rPr>
          <w:rFonts w:ascii="Times New Roman" w:eastAsia="Times New Roman" w:hAnsi="Times New Roman" w:cs="Times New Roman" w:hint="cs"/>
          <w:b/>
          <w:bCs/>
          <w:color w:val="00B050"/>
          <w:sz w:val="32"/>
          <w:szCs w:val="32"/>
          <w:rtl/>
          <w:lang w:eastAsia="fr-FR" w:bidi="ar-MA"/>
        </w:rPr>
        <w:t xml:space="preserve">الفقرة الرابعة : مبدأ فصل السلط  </w:t>
      </w:r>
      <w:r w:rsidRPr="004F57A8">
        <w:rPr>
          <w:rFonts w:ascii="Times New Roman" w:eastAsia="Times New Roman" w:hAnsi="Times New Roman" w:cs="Times New Roman"/>
          <w:b/>
          <w:bCs/>
          <w:color w:val="00B050"/>
          <w:sz w:val="32"/>
          <w:szCs w:val="32"/>
          <w:rtl/>
          <w:lang w:eastAsia="fr-FR" w:bidi="ar-MA"/>
        </w:rPr>
        <w:t>–</w:t>
      </w:r>
      <w:r w:rsidRPr="004F57A8">
        <w:rPr>
          <w:rFonts w:ascii="Times New Roman" w:eastAsia="Times New Roman" w:hAnsi="Times New Roman" w:cs="Times New Roman" w:hint="cs"/>
          <w:b/>
          <w:bCs/>
          <w:color w:val="00B050"/>
          <w:sz w:val="32"/>
          <w:szCs w:val="32"/>
          <w:rtl/>
          <w:lang w:eastAsia="fr-FR" w:bidi="ar-MA"/>
        </w:rPr>
        <w:t xml:space="preserve"> </w:t>
      </w:r>
      <w:proofErr w:type="spellStart"/>
      <w:r w:rsidRPr="004F57A8">
        <w:rPr>
          <w:rFonts w:ascii="Times New Roman" w:eastAsia="Times New Roman" w:hAnsi="Times New Roman" w:cs="Times New Roman" w:hint="cs"/>
          <w:b/>
          <w:bCs/>
          <w:color w:val="00B050"/>
          <w:sz w:val="32"/>
          <w:szCs w:val="32"/>
          <w:rtl/>
          <w:lang w:eastAsia="fr-FR" w:bidi="ar-MA"/>
        </w:rPr>
        <w:t>مونتيسكيو</w:t>
      </w:r>
      <w:proofErr w:type="spellEnd"/>
      <w:r w:rsidRPr="004F57A8">
        <w:rPr>
          <w:rFonts w:ascii="Times New Roman" w:eastAsia="Times New Roman" w:hAnsi="Times New Roman" w:cs="Times New Roman" w:hint="cs"/>
          <w:b/>
          <w:bCs/>
          <w:color w:val="00B050"/>
          <w:sz w:val="32"/>
          <w:szCs w:val="32"/>
          <w:rtl/>
          <w:lang w:eastAsia="fr-FR" w:bidi="ar-MA"/>
        </w:rPr>
        <w:t xml:space="preserve"> </w:t>
      </w:r>
      <w:r w:rsidRPr="004F57A8">
        <w:rPr>
          <w:rFonts w:ascii="Times New Roman" w:eastAsia="Times New Roman" w:hAnsi="Times New Roman" w:cs="Times New Roman"/>
          <w:b/>
          <w:bCs/>
          <w:color w:val="00B050"/>
          <w:sz w:val="32"/>
          <w:szCs w:val="32"/>
          <w:lang w:eastAsia="fr-FR" w:bidi="ar-MA"/>
        </w:rPr>
        <w:t>Montesquieu</w:t>
      </w:r>
      <w:r w:rsidRPr="004F57A8">
        <w:rPr>
          <w:rFonts w:ascii="Times New Roman" w:eastAsia="Times New Roman" w:hAnsi="Times New Roman" w:cs="Times New Roman" w:hint="cs"/>
          <w:b/>
          <w:bCs/>
          <w:color w:val="00B050"/>
          <w:sz w:val="32"/>
          <w:szCs w:val="32"/>
          <w:rtl/>
          <w:lang w:eastAsia="fr-FR" w:bidi="ar-MA"/>
        </w:rPr>
        <w:t xml:space="preserve">  1689 </w:t>
      </w:r>
      <w:r w:rsidRPr="004F57A8">
        <w:rPr>
          <w:rFonts w:ascii="Times New Roman" w:eastAsia="Times New Roman" w:hAnsi="Times New Roman" w:cs="Times New Roman"/>
          <w:b/>
          <w:bCs/>
          <w:color w:val="00B050"/>
          <w:sz w:val="32"/>
          <w:szCs w:val="32"/>
          <w:rtl/>
          <w:lang w:eastAsia="fr-FR" w:bidi="ar-MA"/>
        </w:rPr>
        <w:t>–</w:t>
      </w:r>
      <w:r w:rsidRPr="004F57A8">
        <w:rPr>
          <w:rFonts w:ascii="Times New Roman" w:eastAsia="Times New Roman" w:hAnsi="Times New Roman" w:cs="Times New Roman" w:hint="cs"/>
          <w:b/>
          <w:bCs/>
          <w:color w:val="00B050"/>
          <w:sz w:val="32"/>
          <w:szCs w:val="32"/>
          <w:rtl/>
          <w:lang w:eastAsia="fr-FR" w:bidi="ar-MA"/>
        </w:rPr>
        <w:t xml:space="preserve"> 1755</w:t>
      </w:r>
      <w:r w:rsidRPr="004F57A8">
        <w:rPr>
          <w:rFonts w:ascii="Times New Roman" w:eastAsia="Times New Roman" w:hAnsi="Times New Roman" w:cs="Times New Roman" w:hint="cs"/>
          <w:b/>
          <w:bCs/>
          <w:sz w:val="32"/>
          <w:szCs w:val="32"/>
          <w:rtl/>
          <w:lang w:eastAsia="fr-FR" w:bidi="ar-MA"/>
        </w:rPr>
        <w:t xml:space="preserve"> </w:t>
      </w:r>
      <w:r w:rsidRPr="004F57A8">
        <w:rPr>
          <w:rFonts w:ascii="Times New Roman" w:eastAsia="Times New Roman" w:hAnsi="Times New Roman" w:cs="Times New Roman" w:hint="cs"/>
          <w:b/>
          <w:bCs/>
          <w:color w:val="00B050"/>
          <w:sz w:val="32"/>
          <w:szCs w:val="32"/>
          <w:rtl/>
          <w:lang w:eastAsia="fr-FR" w:bidi="ar-MA"/>
        </w:rPr>
        <w:t xml:space="preserve">:  </w:t>
      </w:r>
    </w:p>
    <w:p w:rsidR="004F57A8" w:rsidRPr="004F57A8" w:rsidRDefault="004F57A8" w:rsidP="004F57A8">
      <w:pPr>
        <w:bidi/>
        <w:spacing w:after="0" w:line="360" w:lineRule="auto"/>
        <w:rPr>
          <w:rFonts w:ascii="Times New Roman" w:eastAsia="Times New Roman" w:hAnsi="Times New Roman" w:cs="Times New Roman" w:hint="cs"/>
          <w:b/>
          <w:bCs/>
          <w:color w:val="00B050"/>
          <w:sz w:val="32"/>
          <w:szCs w:val="32"/>
          <w:rtl/>
          <w:lang w:eastAsia="fr-FR" w:bidi="ar-MA"/>
        </w:rPr>
      </w:pP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مكنته إقامته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كفرنسي - لمدة سنتين في انجلترا ، من الاطلاع على طبيعة نظامها السياسي ، ومن ثمة على وضعية حقوق الأفراد داخلها . فكان من المعجبين بأفكار جون لوك ، ومن المشيدين بثورة 1688 التي كان لها دور أساسي في توسيع هامش الحريات  للأفراد انطلاقا من الإيمان بان للإنسان حقوقا طبيعية يتعين حمايتها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وعلى هذا الأساس عز في نفس </w:t>
      </w:r>
      <w:proofErr w:type="spellStart"/>
      <w:r w:rsidRPr="004F57A8">
        <w:rPr>
          <w:rFonts w:ascii="Times New Roman" w:eastAsia="Times New Roman" w:hAnsi="Times New Roman" w:cs="Times New Roman" w:hint="cs"/>
          <w:b/>
          <w:bCs/>
          <w:sz w:val="32"/>
          <w:szCs w:val="32"/>
          <w:rtl/>
          <w:lang w:eastAsia="fr-FR" w:bidi="ar-MA"/>
        </w:rPr>
        <w:t>مونتيسكيو</w:t>
      </w:r>
      <w:proofErr w:type="spellEnd"/>
      <w:r w:rsidRPr="004F57A8">
        <w:rPr>
          <w:rFonts w:ascii="Times New Roman" w:eastAsia="Times New Roman" w:hAnsi="Times New Roman" w:cs="Times New Roman" w:hint="cs"/>
          <w:b/>
          <w:bCs/>
          <w:sz w:val="32"/>
          <w:szCs w:val="32"/>
          <w:rtl/>
          <w:lang w:eastAsia="fr-FR" w:bidi="ar-MA"/>
        </w:rPr>
        <w:t xml:space="preserve"> ، أن </w:t>
      </w:r>
      <w:proofErr w:type="spellStart"/>
      <w:r w:rsidRPr="004F57A8">
        <w:rPr>
          <w:rFonts w:ascii="Times New Roman" w:eastAsia="Times New Roman" w:hAnsi="Times New Roman" w:cs="Times New Roman" w:hint="cs"/>
          <w:b/>
          <w:bCs/>
          <w:sz w:val="32"/>
          <w:szCs w:val="32"/>
          <w:rtl/>
          <w:lang w:eastAsia="fr-FR" w:bidi="ar-MA"/>
        </w:rPr>
        <w:t>يرسي</w:t>
      </w:r>
      <w:proofErr w:type="spellEnd"/>
      <w:r w:rsidRPr="004F57A8">
        <w:rPr>
          <w:rFonts w:ascii="Times New Roman" w:eastAsia="Times New Roman" w:hAnsi="Times New Roman" w:cs="Times New Roman" w:hint="cs"/>
          <w:b/>
          <w:bCs/>
          <w:sz w:val="32"/>
          <w:szCs w:val="32"/>
          <w:rtl/>
          <w:lang w:eastAsia="fr-FR" w:bidi="ar-MA"/>
        </w:rPr>
        <w:t xml:space="preserve"> نظاما سياسيا يضمن للأفراد ممارسة حرياتهم بشكل قانوني دون تعسف ، أو انتهاك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فكان بذلك كتابه " روح القوانين " - الذي صدر له  بجنيف سنة 1748  بدون اسم بسبب انتقاده للنظام السياسي الفرنسي المبني على نظرية الحكم المطلق -  بمثابة دعامة أساسية للفكر الديمقراطي سواء داخل أوروبا أو خارجها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ذلك لان </w:t>
      </w:r>
      <w:proofErr w:type="spellStart"/>
      <w:r w:rsidRPr="004F57A8">
        <w:rPr>
          <w:rFonts w:ascii="Times New Roman" w:eastAsia="Times New Roman" w:hAnsi="Times New Roman" w:cs="Times New Roman" w:hint="cs"/>
          <w:b/>
          <w:bCs/>
          <w:sz w:val="32"/>
          <w:szCs w:val="32"/>
          <w:rtl/>
          <w:lang w:eastAsia="fr-FR" w:bidi="ar-MA"/>
        </w:rPr>
        <w:t>مونتيسكو</w:t>
      </w:r>
      <w:proofErr w:type="spellEnd"/>
      <w:r w:rsidRPr="004F57A8">
        <w:rPr>
          <w:rFonts w:ascii="Times New Roman" w:eastAsia="Times New Roman" w:hAnsi="Times New Roman" w:cs="Times New Roman" w:hint="cs"/>
          <w:b/>
          <w:bCs/>
          <w:sz w:val="32"/>
          <w:szCs w:val="32"/>
          <w:rtl/>
          <w:lang w:eastAsia="fr-FR" w:bidi="ar-MA"/>
        </w:rPr>
        <w:t xml:space="preserve"> ربط بين هاجس التمتع بالحريات وبين ضرورة توزيع الاختصاصات بين  السلطات التشريعية ، التنفيذية والقضائية بشكل متوازن ومستقل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ومعنى هذا أن </w:t>
      </w:r>
      <w:proofErr w:type="spellStart"/>
      <w:r w:rsidRPr="004F57A8">
        <w:rPr>
          <w:rFonts w:ascii="Times New Roman" w:eastAsia="Times New Roman" w:hAnsi="Times New Roman" w:cs="Times New Roman" w:hint="cs"/>
          <w:b/>
          <w:bCs/>
          <w:sz w:val="32"/>
          <w:szCs w:val="32"/>
          <w:rtl/>
          <w:lang w:eastAsia="fr-FR" w:bidi="ar-MA"/>
        </w:rPr>
        <w:t>مونتيسكيو</w:t>
      </w:r>
      <w:proofErr w:type="spellEnd"/>
      <w:r w:rsidRPr="004F57A8">
        <w:rPr>
          <w:rFonts w:ascii="Times New Roman" w:eastAsia="Times New Roman" w:hAnsi="Times New Roman" w:cs="Times New Roman" w:hint="cs"/>
          <w:b/>
          <w:bCs/>
          <w:sz w:val="32"/>
          <w:szCs w:val="32"/>
          <w:rtl/>
          <w:lang w:eastAsia="fr-FR" w:bidi="ar-MA"/>
        </w:rPr>
        <w:t xml:space="preserve"> كان من انصار الملكية المقيدة التي يكون فيها الملك مراقبا من طرف البرلمان  ومن المنادين بفصل السلطات . وبذلك كرس </w:t>
      </w:r>
      <w:proofErr w:type="spellStart"/>
      <w:r w:rsidRPr="004F57A8">
        <w:rPr>
          <w:rFonts w:ascii="Times New Roman" w:eastAsia="Times New Roman" w:hAnsi="Times New Roman" w:cs="Times New Roman" w:hint="cs"/>
          <w:b/>
          <w:bCs/>
          <w:sz w:val="32"/>
          <w:szCs w:val="32"/>
          <w:rtl/>
          <w:lang w:eastAsia="fr-FR" w:bidi="ar-MA"/>
        </w:rPr>
        <w:t>مونتيسكيو</w:t>
      </w:r>
      <w:proofErr w:type="spellEnd"/>
      <w:r w:rsidRPr="004F57A8">
        <w:rPr>
          <w:rFonts w:ascii="Times New Roman" w:eastAsia="Times New Roman" w:hAnsi="Times New Roman" w:cs="Times New Roman" w:hint="cs"/>
          <w:b/>
          <w:bCs/>
          <w:sz w:val="32"/>
          <w:szCs w:val="32"/>
          <w:rtl/>
          <w:lang w:eastAsia="fr-FR" w:bidi="ar-MA"/>
        </w:rPr>
        <w:t xml:space="preserve"> ثقافة محاسبة الحاكم ، وفكرة عدم جواز إدماج السلطات مع بعضها البعض . فالحرية تتلاشى وتنعدم عندما يوكل أمر حمايتها من طرف شخص واحد أو سلطة واحدة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وفي هذا الإطار يقول </w:t>
      </w:r>
      <w:proofErr w:type="spellStart"/>
      <w:r w:rsidRPr="004F57A8">
        <w:rPr>
          <w:rFonts w:ascii="Times New Roman" w:eastAsia="Times New Roman" w:hAnsi="Times New Roman" w:cs="Times New Roman" w:hint="cs"/>
          <w:b/>
          <w:bCs/>
          <w:sz w:val="32"/>
          <w:szCs w:val="32"/>
          <w:rtl/>
          <w:lang w:eastAsia="fr-FR" w:bidi="ar-MA"/>
        </w:rPr>
        <w:t>مونتيسكيو</w:t>
      </w:r>
      <w:proofErr w:type="spellEnd"/>
      <w:r w:rsidRPr="004F57A8">
        <w:rPr>
          <w:rFonts w:ascii="Times New Roman" w:eastAsia="Times New Roman" w:hAnsi="Times New Roman" w:cs="Times New Roman" w:hint="cs"/>
          <w:b/>
          <w:bCs/>
          <w:sz w:val="32"/>
          <w:szCs w:val="32"/>
          <w:rtl/>
          <w:lang w:eastAsia="fr-FR" w:bidi="ar-MA"/>
        </w:rPr>
        <w:t xml:space="preserve"> " توجد في كل دولة ثلاثة أنواع من السلطات وهي السلطة التشريعية والسلطة التنفيذية والسلطة القضائية ...وعندما تدمج السلطة التشريعية مع السلطة التنفيذية تنعدم الحرية ، لان المؤسسة أو الشخص الذي يقلد مثل هذه السلطة المزدوجة ، قد يسن قوانين جائرة ، ويعمل على تطبيقها بطريقة تعسفية " </w:t>
      </w:r>
      <w:r w:rsidRPr="004F57A8">
        <w:rPr>
          <w:rFonts w:ascii="Times New Roman" w:eastAsia="Times New Roman" w:hAnsi="Times New Roman" w:cs="Times New Roman"/>
          <w:b/>
          <w:bCs/>
          <w:sz w:val="32"/>
          <w:szCs w:val="32"/>
          <w:vertAlign w:val="superscript"/>
          <w:rtl/>
          <w:lang w:eastAsia="fr-FR" w:bidi="ar-MA"/>
        </w:rPr>
        <w:footnoteReference w:id="136"/>
      </w:r>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lastRenderedPageBreak/>
        <w:t xml:space="preserve">والجدير بالذكر أن فلسفة </w:t>
      </w:r>
      <w:proofErr w:type="spellStart"/>
      <w:r w:rsidRPr="004F57A8">
        <w:rPr>
          <w:rFonts w:ascii="Times New Roman" w:eastAsia="Times New Roman" w:hAnsi="Times New Roman" w:cs="Times New Roman" w:hint="cs"/>
          <w:b/>
          <w:bCs/>
          <w:sz w:val="32"/>
          <w:szCs w:val="32"/>
          <w:rtl/>
          <w:lang w:eastAsia="fr-FR" w:bidi="ar-MA"/>
        </w:rPr>
        <w:t>مونتيسكيو</w:t>
      </w:r>
      <w:proofErr w:type="spellEnd"/>
      <w:r w:rsidRPr="004F57A8">
        <w:rPr>
          <w:rFonts w:ascii="Times New Roman" w:eastAsia="Times New Roman" w:hAnsi="Times New Roman" w:cs="Times New Roman" w:hint="cs"/>
          <w:b/>
          <w:bCs/>
          <w:sz w:val="32"/>
          <w:szCs w:val="32"/>
          <w:rtl/>
          <w:lang w:eastAsia="fr-FR" w:bidi="ar-MA"/>
        </w:rPr>
        <w:t xml:space="preserve">  تجاه حقوق الإنسا</w:t>
      </w:r>
      <w:proofErr w:type="gramStart"/>
      <w:r w:rsidRPr="004F57A8">
        <w:rPr>
          <w:rFonts w:ascii="Times New Roman" w:eastAsia="Times New Roman" w:hAnsi="Times New Roman" w:cs="Times New Roman" w:hint="cs"/>
          <w:b/>
          <w:bCs/>
          <w:sz w:val="32"/>
          <w:szCs w:val="32"/>
          <w:rtl/>
          <w:lang w:eastAsia="fr-FR" w:bidi="ar-MA"/>
        </w:rPr>
        <w:t>ن تميز</w:t>
      </w:r>
      <w:proofErr w:type="gramEnd"/>
      <w:r w:rsidRPr="004F57A8">
        <w:rPr>
          <w:rFonts w:ascii="Times New Roman" w:eastAsia="Times New Roman" w:hAnsi="Times New Roman" w:cs="Times New Roman" w:hint="cs"/>
          <w:b/>
          <w:bCs/>
          <w:sz w:val="32"/>
          <w:szCs w:val="32"/>
          <w:rtl/>
          <w:lang w:eastAsia="fr-FR" w:bidi="ar-MA"/>
        </w:rPr>
        <w:t xml:space="preserve">ت بالطابع الشمولي و العالمي .على اعتبار أنها طالت المواطن العالمي وليس الأوروبي فحسب ،  وتضمنت تنديدا للسياسة الاستعمارية المبنية على الهمجية وهضم الحقوق . فكان بذلك </w:t>
      </w:r>
      <w:proofErr w:type="spellStart"/>
      <w:r w:rsidRPr="004F57A8">
        <w:rPr>
          <w:rFonts w:ascii="Times New Roman" w:eastAsia="Times New Roman" w:hAnsi="Times New Roman" w:cs="Times New Roman" w:hint="cs"/>
          <w:b/>
          <w:bCs/>
          <w:sz w:val="32"/>
          <w:szCs w:val="32"/>
          <w:rtl/>
          <w:lang w:eastAsia="fr-FR" w:bidi="ar-MA"/>
        </w:rPr>
        <w:t>مونتيسكيو</w:t>
      </w:r>
      <w:proofErr w:type="spellEnd"/>
      <w:r w:rsidRPr="004F57A8">
        <w:rPr>
          <w:rFonts w:ascii="Times New Roman" w:eastAsia="Times New Roman" w:hAnsi="Times New Roman" w:cs="Times New Roman" w:hint="cs"/>
          <w:b/>
          <w:bCs/>
          <w:sz w:val="32"/>
          <w:szCs w:val="32"/>
          <w:rtl/>
          <w:lang w:eastAsia="fr-FR" w:bidi="ar-MA"/>
        </w:rPr>
        <w:t xml:space="preserve"> من المطالبين بحق الشعوب في تقرير مصيرها ، ومن الرافضين لسياسة الميز العنصري والاتجار في </w:t>
      </w:r>
      <w:proofErr w:type="gramStart"/>
      <w:r w:rsidRPr="004F57A8">
        <w:rPr>
          <w:rFonts w:ascii="Times New Roman" w:eastAsia="Times New Roman" w:hAnsi="Times New Roman" w:cs="Times New Roman" w:hint="cs"/>
          <w:b/>
          <w:bCs/>
          <w:sz w:val="32"/>
          <w:szCs w:val="32"/>
          <w:rtl/>
          <w:lang w:eastAsia="fr-FR" w:bidi="ar-MA"/>
        </w:rPr>
        <w:t>البشرية</w:t>
      </w:r>
      <w:proofErr w:type="gramEnd"/>
      <w:r w:rsidRPr="004F57A8">
        <w:rPr>
          <w:rFonts w:ascii="Times New Roman" w:eastAsia="Times New Roman" w:hAnsi="Times New Roman" w:cs="Times New Roman" w:hint="cs"/>
          <w:b/>
          <w:bCs/>
          <w:sz w:val="32"/>
          <w:szCs w:val="32"/>
          <w:rtl/>
          <w:lang w:eastAsia="fr-FR" w:bidi="ar-MA"/>
        </w:rPr>
        <w:t xml:space="preserve"> . ناهيك عن دعوته إلى التسامح الديني ولحرية الرأي والتعبير والمساواة بين الناس دون النظر إلى لونهم أو دينهم أو جنسهم </w:t>
      </w:r>
      <w:r w:rsidRPr="004F57A8">
        <w:rPr>
          <w:rFonts w:ascii="Times New Roman" w:eastAsia="Times New Roman" w:hAnsi="Times New Roman" w:cs="Times New Roman"/>
          <w:b/>
          <w:bCs/>
          <w:sz w:val="32"/>
          <w:szCs w:val="32"/>
          <w:vertAlign w:val="superscript"/>
          <w:rtl/>
          <w:lang w:eastAsia="fr-FR" w:bidi="ar-MA"/>
        </w:rPr>
        <w:footnoteReference w:id="137"/>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bidi/>
        <w:spacing w:after="0" w:line="360" w:lineRule="auto"/>
        <w:rPr>
          <w:rFonts w:ascii="Times New Roman" w:eastAsia="Times New Roman" w:hAnsi="Times New Roman" w:cs="Times New Roman" w:hint="cs"/>
          <w:b/>
          <w:bCs/>
          <w:color w:val="8064A2"/>
          <w:sz w:val="32"/>
          <w:szCs w:val="32"/>
          <w:rtl/>
          <w:lang w:eastAsia="fr-FR" w:bidi="ar-MA"/>
        </w:rPr>
      </w:pPr>
      <w:r w:rsidRPr="004F57A8">
        <w:rPr>
          <w:rFonts w:ascii="Times New Roman" w:eastAsia="Times New Roman" w:hAnsi="Times New Roman" w:cs="Times New Roman" w:hint="cs"/>
          <w:b/>
          <w:bCs/>
          <w:color w:val="8064A2"/>
          <w:sz w:val="32"/>
          <w:szCs w:val="32"/>
          <w:rtl/>
          <w:lang w:eastAsia="fr-FR" w:bidi="ar-MA"/>
        </w:rPr>
        <w:t xml:space="preserve">المطلب </w:t>
      </w:r>
      <w:proofErr w:type="gramStart"/>
      <w:r w:rsidRPr="004F57A8">
        <w:rPr>
          <w:rFonts w:ascii="Times New Roman" w:eastAsia="Times New Roman" w:hAnsi="Times New Roman" w:cs="Times New Roman" w:hint="cs"/>
          <w:b/>
          <w:bCs/>
          <w:color w:val="8064A2"/>
          <w:sz w:val="32"/>
          <w:szCs w:val="32"/>
          <w:rtl/>
          <w:lang w:eastAsia="fr-FR" w:bidi="ar-MA"/>
        </w:rPr>
        <w:t>الثالث :</w:t>
      </w:r>
      <w:proofErr w:type="gramEnd"/>
      <w:r w:rsidRPr="004F57A8">
        <w:rPr>
          <w:rFonts w:ascii="Times New Roman" w:eastAsia="Times New Roman" w:hAnsi="Times New Roman" w:cs="Times New Roman" w:hint="cs"/>
          <w:b/>
          <w:bCs/>
          <w:color w:val="8064A2"/>
          <w:sz w:val="32"/>
          <w:szCs w:val="32"/>
          <w:rtl/>
          <w:lang w:eastAsia="fr-FR" w:bidi="ar-MA"/>
        </w:rPr>
        <w:t xml:space="preserve">مظاهر تأثير الفكر الفلسفي على التجسيد السياسي لحقوق الإنسان </w:t>
      </w:r>
      <w:r w:rsidRPr="004F57A8">
        <w:rPr>
          <w:rFonts w:ascii="Times New Roman" w:eastAsia="Times New Roman" w:hAnsi="Times New Roman" w:cs="Times New Roman"/>
          <w:b/>
          <w:bCs/>
          <w:color w:val="8064A2"/>
          <w:sz w:val="32"/>
          <w:szCs w:val="32"/>
          <w:vertAlign w:val="superscript"/>
          <w:rtl/>
          <w:lang w:eastAsia="fr-FR" w:bidi="ar-MA"/>
        </w:rPr>
        <w:footnoteReference w:id="138"/>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لقد شكل الخطاب الفلسفي المرتع الخصب الذي ساعد الطبقات الب</w:t>
      </w:r>
      <w:proofErr w:type="gramStart"/>
      <w:r w:rsidRPr="004F57A8">
        <w:rPr>
          <w:rFonts w:ascii="Times New Roman" w:eastAsia="Times New Roman" w:hAnsi="Times New Roman" w:cs="Times New Roman" w:hint="cs"/>
          <w:b/>
          <w:bCs/>
          <w:sz w:val="32"/>
          <w:szCs w:val="32"/>
          <w:rtl/>
          <w:lang w:eastAsia="fr-FR" w:bidi="ar-MA"/>
        </w:rPr>
        <w:t xml:space="preserve">رجوازية </w:t>
      </w:r>
      <w:proofErr w:type="gramEnd"/>
      <w:r w:rsidRPr="004F57A8">
        <w:rPr>
          <w:rFonts w:ascii="Times New Roman" w:eastAsia="Times New Roman" w:hAnsi="Times New Roman" w:cs="Times New Roman" w:hint="cs"/>
          <w:b/>
          <w:bCs/>
          <w:sz w:val="32"/>
          <w:szCs w:val="32"/>
          <w:rtl/>
          <w:lang w:eastAsia="fr-FR" w:bidi="ar-MA"/>
        </w:rPr>
        <w:t>الصاعدة ، من جهة ، على  التوفر على رصيد فكري سيمكنها من محور كل  المبررات الإيديولوجية التي كانت تتحصن وراءها القوى المحافظة . ومن جهة ثانية من الدخول إلى العمل السياسي من بابه الواسع وذلك  عن طريق الثورة والإطاحة بالأنظمة الاستبدادية التي كانت تقف حائلا أمام ممارسة الفرد لحرياته الأساسية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ومعنى </w:t>
      </w:r>
      <w:proofErr w:type="gramStart"/>
      <w:r w:rsidRPr="004F57A8">
        <w:rPr>
          <w:rFonts w:ascii="Times New Roman" w:eastAsia="Times New Roman" w:hAnsi="Times New Roman" w:cs="Times New Roman" w:hint="cs"/>
          <w:b/>
          <w:bCs/>
          <w:sz w:val="32"/>
          <w:szCs w:val="32"/>
          <w:rtl/>
          <w:lang w:eastAsia="fr-FR" w:bidi="ar-MA"/>
        </w:rPr>
        <w:t>هذا ،</w:t>
      </w:r>
      <w:proofErr w:type="gramEnd"/>
      <w:r w:rsidRPr="004F57A8">
        <w:rPr>
          <w:rFonts w:ascii="Times New Roman" w:eastAsia="Times New Roman" w:hAnsi="Times New Roman" w:cs="Times New Roman" w:hint="cs"/>
          <w:b/>
          <w:bCs/>
          <w:sz w:val="32"/>
          <w:szCs w:val="32"/>
          <w:rtl/>
          <w:lang w:eastAsia="fr-FR" w:bidi="ar-MA"/>
        </w:rPr>
        <w:t xml:space="preserve"> نقل ثقافة حقوق الإنسان من حيز الفكر إلى حيز الواقع  ، وذلك بهدف القضاء على الاستبداد و تكريس صفة المواطنة للإنسان ، الذي سيصبح عنصرا فاعلا ومساهما في  وضع القوانين الضامنة لحقوقه دون مضايقة الحكام </w:t>
      </w:r>
      <w:r w:rsidRPr="004F57A8">
        <w:rPr>
          <w:rFonts w:ascii="Times New Roman" w:eastAsia="Times New Roman" w:hAnsi="Times New Roman" w:cs="Times New Roman"/>
          <w:b/>
          <w:bCs/>
          <w:sz w:val="32"/>
          <w:szCs w:val="32"/>
          <w:vertAlign w:val="superscript"/>
          <w:rtl/>
          <w:lang w:eastAsia="fr-FR" w:bidi="ar-MA"/>
        </w:rPr>
        <w:footnoteReference w:id="139"/>
      </w:r>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ولتوضيح هذه الرؤية سنركز على ثلاث تجارب سياسية في </w:t>
      </w:r>
      <w:proofErr w:type="gramStart"/>
      <w:r w:rsidRPr="004F57A8">
        <w:rPr>
          <w:rFonts w:ascii="Times New Roman" w:eastAsia="Times New Roman" w:hAnsi="Times New Roman" w:cs="Times New Roman" w:hint="cs"/>
          <w:b/>
          <w:bCs/>
          <w:sz w:val="32"/>
          <w:szCs w:val="32"/>
          <w:rtl/>
          <w:lang w:eastAsia="fr-FR" w:bidi="ar-MA"/>
        </w:rPr>
        <w:t>إنجلترا ،</w:t>
      </w:r>
      <w:proofErr w:type="gramEnd"/>
      <w:r w:rsidRPr="004F57A8">
        <w:rPr>
          <w:rFonts w:ascii="Times New Roman" w:eastAsia="Times New Roman" w:hAnsi="Times New Roman" w:cs="Times New Roman" w:hint="cs"/>
          <w:b/>
          <w:bCs/>
          <w:sz w:val="32"/>
          <w:szCs w:val="32"/>
          <w:rtl/>
          <w:lang w:eastAsia="fr-FR" w:bidi="ar-MA"/>
        </w:rPr>
        <w:t xml:space="preserve"> أمريكا وفرنسا ،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مع الإشارة إلى موقف الماركسية منها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p>
    <w:p w:rsidR="004F57A8" w:rsidRPr="004F57A8" w:rsidRDefault="004F57A8" w:rsidP="004F57A8">
      <w:pPr>
        <w:bidi/>
        <w:spacing w:after="0" w:line="360" w:lineRule="auto"/>
        <w:rPr>
          <w:rFonts w:ascii="Times New Roman" w:eastAsia="Times New Roman" w:hAnsi="Times New Roman" w:cs="Times New Roman" w:hint="cs"/>
          <w:b/>
          <w:bCs/>
          <w:color w:val="00B050"/>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            </w:t>
      </w:r>
      <w:r w:rsidRPr="004F57A8">
        <w:rPr>
          <w:rFonts w:ascii="Times New Roman" w:eastAsia="Times New Roman" w:hAnsi="Times New Roman" w:cs="Times New Roman" w:hint="cs"/>
          <w:b/>
          <w:bCs/>
          <w:color w:val="00B050"/>
          <w:sz w:val="32"/>
          <w:szCs w:val="32"/>
          <w:rtl/>
          <w:lang w:eastAsia="fr-FR" w:bidi="ar-MA"/>
        </w:rPr>
        <w:t xml:space="preserve">الفقرة </w:t>
      </w:r>
      <w:proofErr w:type="gramStart"/>
      <w:r w:rsidRPr="004F57A8">
        <w:rPr>
          <w:rFonts w:ascii="Times New Roman" w:eastAsia="Times New Roman" w:hAnsi="Times New Roman" w:cs="Times New Roman" w:hint="cs"/>
          <w:b/>
          <w:bCs/>
          <w:color w:val="00B050"/>
          <w:sz w:val="32"/>
          <w:szCs w:val="32"/>
          <w:rtl/>
          <w:lang w:eastAsia="fr-FR" w:bidi="ar-MA"/>
        </w:rPr>
        <w:t>الأولى :</w:t>
      </w:r>
      <w:proofErr w:type="gramEnd"/>
      <w:r w:rsidRPr="004F57A8">
        <w:rPr>
          <w:rFonts w:ascii="Times New Roman" w:eastAsia="Times New Roman" w:hAnsi="Times New Roman" w:cs="Times New Roman" w:hint="cs"/>
          <w:b/>
          <w:bCs/>
          <w:color w:val="00B050"/>
          <w:sz w:val="32"/>
          <w:szCs w:val="32"/>
          <w:rtl/>
          <w:lang w:eastAsia="fr-FR" w:bidi="ar-MA"/>
        </w:rPr>
        <w:t xml:space="preserve"> إعلانات الحقوق الإنجليزية :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proofErr w:type="gramStart"/>
      <w:r w:rsidRPr="004F57A8">
        <w:rPr>
          <w:rFonts w:ascii="Times New Roman" w:eastAsia="Times New Roman" w:hAnsi="Times New Roman" w:cs="Times New Roman" w:hint="cs"/>
          <w:b/>
          <w:bCs/>
          <w:sz w:val="32"/>
          <w:szCs w:val="32"/>
          <w:rtl/>
          <w:lang w:eastAsia="fr-FR" w:bidi="ar-MA"/>
        </w:rPr>
        <w:t xml:space="preserve">هي ثمرة صراع </w:t>
      </w:r>
      <w:proofErr w:type="gramEnd"/>
      <w:r w:rsidRPr="004F57A8">
        <w:rPr>
          <w:rFonts w:ascii="Times New Roman" w:eastAsia="Times New Roman" w:hAnsi="Times New Roman" w:cs="Times New Roman" w:hint="cs"/>
          <w:b/>
          <w:bCs/>
          <w:sz w:val="32"/>
          <w:szCs w:val="32"/>
          <w:rtl/>
          <w:lang w:eastAsia="fr-FR" w:bidi="ar-MA"/>
        </w:rPr>
        <w:t xml:space="preserve">بين الحاكمين  والمحكومين . انتهى  بإبرام مجموعة من الاتفاقيات للحد من جهة من سلطات الملك والسمو بسلطة ممثلي الشعب من جهة ثانية . ولعل </w:t>
      </w:r>
      <w:proofErr w:type="gramStart"/>
      <w:r w:rsidRPr="004F57A8">
        <w:rPr>
          <w:rFonts w:ascii="Times New Roman" w:eastAsia="Times New Roman" w:hAnsi="Times New Roman" w:cs="Times New Roman" w:hint="cs"/>
          <w:b/>
          <w:bCs/>
          <w:sz w:val="32"/>
          <w:szCs w:val="32"/>
          <w:rtl/>
          <w:lang w:eastAsia="fr-FR" w:bidi="ar-MA"/>
        </w:rPr>
        <w:t>أهمها :</w:t>
      </w:r>
      <w:proofErr w:type="gramEnd"/>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               أ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الميثاق الأعظم 1215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w:t>
      </w:r>
      <w:r w:rsidRPr="004F57A8">
        <w:rPr>
          <w:rFonts w:ascii="Times New Roman" w:eastAsia="Times New Roman" w:hAnsi="Times New Roman" w:cs="Times New Roman"/>
          <w:b/>
          <w:bCs/>
          <w:sz w:val="32"/>
          <w:szCs w:val="32"/>
          <w:lang w:eastAsia="fr-FR" w:bidi="ar-MA"/>
        </w:rPr>
        <w:t xml:space="preserve">Magna Carta </w:t>
      </w:r>
      <w:r w:rsidRPr="004F57A8">
        <w:rPr>
          <w:rFonts w:ascii="Times New Roman" w:eastAsia="Times New Roman" w:hAnsi="Times New Roman" w:cs="Times New Roman" w:hint="cs"/>
          <w:b/>
          <w:bCs/>
          <w:sz w:val="32"/>
          <w:szCs w:val="32"/>
          <w:rtl/>
          <w:lang w:eastAsia="fr-FR" w:bidi="ar-MA"/>
        </w:rPr>
        <w:t xml:space="preserve"> </w:t>
      </w:r>
      <w:r w:rsidRPr="004F57A8">
        <w:rPr>
          <w:rFonts w:ascii="Times New Roman" w:eastAsia="Times New Roman" w:hAnsi="Times New Roman" w:cs="Times New Roman"/>
          <w:b/>
          <w:bCs/>
          <w:sz w:val="32"/>
          <w:szCs w:val="32"/>
          <w:vertAlign w:val="superscript"/>
          <w:rtl/>
          <w:lang w:eastAsia="fr-FR" w:bidi="ar-MA"/>
        </w:rPr>
        <w:footnoteReference w:id="140"/>
      </w:r>
      <w:r w:rsidRPr="004F57A8">
        <w:rPr>
          <w:rFonts w:ascii="Times New Roman" w:eastAsia="Times New Roman" w:hAnsi="Times New Roman" w:cs="Times New Roman" w:hint="cs"/>
          <w:b/>
          <w:bCs/>
          <w:sz w:val="32"/>
          <w:szCs w:val="32"/>
          <w:rtl/>
          <w:lang w:eastAsia="fr-FR" w:bidi="ar-MA"/>
        </w:rPr>
        <w:t xml:space="preserve"> : لقد شكلت هزيمة انجلترا أمام فرنسا سنة 1214 فرصة للنبلاء </w:t>
      </w:r>
      <w:proofErr w:type="spellStart"/>
      <w:r w:rsidRPr="004F57A8">
        <w:rPr>
          <w:rFonts w:ascii="Times New Roman" w:eastAsia="Times New Roman" w:hAnsi="Times New Roman" w:cs="Times New Roman" w:hint="cs"/>
          <w:b/>
          <w:bCs/>
          <w:sz w:val="32"/>
          <w:szCs w:val="32"/>
          <w:rtl/>
          <w:lang w:eastAsia="fr-FR" w:bidi="ar-MA"/>
        </w:rPr>
        <w:t>لاستجماع</w:t>
      </w:r>
      <w:proofErr w:type="spellEnd"/>
      <w:r w:rsidRPr="004F57A8">
        <w:rPr>
          <w:rFonts w:ascii="Times New Roman" w:eastAsia="Times New Roman" w:hAnsi="Times New Roman" w:cs="Times New Roman" w:hint="cs"/>
          <w:b/>
          <w:bCs/>
          <w:sz w:val="32"/>
          <w:szCs w:val="32"/>
          <w:rtl/>
          <w:lang w:eastAsia="fr-FR" w:bidi="ar-MA"/>
        </w:rPr>
        <w:t xml:space="preserve"> قواهم وحل جل الخلافات فيما بينهم بغية الضغط على الملك والحد من سلطاته اللامحدودة .سيما وقد أرغموا على  دفع العديد من الضرائب بدون نتيجة تذكر. وفعلا فقد تمكن </w:t>
      </w:r>
      <w:proofErr w:type="spellStart"/>
      <w:r w:rsidRPr="004F57A8">
        <w:rPr>
          <w:rFonts w:ascii="Times New Roman" w:eastAsia="Times New Roman" w:hAnsi="Times New Roman" w:cs="Times New Roman" w:hint="cs"/>
          <w:b/>
          <w:bCs/>
          <w:sz w:val="32"/>
          <w:szCs w:val="32"/>
          <w:rtl/>
          <w:lang w:eastAsia="fr-FR" w:bidi="ar-MA"/>
        </w:rPr>
        <w:t>البارونان</w:t>
      </w:r>
      <w:proofErr w:type="spellEnd"/>
      <w:r w:rsidRPr="004F57A8">
        <w:rPr>
          <w:rFonts w:ascii="Times New Roman" w:eastAsia="Times New Roman" w:hAnsi="Times New Roman" w:cs="Times New Roman" w:hint="cs"/>
          <w:b/>
          <w:bCs/>
          <w:sz w:val="32"/>
          <w:szCs w:val="32"/>
          <w:rtl/>
          <w:lang w:eastAsia="fr-FR" w:bidi="ar-MA"/>
        </w:rPr>
        <w:t xml:space="preserve"> من جعل الملك يوحنا جون يوقع مرغما على الميثاق الأعظم في 15 يونيو 1215 .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وقد نصت هذه الوثيقة على مجموعة من الحقوق الأساسية لحماية وضمان مجموعة من الامتيازات  لمصلحة الإقطاعيين ، ولتأمين حرية الكنيسة في ممارسة مهامها  دون تدخل من الملك . كما أنها نادت باحترام حق </w:t>
      </w:r>
      <w:proofErr w:type="gramStart"/>
      <w:r w:rsidRPr="004F57A8">
        <w:rPr>
          <w:rFonts w:ascii="Times New Roman" w:eastAsia="Times New Roman" w:hAnsi="Times New Roman" w:cs="Times New Roman" w:hint="cs"/>
          <w:b/>
          <w:bCs/>
          <w:sz w:val="32"/>
          <w:szCs w:val="32"/>
          <w:rtl/>
          <w:lang w:eastAsia="fr-FR" w:bidi="ar-MA"/>
        </w:rPr>
        <w:t>التجارة ،</w:t>
      </w:r>
      <w:proofErr w:type="gramEnd"/>
      <w:r w:rsidRPr="004F57A8">
        <w:rPr>
          <w:rFonts w:ascii="Times New Roman" w:eastAsia="Times New Roman" w:hAnsi="Times New Roman" w:cs="Times New Roman" w:hint="cs"/>
          <w:b/>
          <w:bCs/>
          <w:sz w:val="32"/>
          <w:szCs w:val="32"/>
          <w:rtl/>
          <w:lang w:eastAsia="fr-FR" w:bidi="ar-MA"/>
        </w:rPr>
        <w:t xml:space="preserve"> وحثت على ضرورة إلغاء الضرائب الاستثنائية التي فرضها الملك . </w:t>
      </w:r>
      <w:proofErr w:type="gramStart"/>
      <w:r w:rsidRPr="004F57A8">
        <w:rPr>
          <w:rFonts w:ascii="Times New Roman" w:eastAsia="Times New Roman" w:hAnsi="Times New Roman" w:cs="Times New Roman" w:hint="cs"/>
          <w:b/>
          <w:bCs/>
          <w:sz w:val="32"/>
          <w:szCs w:val="32"/>
          <w:rtl/>
          <w:lang w:eastAsia="fr-FR" w:bidi="ar-MA"/>
        </w:rPr>
        <w:t>أما</w:t>
      </w:r>
      <w:proofErr w:type="gramEnd"/>
      <w:r w:rsidRPr="004F57A8">
        <w:rPr>
          <w:rFonts w:ascii="Times New Roman" w:eastAsia="Times New Roman" w:hAnsi="Times New Roman" w:cs="Times New Roman" w:hint="cs"/>
          <w:b/>
          <w:bCs/>
          <w:sz w:val="32"/>
          <w:szCs w:val="32"/>
          <w:rtl/>
          <w:lang w:eastAsia="fr-FR" w:bidi="ar-MA"/>
        </w:rPr>
        <w:t xml:space="preserve"> على مستوى التسيير الإداري والقضائي فقت نصت وثيقة الميثاق الأعظم على ضرورة التزام النزاهة وتطبيق العدالة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ولعل أهم ما ورد في هذه الوثيقة هو حماية الحرية الشخصية لجميع أفراد المجتمع كيفما كان وزنهم ومهما اختلفت درجة الطبقات التي ينتمون </w:t>
      </w:r>
      <w:proofErr w:type="gramStart"/>
      <w:r w:rsidRPr="004F57A8">
        <w:rPr>
          <w:rFonts w:ascii="Times New Roman" w:eastAsia="Times New Roman" w:hAnsi="Times New Roman" w:cs="Times New Roman" w:hint="cs"/>
          <w:b/>
          <w:bCs/>
          <w:sz w:val="32"/>
          <w:szCs w:val="32"/>
          <w:rtl/>
          <w:lang w:eastAsia="fr-FR" w:bidi="ar-MA"/>
        </w:rPr>
        <w:t>إليها .</w:t>
      </w:r>
      <w:proofErr w:type="gramEnd"/>
      <w:r w:rsidRPr="004F57A8">
        <w:rPr>
          <w:rFonts w:ascii="Times New Roman" w:eastAsia="Times New Roman" w:hAnsi="Times New Roman" w:cs="Times New Roman" w:hint="cs"/>
          <w:b/>
          <w:bCs/>
          <w:sz w:val="32"/>
          <w:szCs w:val="32"/>
          <w:rtl/>
          <w:lang w:eastAsia="fr-FR" w:bidi="ar-MA"/>
        </w:rPr>
        <w:t xml:space="preserve"> وفي هذا الإطار يتعين الإشارة إلى   المادة 39 من الميثاق الأعظم والتي نصت على أنه " لا يجوز إلقاء القبض على أي شخص حر أو اعتقاله أو نزع ملكيته ، أو إبعاده أو إنزال الضرر به  بأي طريقة كانت ، كما أننا { أي الملك } لن نأمر باتخاذ إجراءات ضده إلا بواسطة أحكام قانونية تصدر عمن هم من طبقة مماثلة لطبقته وبمقتضى قوانين البلاد " </w:t>
      </w:r>
      <w:r w:rsidRPr="004F57A8">
        <w:rPr>
          <w:rFonts w:ascii="Times New Roman" w:eastAsia="Times New Roman" w:hAnsi="Times New Roman" w:cs="Times New Roman"/>
          <w:b/>
          <w:bCs/>
          <w:sz w:val="32"/>
          <w:szCs w:val="32"/>
          <w:vertAlign w:val="superscript"/>
          <w:rtl/>
          <w:lang w:eastAsia="fr-FR" w:bidi="ar-MA"/>
        </w:rPr>
        <w:footnoteReference w:id="141"/>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هذا وعلى الرغم من كون أن الوثيقة الأصلية التي وقع عليها الملك يوحنا جون لم يوجد لها أثر ، وعلى الرغم من الانتقادات التي وجهت لمضمونه</w:t>
      </w:r>
      <w:r w:rsidRPr="004F57A8">
        <w:rPr>
          <w:rFonts w:ascii="Times New Roman" w:eastAsia="Times New Roman" w:hAnsi="Times New Roman" w:cs="Times New Roman" w:hint="eastAsia"/>
          <w:b/>
          <w:bCs/>
          <w:sz w:val="32"/>
          <w:szCs w:val="32"/>
          <w:rtl/>
          <w:lang w:eastAsia="fr-FR" w:bidi="ar-MA"/>
        </w:rPr>
        <w:t>ا</w:t>
      </w:r>
      <w:r w:rsidRPr="004F57A8">
        <w:rPr>
          <w:rFonts w:ascii="Times New Roman" w:eastAsia="Times New Roman" w:hAnsi="Times New Roman" w:cs="Times New Roman" w:hint="cs"/>
          <w:b/>
          <w:bCs/>
          <w:sz w:val="32"/>
          <w:szCs w:val="32"/>
          <w:rtl/>
          <w:lang w:eastAsia="fr-FR" w:bidi="ar-MA"/>
        </w:rPr>
        <w:t xml:space="preserve"> سواء من طرف الباباوا</w:t>
      </w:r>
      <w:r w:rsidRPr="004F57A8">
        <w:rPr>
          <w:rFonts w:ascii="Times New Roman" w:eastAsia="Times New Roman" w:hAnsi="Times New Roman" w:cs="Times New Roman" w:hint="eastAsia"/>
          <w:b/>
          <w:bCs/>
          <w:sz w:val="32"/>
          <w:szCs w:val="32"/>
          <w:rtl/>
          <w:lang w:eastAsia="fr-FR" w:bidi="ar-MA"/>
        </w:rPr>
        <w:t>ت</w:t>
      </w:r>
      <w:r w:rsidRPr="004F57A8">
        <w:rPr>
          <w:rFonts w:ascii="Times New Roman" w:eastAsia="Times New Roman" w:hAnsi="Times New Roman" w:cs="Times New Roman" w:hint="cs"/>
          <w:b/>
          <w:bCs/>
          <w:sz w:val="32"/>
          <w:szCs w:val="32"/>
          <w:rtl/>
          <w:lang w:eastAsia="fr-FR" w:bidi="ar-MA"/>
        </w:rPr>
        <w:t xml:space="preserve"> الذين اعتبروها باطلة ومخالفة لتعاليم الدين أو من طرف الملوك الذين اعتبروها مهددة </w:t>
      </w:r>
      <w:r w:rsidRPr="004F57A8">
        <w:rPr>
          <w:rFonts w:ascii="Times New Roman" w:eastAsia="Times New Roman" w:hAnsi="Times New Roman" w:cs="Times New Roman" w:hint="cs"/>
          <w:b/>
          <w:bCs/>
          <w:sz w:val="32"/>
          <w:szCs w:val="32"/>
          <w:rtl/>
          <w:lang w:eastAsia="fr-FR" w:bidi="ar-MA"/>
        </w:rPr>
        <w:lastRenderedPageBreak/>
        <w:t>لسلطاتهم ولهيبتهم ، ولعل هذا هو السر في حذف الكثير من نصوصها وإخضاعها لسلسلة من التعديلات اللاحقة </w:t>
      </w:r>
      <w:r w:rsidRPr="004F57A8">
        <w:rPr>
          <w:rFonts w:ascii="Times New Roman" w:eastAsia="Times New Roman" w:hAnsi="Times New Roman" w:cs="Times New Roman"/>
          <w:b/>
          <w:bCs/>
          <w:sz w:val="32"/>
          <w:szCs w:val="32"/>
          <w:lang w:eastAsia="fr-FR" w:bidi="ar-MA"/>
        </w:rPr>
        <w:t>;</w:t>
      </w:r>
      <w:r w:rsidRPr="004F57A8">
        <w:rPr>
          <w:rFonts w:ascii="Times New Roman" w:eastAsia="Times New Roman" w:hAnsi="Times New Roman" w:cs="Times New Roman" w:hint="cs"/>
          <w:b/>
          <w:bCs/>
          <w:sz w:val="32"/>
          <w:szCs w:val="32"/>
          <w:rtl/>
          <w:lang w:eastAsia="fr-FR" w:bidi="ar-MA"/>
        </w:rPr>
        <w:t xml:space="preserve"> فإنها شكلت بحق مصدرا أساسيا لعديد من الحريات البريطانية</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ب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عريضة</w:t>
      </w:r>
      <w:r w:rsidRPr="004F57A8">
        <w:rPr>
          <w:rFonts w:ascii="Times New Roman" w:eastAsia="Times New Roman" w:hAnsi="Times New Roman" w:cs="Times New Roman"/>
          <w:b/>
          <w:bCs/>
          <w:sz w:val="32"/>
          <w:szCs w:val="32"/>
          <w:lang w:eastAsia="fr-FR" w:bidi="ar-MA"/>
        </w:rPr>
        <w:t xml:space="preserve"> </w:t>
      </w:r>
      <w:r w:rsidRPr="004F57A8">
        <w:rPr>
          <w:rFonts w:ascii="Times New Roman" w:eastAsia="Times New Roman" w:hAnsi="Times New Roman" w:cs="Times New Roman" w:hint="cs"/>
          <w:b/>
          <w:bCs/>
          <w:sz w:val="32"/>
          <w:szCs w:val="32"/>
          <w:rtl/>
          <w:lang w:eastAsia="fr-FR" w:bidi="ar-MA"/>
        </w:rPr>
        <w:t xml:space="preserve">أو ملتمس الحقوق 1628 </w:t>
      </w:r>
      <w:proofErr w:type="spellStart"/>
      <w:r w:rsidRPr="004F57A8">
        <w:rPr>
          <w:rFonts w:ascii="Times New Roman" w:eastAsia="Times New Roman" w:hAnsi="Times New Roman" w:cs="Times New Roman"/>
          <w:b/>
          <w:bCs/>
          <w:sz w:val="32"/>
          <w:szCs w:val="32"/>
          <w:lang w:eastAsia="fr-FR" w:bidi="ar-MA"/>
        </w:rPr>
        <w:t>Petition</w:t>
      </w:r>
      <w:proofErr w:type="spellEnd"/>
      <w:r w:rsidRPr="004F57A8">
        <w:rPr>
          <w:rFonts w:ascii="Times New Roman" w:eastAsia="Times New Roman" w:hAnsi="Times New Roman" w:cs="Times New Roman"/>
          <w:b/>
          <w:bCs/>
          <w:sz w:val="32"/>
          <w:szCs w:val="32"/>
          <w:lang w:eastAsia="fr-FR" w:bidi="ar-MA"/>
        </w:rPr>
        <w:t xml:space="preserve"> of </w:t>
      </w:r>
      <w:proofErr w:type="spellStart"/>
      <w:proofErr w:type="gramStart"/>
      <w:r w:rsidRPr="004F57A8">
        <w:rPr>
          <w:rFonts w:ascii="Times New Roman" w:eastAsia="Times New Roman" w:hAnsi="Times New Roman" w:cs="Times New Roman"/>
          <w:b/>
          <w:bCs/>
          <w:sz w:val="32"/>
          <w:szCs w:val="32"/>
          <w:lang w:eastAsia="fr-FR" w:bidi="ar-MA"/>
        </w:rPr>
        <w:t>Rights</w:t>
      </w:r>
      <w:proofErr w:type="spellEnd"/>
      <w:r w:rsidRPr="004F57A8">
        <w:rPr>
          <w:rFonts w:ascii="Times New Roman" w:eastAsia="Times New Roman" w:hAnsi="Times New Roman" w:cs="Times New Roman"/>
          <w:b/>
          <w:bCs/>
          <w:sz w:val="32"/>
          <w:szCs w:val="32"/>
          <w:lang w:eastAsia="fr-FR" w:bidi="ar-MA"/>
        </w:rPr>
        <w:t xml:space="preserve"> </w:t>
      </w:r>
      <w:r w:rsidRPr="004F57A8">
        <w:rPr>
          <w:rFonts w:ascii="Times New Roman" w:eastAsia="Times New Roman" w:hAnsi="Times New Roman" w:cs="Times New Roman" w:hint="cs"/>
          <w:b/>
          <w:bCs/>
          <w:sz w:val="32"/>
          <w:szCs w:val="32"/>
          <w:rtl/>
          <w:lang w:eastAsia="fr-FR" w:bidi="ar-MA"/>
        </w:rPr>
        <w:t xml:space="preserve"> :</w:t>
      </w:r>
      <w:proofErr w:type="gramEnd"/>
      <w:r w:rsidRPr="004F57A8">
        <w:rPr>
          <w:rFonts w:ascii="Times New Roman" w:eastAsia="Times New Roman" w:hAnsi="Times New Roman" w:cs="Times New Roman" w:hint="cs"/>
          <w:b/>
          <w:bCs/>
          <w:sz w:val="32"/>
          <w:szCs w:val="32"/>
          <w:rtl/>
          <w:lang w:eastAsia="fr-FR" w:bidi="ar-MA"/>
        </w:rPr>
        <w:t xml:space="preserve">هي ثمرة  المخاض السياسي الناجم عن الصراع التاريخي بين البرلمان والملك. ولذلك تضمنت </w:t>
      </w:r>
      <w:proofErr w:type="gramStart"/>
      <w:r w:rsidRPr="004F57A8">
        <w:rPr>
          <w:rFonts w:ascii="Times New Roman" w:eastAsia="Times New Roman" w:hAnsi="Times New Roman" w:cs="Times New Roman" w:hint="cs"/>
          <w:b/>
          <w:bCs/>
          <w:sz w:val="32"/>
          <w:szCs w:val="32"/>
          <w:rtl/>
          <w:lang w:eastAsia="fr-FR" w:bidi="ar-MA"/>
        </w:rPr>
        <w:t>جردا</w:t>
      </w:r>
      <w:proofErr w:type="gramEnd"/>
      <w:r w:rsidRPr="004F57A8">
        <w:rPr>
          <w:rFonts w:ascii="Times New Roman" w:eastAsia="Times New Roman" w:hAnsi="Times New Roman" w:cs="Times New Roman" w:hint="cs"/>
          <w:b/>
          <w:bCs/>
          <w:sz w:val="32"/>
          <w:szCs w:val="32"/>
          <w:rtl/>
          <w:lang w:eastAsia="fr-FR" w:bidi="ar-MA"/>
        </w:rPr>
        <w:t xml:space="preserve"> مفصلا للحقوق التاريخية التي تضمنها الشرع القديمة. غير أهم ما جاءت به عريضة الحقوق التي فرضت على الملك شارل الأول نظير موافقة البرلمان على الاعتمادات المالية التي طلبها لتمويل الحرب ضد اسبانيا </w:t>
      </w:r>
      <w:r w:rsidRPr="004F57A8">
        <w:rPr>
          <w:rFonts w:ascii="Times New Roman" w:eastAsia="Times New Roman" w:hAnsi="Times New Roman" w:cs="Times New Roman"/>
          <w:b/>
          <w:bCs/>
          <w:sz w:val="32"/>
          <w:szCs w:val="32"/>
          <w:vertAlign w:val="superscript"/>
          <w:rtl/>
          <w:lang w:eastAsia="fr-FR" w:bidi="ar-MA"/>
        </w:rPr>
        <w:footnoteReference w:id="142"/>
      </w:r>
      <w:r w:rsidRPr="004F57A8">
        <w:rPr>
          <w:rFonts w:ascii="Times New Roman" w:eastAsia="Times New Roman" w:hAnsi="Times New Roman" w:cs="Times New Roman" w:hint="cs"/>
          <w:b/>
          <w:bCs/>
          <w:sz w:val="32"/>
          <w:szCs w:val="32"/>
          <w:rtl/>
          <w:lang w:eastAsia="fr-FR" w:bidi="ar-MA"/>
        </w:rPr>
        <w:t xml:space="preserve"> هي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 1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الحرية </w:t>
      </w:r>
      <w:proofErr w:type="gramStart"/>
      <w:r w:rsidRPr="004F57A8">
        <w:rPr>
          <w:rFonts w:ascii="Times New Roman" w:eastAsia="Times New Roman" w:hAnsi="Times New Roman" w:cs="Times New Roman" w:hint="cs"/>
          <w:b/>
          <w:bCs/>
          <w:sz w:val="32"/>
          <w:szCs w:val="32"/>
          <w:rtl/>
          <w:lang w:eastAsia="fr-FR" w:bidi="ar-MA"/>
        </w:rPr>
        <w:t>الشخصية :</w:t>
      </w:r>
      <w:proofErr w:type="gramEnd"/>
      <w:r w:rsidRPr="004F57A8">
        <w:rPr>
          <w:rFonts w:ascii="Times New Roman" w:eastAsia="Times New Roman" w:hAnsi="Times New Roman" w:cs="Times New Roman" w:hint="cs"/>
          <w:b/>
          <w:bCs/>
          <w:sz w:val="32"/>
          <w:szCs w:val="32"/>
          <w:rtl/>
          <w:lang w:eastAsia="fr-FR" w:bidi="ar-MA"/>
        </w:rPr>
        <w:t xml:space="preserve"> التي يمنع بموجبها توقيف أي شخص أو حبسه بدون عرضه على أنظار المحكمة . غير أنه كان من السهل على المستوى العملي خرق هذه </w:t>
      </w:r>
      <w:proofErr w:type="gramStart"/>
      <w:r w:rsidRPr="004F57A8">
        <w:rPr>
          <w:rFonts w:ascii="Times New Roman" w:eastAsia="Times New Roman" w:hAnsi="Times New Roman" w:cs="Times New Roman" w:hint="cs"/>
          <w:b/>
          <w:bCs/>
          <w:sz w:val="32"/>
          <w:szCs w:val="32"/>
          <w:rtl/>
          <w:lang w:eastAsia="fr-FR" w:bidi="ar-MA"/>
        </w:rPr>
        <w:t>الحرية .</w:t>
      </w:r>
      <w:proofErr w:type="gramEnd"/>
      <w:r w:rsidRPr="004F57A8">
        <w:rPr>
          <w:rFonts w:ascii="Times New Roman" w:eastAsia="Times New Roman" w:hAnsi="Times New Roman" w:cs="Times New Roman" w:hint="cs"/>
          <w:b/>
          <w:bCs/>
          <w:sz w:val="32"/>
          <w:szCs w:val="32"/>
          <w:rtl/>
          <w:lang w:eastAsia="fr-FR" w:bidi="ar-MA"/>
        </w:rPr>
        <w:t xml:space="preserve"> بحيث إن القضاة كان بإمكانهم تعطيل مفعول العريضة عن طريق تخصيص وقت مبالغ فيه في عملية التدقيق والبحث عن أسباب التوقيف . ناهيك عن كون قواد </w:t>
      </w:r>
      <w:proofErr w:type="gramStart"/>
      <w:r w:rsidRPr="004F57A8">
        <w:rPr>
          <w:rFonts w:ascii="Times New Roman" w:eastAsia="Times New Roman" w:hAnsi="Times New Roman" w:cs="Times New Roman" w:hint="cs"/>
          <w:b/>
          <w:bCs/>
          <w:sz w:val="32"/>
          <w:szCs w:val="32"/>
          <w:rtl/>
          <w:lang w:eastAsia="fr-FR" w:bidi="ar-MA"/>
        </w:rPr>
        <w:t>السجون ك</w:t>
      </w:r>
      <w:proofErr w:type="gramEnd"/>
      <w:r w:rsidRPr="004F57A8">
        <w:rPr>
          <w:rFonts w:ascii="Times New Roman" w:eastAsia="Times New Roman" w:hAnsi="Times New Roman" w:cs="Times New Roman" w:hint="cs"/>
          <w:b/>
          <w:bCs/>
          <w:sz w:val="32"/>
          <w:szCs w:val="32"/>
          <w:rtl/>
          <w:lang w:eastAsia="fr-FR" w:bidi="ar-MA"/>
        </w:rPr>
        <w:t xml:space="preserve">انوا يعملون على نقل السجين من سجن إلى آخر وربما إلى المستعمرات التابعة للتاج البريطاني بغية عدم الاستجابة لأمر القاضي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2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منع فرض أي </w:t>
      </w:r>
      <w:proofErr w:type="gramStart"/>
      <w:r w:rsidRPr="004F57A8">
        <w:rPr>
          <w:rFonts w:ascii="Times New Roman" w:eastAsia="Times New Roman" w:hAnsi="Times New Roman" w:cs="Times New Roman" w:hint="cs"/>
          <w:b/>
          <w:bCs/>
          <w:sz w:val="32"/>
          <w:szCs w:val="32"/>
          <w:rtl/>
          <w:lang w:eastAsia="fr-FR" w:bidi="ar-MA"/>
        </w:rPr>
        <w:t>ضريبة  أو</w:t>
      </w:r>
      <w:proofErr w:type="gramEnd"/>
      <w:r w:rsidRPr="004F57A8">
        <w:rPr>
          <w:rFonts w:ascii="Times New Roman" w:eastAsia="Times New Roman" w:hAnsi="Times New Roman" w:cs="Times New Roman" w:hint="cs"/>
          <w:b/>
          <w:bCs/>
          <w:sz w:val="32"/>
          <w:szCs w:val="32"/>
          <w:rtl/>
          <w:lang w:eastAsia="fr-FR" w:bidi="ar-MA"/>
        </w:rPr>
        <w:t xml:space="preserve"> أي قرض إجباري بدون الموافقة على ذلك من طرف البرلمان . غير أن الملك شارل الأول خرق هذه القاعدة عن طريق فرض ضرائب وقروض جديدة دون الحصول على موافقة على ذلك من طرف مجلس العموم . وعلى الرغم من إعدام الملك فقد استمر الصراع بين البرلمان والتاج  ، سيما في عهد شارل الثاني وجيمس الثاني الذي كان متشبثا بنظرية الحق الإلهي  </w:t>
      </w:r>
      <w:r w:rsidRPr="004F57A8">
        <w:rPr>
          <w:rFonts w:ascii="Times New Roman" w:eastAsia="Times New Roman" w:hAnsi="Times New Roman" w:cs="Times New Roman"/>
          <w:b/>
          <w:bCs/>
          <w:sz w:val="32"/>
          <w:szCs w:val="32"/>
          <w:vertAlign w:val="superscript"/>
          <w:rtl/>
          <w:lang w:eastAsia="fr-FR" w:bidi="ar-MA"/>
        </w:rPr>
        <w:footnoteReference w:id="143"/>
      </w:r>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ج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مذكرة إحضار جسد الشخص المعتقل 1679 </w:t>
      </w:r>
      <w:r w:rsidRPr="004F57A8">
        <w:rPr>
          <w:rFonts w:ascii="Times New Roman" w:eastAsia="Times New Roman" w:hAnsi="Times New Roman" w:cs="Times New Roman"/>
          <w:b/>
          <w:bCs/>
          <w:sz w:val="32"/>
          <w:szCs w:val="32"/>
          <w:lang w:eastAsia="fr-FR" w:bidi="ar-MA"/>
        </w:rPr>
        <w:t xml:space="preserve">Acte of Habeas corpus  </w:t>
      </w:r>
      <w:r w:rsidRPr="004F57A8">
        <w:rPr>
          <w:rFonts w:ascii="Times New Roman" w:eastAsia="Times New Roman" w:hAnsi="Times New Roman" w:cs="Times New Roman" w:hint="cs"/>
          <w:b/>
          <w:bCs/>
          <w:sz w:val="32"/>
          <w:szCs w:val="32"/>
          <w:rtl/>
          <w:lang w:eastAsia="fr-FR" w:bidi="ar-MA"/>
        </w:rPr>
        <w:t xml:space="preserve"> وهي عبارة عن أمر يوجهه أحد القضاة إلى الشخص الذي يحتجز المعتقل ، يطلب فيه منه من جهة ، أن يحضر جسد هذا الأخير أمام هيئة المحكمة العليا ، ومن جهة ثانية تحرير كتاب </w:t>
      </w:r>
      <w:r w:rsidRPr="004F57A8">
        <w:rPr>
          <w:rFonts w:ascii="Times New Roman" w:eastAsia="Times New Roman" w:hAnsi="Times New Roman" w:cs="Times New Roman" w:hint="cs"/>
          <w:b/>
          <w:bCs/>
          <w:sz w:val="32"/>
          <w:szCs w:val="32"/>
          <w:rtl/>
          <w:lang w:eastAsia="fr-FR" w:bidi="ar-MA"/>
        </w:rPr>
        <w:lastRenderedPageBreak/>
        <w:t>لتوضيح و تبيان الأسباب التي حدت بالمواطن العادي أو قائد السجن  إلى اعتقال المعني بالأمر</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proofErr w:type="gramStart"/>
      <w:r w:rsidRPr="004F57A8">
        <w:rPr>
          <w:rFonts w:ascii="Times New Roman" w:eastAsia="Times New Roman" w:hAnsi="Times New Roman" w:cs="Times New Roman" w:hint="cs"/>
          <w:b/>
          <w:bCs/>
          <w:sz w:val="32"/>
          <w:szCs w:val="32"/>
          <w:rtl/>
          <w:lang w:eastAsia="fr-FR" w:bidi="ar-MA"/>
        </w:rPr>
        <w:t>وتجدر</w:t>
      </w:r>
      <w:proofErr w:type="gramEnd"/>
      <w:r w:rsidRPr="004F57A8">
        <w:rPr>
          <w:rFonts w:ascii="Times New Roman" w:eastAsia="Times New Roman" w:hAnsi="Times New Roman" w:cs="Times New Roman" w:hint="cs"/>
          <w:b/>
          <w:bCs/>
          <w:sz w:val="32"/>
          <w:szCs w:val="32"/>
          <w:rtl/>
          <w:lang w:eastAsia="fr-FR" w:bidi="ar-MA"/>
        </w:rPr>
        <w:t xml:space="preserve"> الملاحظة إلى أن القاضي لا يصدر هذه المذكرة إلا بناء على طلب الشخص المعتقل الذي فقد حريته أو أحد أقاربه أو معارفه. كما أن إصدار هذه المذكرة يخضع للسلطة التقديرية للقاضي الذي يكون عليه أن يدقق في وسائل الإثبات المرفقة مع </w:t>
      </w:r>
      <w:proofErr w:type="gramStart"/>
      <w:r w:rsidRPr="004F57A8">
        <w:rPr>
          <w:rFonts w:ascii="Times New Roman" w:eastAsia="Times New Roman" w:hAnsi="Times New Roman" w:cs="Times New Roman" w:hint="cs"/>
          <w:b/>
          <w:bCs/>
          <w:sz w:val="32"/>
          <w:szCs w:val="32"/>
          <w:rtl/>
          <w:lang w:eastAsia="fr-FR" w:bidi="ar-MA"/>
        </w:rPr>
        <w:t>الطلب .</w:t>
      </w:r>
      <w:proofErr w:type="gramEnd"/>
      <w:r w:rsidRPr="004F57A8">
        <w:rPr>
          <w:rFonts w:ascii="Times New Roman" w:eastAsia="Times New Roman" w:hAnsi="Times New Roman" w:cs="Times New Roman" w:hint="cs"/>
          <w:b/>
          <w:bCs/>
          <w:sz w:val="32"/>
          <w:szCs w:val="32"/>
          <w:rtl/>
          <w:lang w:eastAsia="fr-FR" w:bidi="ar-MA"/>
        </w:rPr>
        <w:t xml:space="preserve"> فإذا أصدر القاضي المذكرة وتم إحضار الشخص المعتقل ، ودقق في أسباب الاعتقال يتخذ القاضي أحد القرارين : إما أن يعتبر أن </w:t>
      </w:r>
      <w:proofErr w:type="gramStart"/>
      <w:r w:rsidRPr="004F57A8">
        <w:rPr>
          <w:rFonts w:ascii="Times New Roman" w:eastAsia="Times New Roman" w:hAnsi="Times New Roman" w:cs="Times New Roman" w:hint="cs"/>
          <w:b/>
          <w:bCs/>
          <w:sz w:val="32"/>
          <w:szCs w:val="32"/>
          <w:rtl/>
          <w:lang w:eastAsia="fr-FR" w:bidi="ar-MA"/>
        </w:rPr>
        <w:t>الاعتقال</w:t>
      </w:r>
      <w:proofErr w:type="gramEnd"/>
      <w:r w:rsidRPr="004F57A8">
        <w:rPr>
          <w:rFonts w:ascii="Times New Roman" w:eastAsia="Times New Roman" w:hAnsi="Times New Roman" w:cs="Times New Roman" w:hint="cs"/>
          <w:b/>
          <w:bCs/>
          <w:sz w:val="32"/>
          <w:szCs w:val="32"/>
          <w:rtl/>
          <w:lang w:eastAsia="fr-FR" w:bidi="ar-MA"/>
        </w:rPr>
        <w:t xml:space="preserve"> قانوني ومن ثمة يأمر بإعادة المعتقل إلى السجن أو يأمر على الفور بإطلاق سراح المعني بالأمر  . وهنا يلزم المدعي عليه بتنفيذ أوامر القاضي وإلا تعرض لعقوبة لم يحدد القانون نوعها أو مدتها بحيث تخضع للسلطة التقديرية للقاضي </w:t>
      </w:r>
      <w:r w:rsidRPr="004F57A8">
        <w:rPr>
          <w:rFonts w:ascii="Times New Roman" w:eastAsia="Times New Roman" w:hAnsi="Times New Roman" w:cs="Times New Roman"/>
          <w:b/>
          <w:bCs/>
          <w:sz w:val="32"/>
          <w:szCs w:val="32"/>
          <w:vertAlign w:val="superscript"/>
          <w:rtl/>
          <w:lang w:eastAsia="fr-FR" w:bidi="ar-MA"/>
        </w:rPr>
        <w:footnoteReference w:id="144"/>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د- شرعة الحقوق 1689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w:t>
      </w:r>
      <w:r w:rsidRPr="004F57A8">
        <w:rPr>
          <w:rFonts w:ascii="Times New Roman" w:eastAsia="Times New Roman" w:hAnsi="Times New Roman" w:cs="Times New Roman"/>
          <w:b/>
          <w:bCs/>
          <w:sz w:val="32"/>
          <w:szCs w:val="32"/>
          <w:lang w:eastAsia="fr-FR" w:bidi="ar-MA"/>
        </w:rPr>
        <w:t xml:space="preserve">Bill of </w:t>
      </w:r>
      <w:proofErr w:type="spellStart"/>
      <w:r w:rsidRPr="004F57A8">
        <w:rPr>
          <w:rFonts w:ascii="Times New Roman" w:eastAsia="Times New Roman" w:hAnsi="Times New Roman" w:cs="Times New Roman"/>
          <w:b/>
          <w:bCs/>
          <w:sz w:val="32"/>
          <w:szCs w:val="32"/>
          <w:lang w:eastAsia="fr-FR" w:bidi="ar-MA"/>
        </w:rPr>
        <w:t>Ri</w:t>
      </w:r>
      <w:proofErr w:type="gramStart"/>
      <w:r w:rsidRPr="004F57A8">
        <w:rPr>
          <w:rFonts w:ascii="Times New Roman" w:eastAsia="Times New Roman" w:hAnsi="Times New Roman" w:cs="Times New Roman"/>
          <w:b/>
          <w:bCs/>
          <w:sz w:val="32"/>
          <w:szCs w:val="32"/>
          <w:lang w:eastAsia="fr-FR" w:bidi="ar-MA"/>
        </w:rPr>
        <w:t>ghts</w:t>
      </w:r>
      <w:proofErr w:type="spellEnd"/>
      <w:proofErr w:type="gramEnd"/>
      <w:r w:rsidRPr="004F57A8">
        <w:rPr>
          <w:rFonts w:ascii="Times New Roman" w:eastAsia="Times New Roman" w:hAnsi="Times New Roman" w:cs="Times New Roman" w:hint="cs"/>
          <w:b/>
          <w:bCs/>
          <w:sz w:val="32"/>
          <w:szCs w:val="32"/>
          <w:rtl/>
          <w:lang w:eastAsia="fr-FR" w:bidi="ar-MA"/>
        </w:rPr>
        <w:t xml:space="preserve"> :اضطر فيها وليام الثالث إلى إصدارها مباشرة بعد  ثورة 1688 بحيث شكلت منعطفا حاسما في التاريخ السياسي البريطاني ، سيما بعد ما أصبحت بموجبه الملكية مقيدة .</w:t>
      </w:r>
      <w:r w:rsidRPr="004F57A8">
        <w:rPr>
          <w:rFonts w:ascii="Times New Roman" w:eastAsia="Times New Roman" w:hAnsi="Times New Roman" w:cs="Times New Roman"/>
          <w:b/>
          <w:bCs/>
          <w:sz w:val="32"/>
          <w:szCs w:val="32"/>
          <w:vertAlign w:val="superscript"/>
          <w:rtl/>
          <w:lang w:eastAsia="fr-FR" w:bidi="ar-MA"/>
        </w:rPr>
        <w:footnoteReference w:id="145"/>
      </w:r>
      <w:r w:rsidRPr="004F57A8">
        <w:rPr>
          <w:rFonts w:ascii="Times New Roman" w:eastAsia="Times New Roman" w:hAnsi="Times New Roman" w:cs="Times New Roman" w:hint="cs"/>
          <w:b/>
          <w:bCs/>
          <w:sz w:val="32"/>
          <w:szCs w:val="32"/>
          <w:rtl/>
          <w:lang w:eastAsia="fr-FR" w:bidi="ar-MA"/>
        </w:rPr>
        <w:t xml:space="preserve"> ولعل أهم ما نصت عليه هذه الشرعة هو :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 عدم جواز إنشاء المحاكم </w:t>
      </w:r>
      <w:proofErr w:type="gramStart"/>
      <w:r w:rsidRPr="004F57A8">
        <w:rPr>
          <w:rFonts w:ascii="Times New Roman" w:eastAsia="Times New Roman" w:hAnsi="Times New Roman" w:cs="Times New Roman" w:hint="cs"/>
          <w:b/>
          <w:bCs/>
          <w:sz w:val="32"/>
          <w:szCs w:val="32"/>
          <w:rtl/>
          <w:lang w:eastAsia="fr-FR" w:bidi="ar-MA"/>
        </w:rPr>
        <w:t>بدون</w:t>
      </w:r>
      <w:proofErr w:type="gramEnd"/>
      <w:r w:rsidRPr="004F57A8">
        <w:rPr>
          <w:rFonts w:ascii="Times New Roman" w:eastAsia="Times New Roman" w:hAnsi="Times New Roman" w:cs="Times New Roman" w:hint="cs"/>
          <w:b/>
          <w:bCs/>
          <w:sz w:val="32"/>
          <w:szCs w:val="32"/>
          <w:rtl/>
          <w:lang w:eastAsia="fr-FR" w:bidi="ar-MA"/>
        </w:rPr>
        <w:t xml:space="preserve"> موافقة البرلمان</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 - حق مجلس العموم في تحديد النفقات والموافقة على </w:t>
      </w:r>
      <w:proofErr w:type="gramStart"/>
      <w:r w:rsidRPr="004F57A8">
        <w:rPr>
          <w:rFonts w:ascii="Times New Roman" w:eastAsia="Times New Roman" w:hAnsi="Times New Roman" w:cs="Times New Roman" w:hint="cs"/>
          <w:b/>
          <w:bCs/>
          <w:sz w:val="32"/>
          <w:szCs w:val="32"/>
          <w:rtl/>
          <w:lang w:eastAsia="fr-FR" w:bidi="ar-MA"/>
        </w:rPr>
        <w:t>الضرائب ،</w:t>
      </w:r>
      <w:proofErr w:type="gramEnd"/>
      <w:r w:rsidRPr="004F57A8">
        <w:rPr>
          <w:rFonts w:ascii="Times New Roman" w:eastAsia="Times New Roman" w:hAnsi="Times New Roman" w:cs="Times New Roman" w:hint="cs"/>
          <w:b/>
          <w:bCs/>
          <w:sz w:val="32"/>
          <w:szCs w:val="32"/>
          <w:rtl/>
          <w:lang w:eastAsia="fr-FR" w:bidi="ar-MA"/>
        </w:rPr>
        <w:t xml:space="preserve"> مع تحديد موعد لذلك</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 إعطاء ضمانات </w:t>
      </w:r>
      <w:proofErr w:type="gramStart"/>
      <w:r w:rsidRPr="004F57A8">
        <w:rPr>
          <w:rFonts w:ascii="Times New Roman" w:eastAsia="Times New Roman" w:hAnsi="Times New Roman" w:cs="Times New Roman" w:hint="cs"/>
          <w:b/>
          <w:bCs/>
          <w:sz w:val="32"/>
          <w:szCs w:val="32"/>
          <w:rtl/>
          <w:lang w:eastAsia="fr-FR" w:bidi="ar-MA"/>
        </w:rPr>
        <w:t>للتمتع  بالحريات</w:t>
      </w:r>
      <w:proofErr w:type="gramEnd"/>
      <w:r w:rsidRPr="004F57A8">
        <w:rPr>
          <w:rFonts w:ascii="Times New Roman" w:eastAsia="Times New Roman" w:hAnsi="Times New Roman" w:cs="Times New Roman" w:hint="cs"/>
          <w:b/>
          <w:bCs/>
          <w:sz w:val="32"/>
          <w:szCs w:val="32"/>
          <w:rtl/>
          <w:lang w:eastAsia="fr-FR" w:bidi="ar-MA"/>
        </w:rPr>
        <w:t xml:space="preserve"> الشخصية</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 حق </w:t>
      </w:r>
      <w:proofErr w:type="gramStart"/>
      <w:r w:rsidRPr="004F57A8">
        <w:rPr>
          <w:rFonts w:ascii="Times New Roman" w:eastAsia="Times New Roman" w:hAnsi="Times New Roman" w:cs="Times New Roman" w:hint="cs"/>
          <w:b/>
          <w:bCs/>
          <w:sz w:val="32"/>
          <w:szCs w:val="32"/>
          <w:rtl/>
          <w:lang w:eastAsia="fr-FR" w:bidi="ar-MA"/>
        </w:rPr>
        <w:t>المواطنين</w:t>
      </w:r>
      <w:proofErr w:type="gramEnd"/>
      <w:r w:rsidRPr="004F57A8">
        <w:rPr>
          <w:rFonts w:ascii="Times New Roman" w:eastAsia="Times New Roman" w:hAnsi="Times New Roman" w:cs="Times New Roman" w:hint="cs"/>
          <w:b/>
          <w:bCs/>
          <w:sz w:val="32"/>
          <w:szCs w:val="32"/>
          <w:rtl/>
          <w:lang w:eastAsia="fr-FR" w:bidi="ar-MA"/>
        </w:rPr>
        <w:t xml:space="preserve"> بتقديم عرائض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p>
    <w:p w:rsidR="004F57A8" w:rsidRPr="004F57A8" w:rsidRDefault="004F57A8" w:rsidP="004F57A8">
      <w:pPr>
        <w:bidi/>
        <w:spacing w:after="0" w:line="360" w:lineRule="auto"/>
        <w:rPr>
          <w:rFonts w:ascii="Times New Roman" w:eastAsia="Times New Roman" w:hAnsi="Times New Roman" w:cs="Times New Roman" w:hint="cs"/>
          <w:b/>
          <w:bCs/>
          <w:color w:val="00B050"/>
          <w:sz w:val="32"/>
          <w:szCs w:val="32"/>
          <w:rtl/>
          <w:lang w:eastAsia="fr-FR" w:bidi="ar-MA"/>
        </w:rPr>
      </w:pPr>
      <w:r w:rsidRPr="004F57A8">
        <w:rPr>
          <w:rFonts w:ascii="Times New Roman" w:eastAsia="Times New Roman" w:hAnsi="Times New Roman" w:cs="Times New Roman" w:hint="cs"/>
          <w:b/>
          <w:bCs/>
          <w:color w:val="00B050"/>
          <w:sz w:val="32"/>
          <w:szCs w:val="32"/>
          <w:rtl/>
          <w:lang w:eastAsia="fr-FR" w:bidi="ar-MA"/>
        </w:rPr>
        <w:t xml:space="preserve">الفقرة </w:t>
      </w:r>
      <w:proofErr w:type="gramStart"/>
      <w:r w:rsidRPr="004F57A8">
        <w:rPr>
          <w:rFonts w:ascii="Times New Roman" w:eastAsia="Times New Roman" w:hAnsi="Times New Roman" w:cs="Times New Roman" w:hint="cs"/>
          <w:b/>
          <w:bCs/>
          <w:color w:val="00B050"/>
          <w:sz w:val="32"/>
          <w:szCs w:val="32"/>
          <w:rtl/>
          <w:lang w:eastAsia="fr-FR" w:bidi="ar-MA"/>
        </w:rPr>
        <w:t>الثانية :</w:t>
      </w:r>
      <w:proofErr w:type="gramEnd"/>
      <w:r w:rsidRPr="004F57A8">
        <w:rPr>
          <w:rFonts w:ascii="Times New Roman" w:eastAsia="Times New Roman" w:hAnsi="Times New Roman" w:cs="Times New Roman" w:hint="cs"/>
          <w:b/>
          <w:bCs/>
          <w:color w:val="00B050"/>
          <w:sz w:val="32"/>
          <w:szCs w:val="32"/>
          <w:rtl/>
          <w:lang w:eastAsia="fr-FR" w:bidi="ar-MA"/>
        </w:rPr>
        <w:t xml:space="preserve"> الإعلانات الأمريكية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 لقد شكل الصراع بين الحاكمين والمحكومين في انجلترا وما تمخض عن ذلك من إعلانات وشرع لمقاومة الاستبداد والمناداة باحترام الحرية والكرامة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القدوة والزاد للمستعمرات الأمريكية لكي تتخلص من شبح الاستعمار ، وتنسج أنظمة سياسية على منوال النظام السياسي البريطاني المستلهم من فلاسفة التنوير وأصحاب نظريات العقد الاجتماعي . </w:t>
      </w:r>
      <w:r w:rsidRPr="004F57A8">
        <w:rPr>
          <w:rFonts w:ascii="Times New Roman" w:eastAsia="Times New Roman" w:hAnsi="Times New Roman" w:cs="Times New Roman" w:hint="cs"/>
          <w:b/>
          <w:bCs/>
          <w:sz w:val="32"/>
          <w:szCs w:val="32"/>
          <w:rtl/>
          <w:lang w:eastAsia="fr-FR" w:bidi="ar-MA"/>
        </w:rPr>
        <w:lastRenderedPageBreak/>
        <w:t xml:space="preserve">وفعلا استطاعت حركات التحرير الأمريكية ، انجاح الثورة والإعلان عن استقلال الولايات الثلاثة عشر عن التاج البريطاني في 4 يوليو 1776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proofErr w:type="gramStart"/>
      <w:r w:rsidRPr="004F57A8">
        <w:rPr>
          <w:rFonts w:ascii="Times New Roman" w:eastAsia="Times New Roman" w:hAnsi="Times New Roman" w:cs="Times New Roman" w:hint="cs"/>
          <w:b/>
          <w:bCs/>
          <w:sz w:val="32"/>
          <w:szCs w:val="32"/>
          <w:rtl/>
          <w:lang w:eastAsia="fr-FR" w:bidi="ar-MA"/>
        </w:rPr>
        <w:t>ليتم</w:t>
      </w:r>
      <w:proofErr w:type="gramEnd"/>
      <w:r w:rsidRPr="004F57A8">
        <w:rPr>
          <w:rFonts w:ascii="Times New Roman" w:eastAsia="Times New Roman" w:hAnsi="Times New Roman" w:cs="Times New Roman" w:hint="cs"/>
          <w:b/>
          <w:bCs/>
          <w:sz w:val="32"/>
          <w:szCs w:val="32"/>
          <w:rtl/>
          <w:lang w:eastAsia="fr-FR" w:bidi="ar-MA"/>
        </w:rPr>
        <w:t xml:space="preserve"> التدشين لتأسيس ثقافة الحقوق الإنسانية الأمريكية على عدة مستويات</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أ- إعلان الاستقلال الأمريكي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04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06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1776 : تمت صياغته من طرف توماس جفرسون </w:t>
      </w:r>
      <w:r w:rsidRPr="004F57A8">
        <w:rPr>
          <w:rFonts w:ascii="Times New Roman" w:eastAsia="Times New Roman" w:hAnsi="Times New Roman" w:cs="Times New Roman"/>
          <w:b/>
          <w:bCs/>
          <w:sz w:val="32"/>
          <w:szCs w:val="32"/>
          <w:vertAlign w:val="superscript"/>
          <w:rtl/>
          <w:lang w:eastAsia="fr-FR" w:bidi="ar-MA"/>
        </w:rPr>
        <w:footnoteReference w:id="146"/>
      </w:r>
      <w:r w:rsidRPr="004F57A8">
        <w:rPr>
          <w:rFonts w:ascii="Times New Roman" w:eastAsia="Times New Roman" w:hAnsi="Times New Roman" w:cs="Times New Roman" w:hint="cs"/>
          <w:b/>
          <w:bCs/>
          <w:sz w:val="32"/>
          <w:szCs w:val="32"/>
          <w:rtl/>
          <w:lang w:eastAsia="fr-FR" w:bidi="ar-MA"/>
        </w:rPr>
        <w:t xml:space="preserve"> وقد جاء مواكبا من حيث مضمونه للنظريات الفلسفية التي اشرنا إليها أعلاه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 إننا نؤمن بأن الناس جميعا خلقوا سواسية ، وأن خالقهم قد وهبهم حقوقا لا تقبل المساومة ، منها حق الحياة وحق الحرية والسعي لتحقيق السعادة . وإنما تقوم الحكومات بين الناس لضمان هذه الحقوق ، وتستمد سلطانها العادل من رضا المحكومين ومن حق الشعب . وإنه إذا أخلت الحكومات بهدف من هذه الأهداف أصبح من حق الشعب أن يغيرها أو يلغيها ، ثم يقيم بدلا منها حكومة يضع أسسها على مبادئ وينظم سلطانها في الصبغة التي تحقق له الأمن والسعادة ، وبناء على ذلك فإننا ممثلو الولايات المتحدة الأمريكية المجتمعين  في مؤتمرنا العام ، نعلن رسميا أن المستعمرات ولايات حرة ومستقلة ومتحررة من كل تبعية للتاج البريطاني " </w:t>
      </w:r>
      <w:r w:rsidRPr="004F57A8">
        <w:rPr>
          <w:rFonts w:ascii="Times New Roman" w:eastAsia="Times New Roman" w:hAnsi="Times New Roman" w:cs="Times New Roman"/>
          <w:b/>
          <w:bCs/>
          <w:sz w:val="32"/>
          <w:szCs w:val="32"/>
          <w:vertAlign w:val="superscript"/>
          <w:rtl/>
          <w:lang w:eastAsia="fr-FR" w:bidi="ar-MA"/>
        </w:rPr>
        <w:footnoteReference w:id="147"/>
      </w:r>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من خلال هذا الإعلان نستشف اعتماد الحقوق </w:t>
      </w:r>
      <w:proofErr w:type="gramStart"/>
      <w:r w:rsidRPr="004F57A8">
        <w:rPr>
          <w:rFonts w:ascii="Times New Roman" w:eastAsia="Times New Roman" w:hAnsi="Times New Roman" w:cs="Times New Roman" w:hint="cs"/>
          <w:b/>
          <w:bCs/>
          <w:sz w:val="32"/>
          <w:szCs w:val="32"/>
          <w:rtl/>
          <w:lang w:eastAsia="fr-FR" w:bidi="ar-MA"/>
        </w:rPr>
        <w:t>التالية :</w:t>
      </w:r>
      <w:proofErr w:type="gramEnd"/>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1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w:t>
      </w:r>
      <w:proofErr w:type="gramStart"/>
      <w:r w:rsidRPr="004F57A8">
        <w:rPr>
          <w:rFonts w:ascii="Times New Roman" w:eastAsia="Times New Roman" w:hAnsi="Times New Roman" w:cs="Times New Roman" w:hint="cs"/>
          <w:b/>
          <w:bCs/>
          <w:sz w:val="32"/>
          <w:szCs w:val="32"/>
          <w:rtl/>
          <w:lang w:eastAsia="fr-FR" w:bidi="ar-MA"/>
        </w:rPr>
        <w:t>حق</w:t>
      </w:r>
      <w:proofErr w:type="gramEnd"/>
      <w:r w:rsidRPr="004F57A8">
        <w:rPr>
          <w:rFonts w:ascii="Times New Roman" w:eastAsia="Times New Roman" w:hAnsi="Times New Roman" w:cs="Times New Roman" w:hint="cs"/>
          <w:b/>
          <w:bCs/>
          <w:sz w:val="32"/>
          <w:szCs w:val="32"/>
          <w:rtl/>
          <w:lang w:eastAsia="fr-FR" w:bidi="ar-MA"/>
        </w:rPr>
        <w:t xml:space="preserve"> المساواة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2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w:t>
      </w:r>
      <w:proofErr w:type="gramStart"/>
      <w:r w:rsidRPr="004F57A8">
        <w:rPr>
          <w:rFonts w:ascii="Times New Roman" w:eastAsia="Times New Roman" w:hAnsi="Times New Roman" w:cs="Times New Roman" w:hint="cs"/>
          <w:b/>
          <w:bCs/>
          <w:sz w:val="32"/>
          <w:szCs w:val="32"/>
          <w:rtl/>
          <w:lang w:eastAsia="fr-FR" w:bidi="ar-MA"/>
        </w:rPr>
        <w:t>حق</w:t>
      </w:r>
      <w:proofErr w:type="gramEnd"/>
      <w:r w:rsidRPr="004F57A8">
        <w:rPr>
          <w:rFonts w:ascii="Times New Roman" w:eastAsia="Times New Roman" w:hAnsi="Times New Roman" w:cs="Times New Roman" w:hint="cs"/>
          <w:b/>
          <w:bCs/>
          <w:sz w:val="32"/>
          <w:szCs w:val="32"/>
          <w:rtl/>
          <w:lang w:eastAsia="fr-FR" w:bidi="ar-MA"/>
        </w:rPr>
        <w:t xml:space="preserve"> الحياة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3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w:t>
      </w:r>
      <w:proofErr w:type="gramStart"/>
      <w:r w:rsidRPr="004F57A8">
        <w:rPr>
          <w:rFonts w:ascii="Times New Roman" w:eastAsia="Times New Roman" w:hAnsi="Times New Roman" w:cs="Times New Roman" w:hint="cs"/>
          <w:b/>
          <w:bCs/>
          <w:sz w:val="32"/>
          <w:szCs w:val="32"/>
          <w:rtl/>
          <w:lang w:eastAsia="fr-FR" w:bidi="ar-MA"/>
        </w:rPr>
        <w:t>حق</w:t>
      </w:r>
      <w:proofErr w:type="gramEnd"/>
      <w:r w:rsidRPr="004F57A8">
        <w:rPr>
          <w:rFonts w:ascii="Times New Roman" w:eastAsia="Times New Roman" w:hAnsi="Times New Roman" w:cs="Times New Roman" w:hint="cs"/>
          <w:b/>
          <w:bCs/>
          <w:sz w:val="32"/>
          <w:szCs w:val="32"/>
          <w:rtl/>
          <w:lang w:eastAsia="fr-FR" w:bidi="ar-MA"/>
        </w:rPr>
        <w:t xml:space="preserve"> الحرية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4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w:t>
      </w:r>
      <w:proofErr w:type="gramStart"/>
      <w:r w:rsidRPr="004F57A8">
        <w:rPr>
          <w:rFonts w:ascii="Times New Roman" w:eastAsia="Times New Roman" w:hAnsi="Times New Roman" w:cs="Times New Roman" w:hint="cs"/>
          <w:b/>
          <w:bCs/>
          <w:sz w:val="32"/>
          <w:szCs w:val="32"/>
          <w:rtl/>
          <w:lang w:eastAsia="fr-FR" w:bidi="ar-MA"/>
        </w:rPr>
        <w:t>تحقيق</w:t>
      </w:r>
      <w:proofErr w:type="gramEnd"/>
      <w:r w:rsidRPr="004F57A8">
        <w:rPr>
          <w:rFonts w:ascii="Times New Roman" w:eastAsia="Times New Roman" w:hAnsi="Times New Roman" w:cs="Times New Roman" w:hint="cs"/>
          <w:b/>
          <w:bCs/>
          <w:sz w:val="32"/>
          <w:szCs w:val="32"/>
          <w:rtl/>
          <w:lang w:eastAsia="fr-FR" w:bidi="ar-MA"/>
        </w:rPr>
        <w:t xml:space="preserve"> السعادة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5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مهمة الحكومات هو ضمان حماية هذه الحقوق لأنها تستمد سلطانها من رضا المحكومين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6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w:t>
      </w:r>
      <w:proofErr w:type="gramStart"/>
      <w:r w:rsidRPr="004F57A8">
        <w:rPr>
          <w:rFonts w:ascii="Times New Roman" w:eastAsia="Times New Roman" w:hAnsi="Times New Roman" w:cs="Times New Roman" w:hint="cs"/>
          <w:b/>
          <w:bCs/>
          <w:sz w:val="32"/>
          <w:szCs w:val="32"/>
          <w:rtl/>
          <w:lang w:eastAsia="fr-FR" w:bidi="ar-MA"/>
        </w:rPr>
        <w:t>حق</w:t>
      </w:r>
      <w:proofErr w:type="gramEnd"/>
      <w:r w:rsidRPr="004F57A8">
        <w:rPr>
          <w:rFonts w:ascii="Times New Roman" w:eastAsia="Times New Roman" w:hAnsi="Times New Roman" w:cs="Times New Roman" w:hint="cs"/>
          <w:b/>
          <w:bCs/>
          <w:sz w:val="32"/>
          <w:szCs w:val="32"/>
          <w:rtl/>
          <w:lang w:eastAsia="fr-FR" w:bidi="ar-MA"/>
        </w:rPr>
        <w:t xml:space="preserve"> الشعب في تغيير أو إلغاء الحكومة وتعويضها إذا ما تم انتهاك هذه الحقوق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7 </w:t>
      </w:r>
      <w:proofErr w:type="gramStart"/>
      <w:r w:rsidRPr="004F57A8">
        <w:rPr>
          <w:rFonts w:ascii="Times New Roman" w:eastAsia="Times New Roman" w:hAnsi="Times New Roman" w:cs="Times New Roman" w:hint="cs"/>
          <w:b/>
          <w:bCs/>
          <w:sz w:val="32"/>
          <w:szCs w:val="32"/>
          <w:rtl/>
          <w:lang w:eastAsia="fr-FR" w:bidi="ar-MA"/>
        </w:rPr>
        <w:t>-  السيادة</w:t>
      </w:r>
      <w:proofErr w:type="gramEnd"/>
      <w:r w:rsidRPr="004F57A8">
        <w:rPr>
          <w:rFonts w:ascii="Times New Roman" w:eastAsia="Times New Roman" w:hAnsi="Times New Roman" w:cs="Times New Roman" w:hint="cs"/>
          <w:b/>
          <w:bCs/>
          <w:sz w:val="32"/>
          <w:szCs w:val="32"/>
          <w:rtl/>
          <w:lang w:eastAsia="fr-FR" w:bidi="ar-MA"/>
        </w:rPr>
        <w:t xml:space="preserve"> للشعب ويجب وضع وسائل قانونية لتأمين ذلك</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lastRenderedPageBreak/>
        <w:t>نلاحظ بأ</w:t>
      </w:r>
      <w:proofErr w:type="gramStart"/>
      <w:r w:rsidRPr="004F57A8">
        <w:rPr>
          <w:rFonts w:ascii="Times New Roman" w:eastAsia="Times New Roman" w:hAnsi="Times New Roman" w:cs="Times New Roman" w:hint="cs"/>
          <w:b/>
          <w:bCs/>
          <w:sz w:val="32"/>
          <w:szCs w:val="32"/>
          <w:rtl/>
          <w:lang w:eastAsia="fr-FR" w:bidi="ar-MA"/>
        </w:rPr>
        <w:t>ن الحقوق</w:t>
      </w:r>
      <w:proofErr w:type="gramEnd"/>
      <w:r w:rsidRPr="004F57A8">
        <w:rPr>
          <w:rFonts w:ascii="Times New Roman" w:eastAsia="Times New Roman" w:hAnsi="Times New Roman" w:cs="Times New Roman" w:hint="cs"/>
          <w:b/>
          <w:bCs/>
          <w:sz w:val="32"/>
          <w:szCs w:val="32"/>
          <w:rtl/>
          <w:lang w:eastAsia="fr-FR" w:bidi="ar-MA"/>
        </w:rPr>
        <w:t xml:space="preserve"> الثلاثة نادي بها جون لوك . أما الحقين الرابع والسابع  فقد أشار إليهما جون جاك روسو . كما أن الحقين الخامس والسادس تطرقت لهما نظرية العقد الاجتماعي عند كل من جون لوك وجون جاك روسو وهذا يوضح على أن توماس جفرسون كان منبهرا بالحرية عند الإنجليز ومن ثمة معجبا بفلاسفتهم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ب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شرع الحقوق : هي عبارة عن مجموعة من الحقوق التي تم اعتمادها من طرف الولايات الثلاثة عشر  كديباجة لدساتيرها  ، وكتأكيد على الالتزام بإعلان الاستقلال الأمريكي . و يعتبر جورج ماسون المتأثر بنظريات جون لوك  ، بمثابة  الملهم لما ورد في أ</w:t>
      </w:r>
      <w:proofErr w:type="gramStart"/>
      <w:r w:rsidRPr="004F57A8">
        <w:rPr>
          <w:rFonts w:ascii="Times New Roman" w:eastAsia="Times New Roman" w:hAnsi="Times New Roman" w:cs="Times New Roman" w:hint="cs"/>
          <w:b/>
          <w:bCs/>
          <w:sz w:val="32"/>
          <w:szCs w:val="32"/>
          <w:rtl/>
          <w:lang w:eastAsia="fr-FR" w:bidi="ar-MA"/>
        </w:rPr>
        <w:t xml:space="preserve">هم هذه </w:t>
      </w:r>
      <w:proofErr w:type="gramEnd"/>
      <w:r w:rsidRPr="004F57A8">
        <w:rPr>
          <w:rFonts w:ascii="Times New Roman" w:eastAsia="Times New Roman" w:hAnsi="Times New Roman" w:cs="Times New Roman" w:hint="cs"/>
          <w:b/>
          <w:bCs/>
          <w:sz w:val="32"/>
          <w:szCs w:val="32"/>
          <w:rtl/>
          <w:lang w:eastAsia="fr-FR" w:bidi="ar-MA"/>
        </w:rPr>
        <w:t xml:space="preserve">الشرع وهي الشرعة الأمريكية  لولاية  فرجينيا والتي صدرت في 16 ماي 1776 . ولعل أهم ما تضمنته هذه الوثيقة الدستورية هو وضع كل الضمانات لتأمين سلامة الشعب ، والسهر على حماية كل  حقوقه وفق ما </w:t>
      </w:r>
      <w:proofErr w:type="spellStart"/>
      <w:r w:rsidRPr="004F57A8">
        <w:rPr>
          <w:rFonts w:ascii="Times New Roman" w:eastAsia="Times New Roman" w:hAnsi="Times New Roman" w:cs="Times New Roman" w:hint="cs"/>
          <w:b/>
          <w:bCs/>
          <w:sz w:val="32"/>
          <w:szCs w:val="32"/>
          <w:rtl/>
          <w:lang w:eastAsia="fr-FR" w:bidi="ar-MA"/>
        </w:rPr>
        <w:t>تقتضيه</w:t>
      </w:r>
      <w:proofErr w:type="spellEnd"/>
      <w:r w:rsidRPr="004F57A8">
        <w:rPr>
          <w:rFonts w:ascii="Times New Roman" w:eastAsia="Times New Roman" w:hAnsi="Times New Roman" w:cs="Times New Roman" w:hint="cs"/>
          <w:b/>
          <w:bCs/>
          <w:sz w:val="32"/>
          <w:szCs w:val="32"/>
          <w:rtl/>
          <w:lang w:eastAsia="fr-FR" w:bidi="ar-MA"/>
        </w:rPr>
        <w:t xml:space="preserve"> المصلحة العامة . ولذلك نصت المادة الأولى التي كانت بمثابة استحضار للحقوق الطبيعية التي يتمتع بها الأفراد منذ نشأة الخليقة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على حماية حق الحياة </w:t>
      </w:r>
      <w:proofErr w:type="gramStart"/>
      <w:r w:rsidRPr="004F57A8">
        <w:rPr>
          <w:rFonts w:ascii="Times New Roman" w:eastAsia="Times New Roman" w:hAnsi="Times New Roman" w:cs="Times New Roman" w:hint="cs"/>
          <w:b/>
          <w:bCs/>
          <w:sz w:val="32"/>
          <w:szCs w:val="32"/>
          <w:rtl/>
          <w:lang w:eastAsia="fr-FR" w:bidi="ar-MA"/>
        </w:rPr>
        <w:t>والحرية .</w:t>
      </w:r>
      <w:proofErr w:type="gramEnd"/>
      <w:r w:rsidRPr="004F57A8">
        <w:rPr>
          <w:rFonts w:ascii="Times New Roman" w:eastAsia="Times New Roman" w:hAnsi="Times New Roman" w:cs="Times New Roman" w:hint="cs"/>
          <w:b/>
          <w:bCs/>
          <w:sz w:val="32"/>
          <w:szCs w:val="32"/>
          <w:rtl/>
          <w:lang w:eastAsia="fr-FR" w:bidi="ar-MA"/>
        </w:rPr>
        <w:t xml:space="preserve"> وتهييئ كل الظر</w:t>
      </w:r>
      <w:proofErr w:type="gramStart"/>
      <w:r w:rsidRPr="004F57A8">
        <w:rPr>
          <w:rFonts w:ascii="Times New Roman" w:eastAsia="Times New Roman" w:hAnsi="Times New Roman" w:cs="Times New Roman" w:hint="cs"/>
          <w:b/>
          <w:bCs/>
          <w:sz w:val="32"/>
          <w:szCs w:val="32"/>
          <w:rtl/>
          <w:lang w:eastAsia="fr-FR" w:bidi="ar-MA"/>
        </w:rPr>
        <w:t>وف لحماية ح</w:t>
      </w:r>
      <w:proofErr w:type="gramEnd"/>
      <w:r w:rsidRPr="004F57A8">
        <w:rPr>
          <w:rFonts w:ascii="Times New Roman" w:eastAsia="Times New Roman" w:hAnsi="Times New Roman" w:cs="Times New Roman" w:hint="cs"/>
          <w:b/>
          <w:bCs/>
          <w:sz w:val="32"/>
          <w:szCs w:val="32"/>
          <w:rtl/>
          <w:lang w:eastAsia="fr-FR" w:bidi="ar-MA"/>
        </w:rPr>
        <w:t xml:space="preserve">ق الملكية والتمتع بالسعادة . كما ركزت هذه الشرعة على حق الفرد في ممارسته لحقوقه السياسية منها حق الانتخاب وتطبيق الديمقراطية عن طريق الفصل بين السلطات وتدعيم </w:t>
      </w:r>
      <w:proofErr w:type="spellStart"/>
      <w:r w:rsidRPr="004F57A8">
        <w:rPr>
          <w:rFonts w:ascii="Times New Roman" w:eastAsia="Times New Roman" w:hAnsi="Times New Roman" w:cs="Times New Roman" w:hint="cs"/>
          <w:b/>
          <w:bCs/>
          <w:sz w:val="32"/>
          <w:szCs w:val="32"/>
          <w:rtl/>
          <w:lang w:eastAsia="fr-FR" w:bidi="ar-MA"/>
        </w:rPr>
        <w:t>مبدإ</w:t>
      </w:r>
      <w:proofErr w:type="spellEnd"/>
      <w:r w:rsidRPr="004F57A8">
        <w:rPr>
          <w:rFonts w:ascii="Times New Roman" w:eastAsia="Times New Roman" w:hAnsi="Times New Roman" w:cs="Times New Roman" w:hint="cs"/>
          <w:b/>
          <w:bCs/>
          <w:sz w:val="32"/>
          <w:szCs w:val="32"/>
          <w:rtl/>
          <w:lang w:eastAsia="fr-FR" w:bidi="ar-MA"/>
        </w:rPr>
        <w:t xml:space="preserve"> السيادة الوطنية </w:t>
      </w:r>
      <w:r w:rsidRPr="004F57A8">
        <w:rPr>
          <w:rFonts w:ascii="Times New Roman" w:eastAsia="Times New Roman" w:hAnsi="Times New Roman" w:cs="Times New Roman"/>
          <w:b/>
          <w:bCs/>
          <w:sz w:val="32"/>
          <w:szCs w:val="32"/>
          <w:vertAlign w:val="superscript"/>
          <w:rtl/>
          <w:lang w:eastAsia="fr-FR" w:bidi="ar-MA"/>
        </w:rPr>
        <w:footnoteReference w:id="148"/>
      </w:r>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 ج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التعديلات الدستورية : وهي مجموعة من التعديلات أضيفت سنة 1791  إلى الدستور الأمريكي سنة 1787 . وميزتها أنها تضمنت ٌقواعد قانونية عملية لحماية حقوق </w:t>
      </w:r>
      <w:proofErr w:type="gramStart"/>
      <w:r w:rsidRPr="004F57A8">
        <w:rPr>
          <w:rFonts w:ascii="Times New Roman" w:eastAsia="Times New Roman" w:hAnsi="Times New Roman" w:cs="Times New Roman" w:hint="cs"/>
          <w:b/>
          <w:bCs/>
          <w:sz w:val="32"/>
          <w:szCs w:val="32"/>
          <w:rtl/>
          <w:lang w:eastAsia="fr-FR" w:bidi="ar-MA"/>
        </w:rPr>
        <w:t>الأفراد  بدلا</w:t>
      </w:r>
      <w:proofErr w:type="gramEnd"/>
      <w:r w:rsidRPr="004F57A8">
        <w:rPr>
          <w:rFonts w:ascii="Times New Roman" w:eastAsia="Times New Roman" w:hAnsi="Times New Roman" w:cs="Times New Roman" w:hint="cs"/>
          <w:b/>
          <w:bCs/>
          <w:sz w:val="32"/>
          <w:szCs w:val="32"/>
          <w:rtl/>
          <w:lang w:eastAsia="fr-FR" w:bidi="ar-MA"/>
        </w:rPr>
        <w:t xml:space="preserve"> من اعتماد  مبادئ فلسفية فقط . وحقيقة إن هذه التعديلات لعبت دورا كبيرا سيما على مستوى إيجاد إطار قانوني وضوابط محكمة لتيسير مأمورية العمل القضائي والإداري </w:t>
      </w:r>
      <w:r w:rsidRPr="004F57A8">
        <w:rPr>
          <w:rFonts w:ascii="Times New Roman" w:eastAsia="Times New Roman" w:hAnsi="Times New Roman" w:cs="Times New Roman"/>
          <w:b/>
          <w:bCs/>
          <w:sz w:val="32"/>
          <w:szCs w:val="32"/>
          <w:vertAlign w:val="superscript"/>
          <w:rtl/>
          <w:lang w:eastAsia="fr-FR" w:bidi="ar-MA"/>
        </w:rPr>
        <w:footnoteReference w:id="149"/>
      </w:r>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وأهم هذه التعديلات العشر التي سميت بوثيقة الحقوق هي : تقييد سلطات</w:t>
      </w:r>
      <w:proofErr w:type="gramStart"/>
      <w:r w:rsidRPr="004F57A8">
        <w:rPr>
          <w:rFonts w:ascii="Times New Roman" w:eastAsia="Times New Roman" w:hAnsi="Times New Roman" w:cs="Times New Roman" w:hint="cs"/>
          <w:b/>
          <w:bCs/>
          <w:sz w:val="32"/>
          <w:szCs w:val="32"/>
          <w:rtl/>
          <w:lang w:eastAsia="fr-FR" w:bidi="ar-MA"/>
        </w:rPr>
        <w:t xml:space="preserve"> مجلس الش</w:t>
      </w:r>
      <w:proofErr w:type="gramEnd"/>
      <w:r w:rsidRPr="004F57A8">
        <w:rPr>
          <w:rFonts w:ascii="Times New Roman" w:eastAsia="Times New Roman" w:hAnsi="Times New Roman" w:cs="Times New Roman" w:hint="cs"/>
          <w:b/>
          <w:bCs/>
          <w:sz w:val="32"/>
          <w:szCs w:val="32"/>
          <w:rtl/>
          <w:lang w:eastAsia="fr-FR" w:bidi="ar-MA"/>
        </w:rPr>
        <w:t xml:space="preserve">يوخ في عدم جواز تشريعه لقوانين تمس  بالحرية الدينية عن طريق فرض دين معين ، أو </w:t>
      </w:r>
      <w:r w:rsidRPr="004F57A8">
        <w:rPr>
          <w:rFonts w:ascii="Times New Roman" w:eastAsia="Times New Roman" w:hAnsi="Times New Roman" w:cs="Times New Roman" w:hint="cs"/>
          <w:b/>
          <w:bCs/>
          <w:sz w:val="32"/>
          <w:szCs w:val="32"/>
          <w:rtl/>
          <w:lang w:eastAsia="fr-FR" w:bidi="ar-MA"/>
        </w:rPr>
        <w:lastRenderedPageBreak/>
        <w:t xml:space="preserve">قوانين تحد من حرية الصحافة أو بحق الملكية أو حق حمل السلاح وشراءه وبيعه . ناهيك عن عدم جواز انتهاك حرمة المنازل وضمانه حق المحاكمة العادلة للأفراد </w:t>
      </w:r>
      <w:r w:rsidRPr="004F57A8">
        <w:rPr>
          <w:rFonts w:ascii="Times New Roman" w:eastAsia="Times New Roman" w:hAnsi="Times New Roman" w:cs="Times New Roman"/>
          <w:b/>
          <w:bCs/>
          <w:sz w:val="32"/>
          <w:szCs w:val="32"/>
          <w:vertAlign w:val="superscript"/>
          <w:rtl/>
          <w:lang w:eastAsia="fr-FR" w:bidi="ar-MA"/>
        </w:rPr>
        <w:footnoteReference w:id="150"/>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هذا وتضاف إلى هذه التعديلات التعديل الرابع عشر الذي تم اعتماده سنة 1868 والذي منع إصدار قوانين من شأنها المس بحياة الفرد أو حياته أو أملاكه دون إتباع إجراءات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وضمانات </w:t>
      </w:r>
      <w:proofErr w:type="gramStart"/>
      <w:r w:rsidRPr="004F57A8">
        <w:rPr>
          <w:rFonts w:ascii="Times New Roman" w:eastAsia="Times New Roman" w:hAnsi="Times New Roman" w:cs="Times New Roman" w:hint="cs"/>
          <w:b/>
          <w:bCs/>
          <w:sz w:val="32"/>
          <w:szCs w:val="32"/>
          <w:rtl/>
          <w:lang w:eastAsia="fr-FR" w:bidi="ar-MA"/>
        </w:rPr>
        <w:t xml:space="preserve">قانونية </w:t>
      </w:r>
      <w:r w:rsidRPr="004F57A8">
        <w:rPr>
          <w:rFonts w:ascii="Times New Roman" w:eastAsia="Times New Roman" w:hAnsi="Times New Roman" w:cs="Times New Roman"/>
          <w:b/>
          <w:bCs/>
          <w:sz w:val="32"/>
          <w:szCs w:val="32"/>
          <w:vertAlign w:val="superscript"/>
          <w:rtl/>
          <w:lang w:eastAsia="fr-FR" w:bidi="ar-MA"/>
        </w:rPr>
        <w:footnoteReference w:id="151"/>
      </w:r>
      <w:proofErr w:type="gramEnd"/>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p>
    <w:p w:rsidR="004F57A8" w:rsidRPr="004F57A8" w:rsidRDefault="004F57A8" w:rsidP="004F57A8">
      <w:pPr>
        <w:bidi/>
        <w:spacing w:after="0" w:line="360" w:lineRule="auto"/>
        <w:rPr>
          <w:rFonts w:ascii="Times New Roman" w:eastAsia="Times New Roman" w:hAnsi="Times New Roman" w:cs="Times New Roman" w:hint="cs"/>
          <w:b/>
          <w:bCs/>
          <w:color w:val="00B050"/>
          <w:sz w:val="32"/>
          <w:szCs w:val="32"/>
          <w:rtl/>
          <w:lang w:eastAsia="fr-FR" w:bidi="ar-MA"/>
        </w:rPr>
      </w:pPr>
      <w:r w:rsidRPr="004F57A8">
        <w:rPr>
          <w:rFonts w:ascii="Times New Roman" w:eastAsia="Times New Roman" w:hAnsi="Times New Roman" w:cs="Times New Roman" w:hint="cs"/>
          <w:b/>
          <w:bCs/>
          <w:color w:val="00B050"/>
          <w:sz w:val="32"/>
          <w:szCs w:val="32"/>
          <w:rtl/>
          <w:lang w:eastAsia="fr-FR" w:bidi="ar-MA"/>
        </w:rPr>
        <w:t xml:space="preserve">الفقرة </w:t>
      </w:r>
      <w:proofErr w:type="gramStart"/>
      <w:r w:rsidRPr="004F57A8">
        <w:rPr>
          <w:rFonts w:ascii="Times New Roman" w:eastAsia="Times New Roman" w:hAnsi="Times New Roman" w:cs="Times New Roman" w:hint="cs"/>
          <w:b/>
          <w:bCs/>
          <w:color w:val="00B050"/>
          <w:sz w:val="32"/>
          <w:szCs w:val="32"/>
          <w:rtl/>
          <w:lang w:eastAsia="fr-FR" w:bidi="ar-MA"/>
        </w:rPr>
        <w:t>الثالثة :</w:t>
      </w:r>
      <w:proofErr w:type="gramEnd"/>
      <w:r w:rsidRPr="004F57A8">
        <w:rPr>
          <w:rFonts w:ascii="Times New Roman" w:eastAsia="Times New Roman" w:hAnsi="Times New Roman" w:cs="Times New Roman" w:hint="cs"/>
          <w:b/>
          <w:bCs/>
          <w:color w:val="00B050"/>
          <w:sz w:val="32"/>
          <w:szCs w:val="32"/>
          <w:rtl/>
          <w:lang w:eastAsia="fr-FR" w:bidi="ar-MA"/>
        </w:rPr>
        <w:t xml:space="preserve"> الإعلان الفرنسي لحقوق الإنسان والمواطن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شكلت الثورة الفرنسية لس</w:t>
      </w:r>
      <w:proofErr w:type="gramStart"/>
      <w:r w:rsidRPr="004F57A8">
        <w:rPr>
          <w:rFonts w:ascii="Times New Roman" w:eastAsia="Times New Roman" w:hAnsi="Times New Roman" w:cs="Times New Roman" w:hint="cs"/>
          <w:b/>
          <w:bCs/>
          <w:sz w:val="32"/>
          <w:szCs w:val="32"/>
          <w:rtl/>
          <w:lang w:eastAsia="fr-FR" w:bidi="ar-MA"/>
        </w:rPr>
        <w:t>نة 1789 ب</w:t>
      </w:r>
      <w:proofErr w:type="gramEnd"/>
      <w:r w:rsidRPr="004F57A8">
        <w:rPr>
          <w:rFonts w:ascii="Times New Roman" w:eastAsia="Times New Roman" w:hAnsi="Times New Roman" w:cs="Times New Roman" w:hint="cs"/>
          <w:b/>
          <w:bCs/>
          <w:sz w:val="32"/>
          <w:szCs w:val="32"/>
          <w:rtl/>
          <w:lang w:eastAsia="fr-FR" w:bidi="ar-MA"/>
        </w:rPr>
        <w:t>داية لقطع العهد مع النظام القديم الذي كانت فيه الملكية مطلقة لا حدود لها ، ولاشك أن الشعار الذي حملته : الحرية ، الإخاء والمساواة ، قد أعطى انطباعا على أن الهدف الأساسي للثورة هو ضمان الحماية اللازمة للحقوق الطبيعية للشعب وجعل السيادة في يده . وفعلا كان هدم الجماهير الثائرة لسجن الباستيل في 14 يوليو 1789</w:t>
      </w:r>
      <w:r w:rsidRPr="004F57A8">
        <w:rPr>
          <w:rFonts w:ascii="Times New Roman" w:eastAsia="Times New Roman" w:hAnsi="Times New Roman" w:cs="Times New Roman"/>
          <w:b/>
          <w:bCs/>
          <w:sz w:val="32"/>
          <w:szCs w:val="32"/>
          <w:vertAlign w:val="superscript"/>
          <w:rtl/>
          <w:lang w:eastAsia="fr-FR" w:bidi="ar-MA"/>
        </w:rPr>
        <w:footnoteReference w:id="152"/>
      </w:r>
      <w:r w:rsidRPr="004F57A8">
        <w:rPr>
          <w:rFonts w:ascii="Times New Roman" w:eastAsia="Times New Roman" w:hAnsi="Times New Roman" w:cs="Times New Roman" w:hint="cs"/>
          <w:b/>
          <w:bCs/>
          <w:sz w:val="32"/>
          <w:szCs w:val="32"/>
          <w:rtl/>
          <w:lang w:eastAsia="fr-FR" w:bidi="ar-MA"/>
        </w:rPr>
        <w:t xml:space="preserve"> ، وإلغاء المجلس التأسيسي ليلة 04 / 08 / 1789 نظام الامتيازات التي كانت تخول للإقطاعيين وللكنيسة حصد الأموال من الفلاحين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مرحلة حاسمة للقضاء على الحيف والظلم الاجتماعي </w:t>
      </w:r>
      <w:r w:rsidRPr="004F57A8">
        <w:rPr>
          <w:rFonts w:ascii="Times New Roman" w:eastAsia="Times New Roman" w:hAnsi="Times New Roman" w:cs="Times New Roman"/>
          <w:b/>
          <w:bCs/>
          <w:sz w:val="32"/>
          <w:szCs w:val="32"/>
          <w:vertAlign w:val="superscript"/>
          <w:rtl/>
          <w:lang w:eastAsia="fr-FR" w:bidi="ar-MA"/>
        </w:rPr>
        <w:footnoteReference w:id="153"/>
      </w:r>
      <w:r w:rsidRPr="004F57A8">
        <w:rPr>
          <w:rFonts w:ascii="Times New Roman" w:eastAsia="Times New Roman" w:hAnsi="Times New Roman" w:cs="Times New Roman" w:hint="cs"/>
          <w:b/>
          <w:bCs/>
          <w:sz w:val="32"/>
          <w:szCs w:val="32"/>
          <w:rtl/>
          <w:lang w:eastAsia="fr-FR" w:bidi="ar-MA"/>
        </w:rPr>
        <w:t xml:space="preserve">.   وعلى هذا الأساس صدر إعلان حقوق الإنسان والمواطن الفرنسي عن الجمعية التأسيسية في جلساتها أيام 20 ، 21 ، 23 ، 24 ، و26 غشت 1789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أ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المرتكزات الأساسية للإعلان :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 يبدو من خلال قراءة هذا </w:t>
      </w:r>
      <w:proofErr w:type="gramStart"/>
      <w:r w:rsidRPr="004F57A8">
        <w:rPr>
          <w:rFonts w:ascii="Times New Roman" w:eastAsia="Times New Roman" w:hAnsi="Times New Roman" w:cs="Times New Roman" w:hint="cs"/>
          <w:b/>
          <w:bCs/>
          <w:sz w:val="32"/>
          <w:szCs w:val="32"/>
          <w:rtl/>
          <w:lang w:eastAsia="fr-FR" w:bidi="ar-MA"/>
        </w:rPr>
        <w:t>الإعلان ،</w:t>
      </w:r>
      <w:proofErr w:type="gramEnd"/>
      <w:r w:rsidRPr="004F57A8">
        <w:rPr>
          <w:rFonts w:ascii="Times New Roman" w:eastAsia="Times New Roman" w:hAnsi="Times New Roman" w:cs="Times New Roman" w:hint="cs"/>
          <w:b/>
          <w:bCs/>
          <w:sz w:val="32"/>
          <w:szCs w:val="32"/>
          <w:rtl/>
          <w:lang w:eastAsia="fr-FR" w:bidi="ar-MA"/>
        </w:rPr>
        <w:t xml:space="preserve"> تأثر واضعيه بنظرتي القانون الطبيعي والعقد الاجتماعي . فتسمية الإعلان </w:t>
      </w:r>
      <w:r w:rsidRPr="004F57A8">
        <w:rPr>
          <w:rFonts w:ascii="Times New Roman" w:eastAsia="Times New Roman" w:hAnsi="Times New Roman" w:cs="Times New Roman"/>
          <w:b/>
          <w:bCs/>
          <w:sz w:val="32"/>
          <w:szCs w:val="32"/>
          <w:vertAlign w:val="superscript"/>
          <w:rtl/>
          <w:lang w:eastAsia="fr-FR" w:bidi="ar-MA"/>
        </w:rPr>
        <w:footnoteReference w:id="154"/>
      </w:r>
      <w:r w:rsidRPr="004F57A8">
        <w:rPr>
          <w:rFonts w:ascii="Times New Roman" w:eastAsia="Times New Roman" w:hAnsi="Times New Roman" w:cs="Times New Roman" w:hint="cs"/>
          <w:b/>
          <w:bCs/>
          <w:sz w:val="32"/>
          <w:szCs w:val="32"/>
          <w:rtl/>
          <w:lang w:eastAsia="fr-FR" w:bidi="ar-MA"/>
        </w:rPr>
        <w:t xml:space="preserve">  توضح أن الأمر يتعلق بعرض مجموعة من الحقوق الطبيعية الموجودة بوجود الكائن البشري الذي هو </w:t>
      </w:r>
      <w:proofErr w:type="gramStart"/>
      <w:r w:rsidRPr="004F57A8">
        <w:rPr>
          <w:rFonts w:ascii="Times New Roman" w:eastAsia="Times New Roman" w:hAnsi="Times New Roman" w:cs="Times New Roman" w:hint="cs"/>
          <w:b/>
          <w:bCs/>
          <w:sz w:val="32"/>
          <w:szCs w:val="32"/>
          <w:rtl/>
          <w:lang w:eastAsia="fr-FR" w:bidi="ar-MA"/>
        </w:rPr>
        <w:t>الإنسان ،</w:t>
      </w:r>
      <w:proofErr w:type="gramEnd"/>
      <w:r w:rsidRPr="004F57A8">
        <w:rPr>
          <w:rFonts w:ascii="Times New Roman" w:eastAsia="Times New Roman" w:hAnsi="Times New Roman" w:cs="Times New Roman" w:hint="cs"/>
          <w:b/>
          <w:bCs/>
          <w:sz w:val="32"/>
          <w:szCs w:val="32"/>
          <w:rtl/>
          <w:lang w:eastAsia="fr-FR" w:bidi="ar-MA"/>
        </w:rPr>
        <w:t xml:space="preserve">  وذلك قبل نشأة المجتمع ولكنها منسية و تم تجاهلها . ولذلك يتعي</w:t>
      </w:r>
      <w:proofErr w:type="gramStart"/>
      <w:r w:rsidRPr="004F57A8">
        <w:rPr>
          <w:rFonts w:ascii="Times New Roman" w:eastAsia="Times New Roman" w:hAnsi="Times New Roman" w:cs="Times New Roman" w:hint="cs"/>
          <w:b/>
          <w:bCs/>
          <w:sz w:val="32"/>
          <w:szCs w:val="32"/>
          <w:rtl/>
          <w:lang w:eastAsia="fr-FR" w:bidi="ar-MA"/>
        </w:rPr>
        <w:t>ن التذكير</w:t>
      </w:r>
      <w:proofErr w:type="gramEnd"/>
      <w:r w:rsidRPr="004F57A8">
        <w:rPr>
          <w:rFonts w:ascii="Times New Roman" w:eastAsia="Times New Roman" w:hAnsi="Times New Roman" w:cs="Times New Roman" w:hint="cs"/>
          <w:b/>
          <w:bCs/>
          <w:sz w:val="32"/>
          <w:szCs w:val="32"/>
          <w:rtl/>
          <w:lang w:eastAsia="fr-FR" w:bidi="ar-MA"/>
        </w:rPr>
        <w:t xml:space="preserve"> بها في إطار المجتمعات السياسية كحقوق للمواطن في إطار تعاقد بين الحاكمين والمحكومين . ومن هذا المنطلق نصت </w:t>
      </w:r>
      <w:r w:rsidRPr="004F57A8">
        <w:rPr>
          <w:rFonts w:ascii="Times New Roman" w:eastAsia="Times New Roman" w:hAnsi="Times New Roman" w:cs="Times New Roman" w:hint="cs"/>
          <w:b/>
          <w:bCs/>
          <w:sz w:val="32"/>
          <w:szCs w:val="32"/>
          <w:rtl/>
          <w:lang w:eastAsia="fr-FR" w:bidi="ar-MA"/>
        </w:rPr>
        <w:lastRenderedPageBreak/>
        <w:t xml:space="preserve">ديباجة الإعلان على كون أن سبب شقاء المجتمع وفساد الحكومات يعود إلى " الجهل والإهمال وعدم احترام حقوق الإنسان "  ولذلك سيكون هذا الإعلان حسب وضعيه ، بمثابة تذكير دائم للناس بحقوقهم وواجباتهم ، وأيضا إطارا لتقويم أعمال السلطتين التشريعية والتنفيذية . وتجدر الملاحظة هنا إلى أن هذه الديباجة شرعت من جهة لحق المواطنين في الاحتجاج وفق " مبادئ بسيطة وغير قابلة </w:t>
      </w:r>
      <w:proofErr w:type="spellStart"/>
      <w:r w:rsidRPr="004F57A8">
        <w:rPr>
          <w:rFonts w:ascii="Times New Roman" w:eastAsia="Times New Roman" w:hAnsi="Times New Roman" w:cs="Times New Roman" w:hint="cs"/>
          <w:b/>
          <w:bCs/>
          <w:sz w:val="32"/>
          <w:szCs w:val="32"/>
          <w:rtl/>
          <w:lang w:eastAsia="fr-FR" w:bidi="ar-MA"/>
        </w:rPr>
        <w:t>للتجزيء</w:t>
      </w:r>
      <w:proofErr w:type="spellEnd"/>
      <w:r w:rsidRPr="004F57A8">
        <w:rPr>
          <w:rFonts w:ascii="Times New Roman" w:eastAsia="Times New Roman" w:hAnsi="Times New Roman" w:cs="Times New Roman" w:hint="cs"/>
          <w:b/>
          <w:bCs/>
          <w:sz w:val="32"/>
          <w:szCs w:val="32"/>
          <w:rtl/>
          <w:lang w:eastAsia="fr-FR" w:bidi="ar-MA"/>
        </w:rPr>
        <w:t xml:space="preserve"> " على اعتبار أن مرتكزها هو العمل بالدستور وإسعاد الجميع </w:t>
      </w:r>
      <w:r w:rsidRPr="004F57A8">
        <w:rPr>
          <w:rFonts w:ascii="Times New Roman" w:eastAsia="Times New Roman" w:hAnsi="Times New Roman" w:cs="Times New Roman"/>
          <w:b/>
          <w:bCs/>
          <w:sz w:val="32"/>
          <w:szCs w:val="32"/>
          <w:vertAlign w:val="superscript"/>
          <w:rtl/>
          <w:lang w:eastAsia="fr-FR" w:bidi="ar-MA"/>
        </w:rPr>
        <w:footnoteReference w:id="155"/>
      </w:r>
      <w:r w:rsidRPr="004F57A8">
        <w:rPr>
          <w:rFonts w:ascii="Times New Roman" w:eastAsia="Times New Roman" w:hAnsi="Times New Roman" w:cs="Times New Roman" w:hint="cs"/>
          <w:b/>
          <w:bCs/>
          <w:sz w:val="32"/>
          <w:szCs w:val="32"/>
          <w:rtl/>
          <w:lang w:eastAsia="fr-FR" w:bidi="ar-MA"/>
        </w:rPr>
        <w:t xml:space="preserve"> ومن جهة ثانية تضمنت  إعلان الجمعية الوطنية عن هذا الإعلان باسم "الكائن الأسمى " الله " وليس باسم الملك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ب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مضمون الإعلان : يتكون من ديباجة وسبعة عشر مادة شملت مجموعة من الحقوق وهي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1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الحرية : هي أول حق نص عليه الاعلان في المادة الأولى ف " يولد الناس ويعيشون أحرارا ... ". لكن ما </w:t>
      </w:r>
      <w:proofErr w:type="gramStart"/>
      <w:r w:rsidRPr="004F57A8">
        <w:rPr>
          <w:rFonts w:ascii="Times New Roman" w:eastAsia="Times New Roman" w:hAnsi="Times New Roman" w:cs="Times New Roman" w:hint="cs"/>
          <w:b/>
          <w:bCs/>
          <w:sz w:val="32"/>
          <w:szCs w:val="32"/>
          <w:rtl/>
          <w:lang w:eastAsia="fr-FR" w:bidi="ar-MA"/>
        </w:rPr>
        <w:t>هو</w:t>
      </w:r>
      <w:proofErr w:type="gramEnd"/>
      <w:r w:rsidRPr="004F57A8">
        <w:rPr>
          <w:rFonts w:ascii="Times New Roman" w:eastAsia="Times New Roman" w:hAnsi="Times New Roman" w:cs="Times New Roman" w:hint="cs"/>
          <w:b/>
          <w:bCs/>
          <w:sz w:val="32"/>
          <w:szCs w:val="32"/>
          <w:rtl/>
          <w:lang w:eastAsia="fr-FR" w:bidi="ar-MA"/>
        </w:rPr>
        <w:t xml:space="preserve"> مدلول الحرية و ما هي حدودها ؟  نجد الجواب في المادة</w:t>
      </w:r>
      <w:proofErr w:type="gramStart"/>
      <w:r w:rsidRPr="004F57A8">
        <w:rPr>
          <w:rFonts w:ascii="Times New Roman" w:eastAsia="Times New Roman" w:hAnsi="Times New Roman" w:cs="Times New Roman" w:hint="cs"/>
          <w:b/>
          <w:bCs/>
          <w:sz w:val="32"/>
          <w:szCs w:val="32"/>
          <w:rtl/>
          <w:lang w:eastAsia="fr-FR" w:bidi="ar-MA"/>
        </w:rPr>
        <w:t xml:space="preserve"> 4 من الإ</w:t>
      </w:r>
      <w:proofErr w:type="gramEnd"/>
      <w:r w:rsidRPr="004F57A8">
        <w:rPr>
          <w:rFonts w:ascii="Times New Roman" w:eastAsia="Times New Roman" w:hAnsi="Times New Roman" w:cs="Times New Roman" w:hint="cs"/>
          <w:b/>
          <w:bCs/>
          <w:sz w:val="32"/>
          <w:szCs w:val="32"/>
          <w:rtl/>
          <w:lang w:eastAsia="fr-FR" w:bidi="ar-MA"/>
        </w:rPr>
        <w:t xml:space="preserve">علان . فالحرية شاملة لجميع الأفراد ، وهي إمكانية عمل كل ما لا يضر الغير ، على اعتبار أن حدود الحرية لا يقف إلا عند حق الإنسان الثاني . </w:t>
      </w:r>
      <w:r w:rsidRPr="004F57A8">
        <w:rPr>
          <w:rFonts w:ascii="Times New Roman" w:eastAsia="Times New Roman" w:hAnsi="Times New Roman" w:cs="Times New Roman"/>
          <w:b/>
          <w:bCs/>
          <w:sz w:val="32"/>
          <w:szCs w:val="32"/>
          <w:vertAlign w:val="superscript"/>
          <w:rtl/>
          <w:lang w:eastAsia="fr-FR" w:bidi="ar-MA"/>
        </w:rPr>
        <w:footnoteReference w:id="156"/>
      </w:r>
      <w:r w:rsidRPr="004F57A8">
        <w:rPr>
          <w:rFonts w:ascii="Times New Roman" w:eastAsia="Times New Roman" w:hAnsi="Times New Roman" w:cs="Times New Roman" w:hint="cs"/>
          <w:b/>
          <w:bCs/>
          <w:sz w:val="32"/>
          <w:szCs w:val="32"/>
          <w:rtl/>
          <w:lang w:eastAsia="fr-FR" w:bidi="ar-MA"/>
        </w:rPr>
        <w:t xml:space="preserve"> وبالتالي فإن كل ما لا يمنعه القانون يعتبر مباحا </w:t>
      </w:r>
      <w:proofErr w:type="gramStart"/>
      <w:r w:rsidRPr="004F57A8">
        <w:rPr>
          <w:rFonts w:ascii="Times New Roman" w:eastAsia="Times New Roman" w:hAnsi="Times New Roman" w:cs="Times New Roman" w:hint="cs"/>
          <w:b/>
          <w:bCs/>
          <w:sz w:val="32"/>
          <w:szCs w:val="32"/>
          <w:rtl/>
          <w:lang w:eastAsia="fr-FR" w:bidi="ar-MA"/>
        </w:rPr>
        <w:t>حسب</w:t>
      </w:r>
      <w:proofErr w:type="gramEnd"/>
      <w:r w:rsidRPr="004F57A8">
        <w:rPr>
          <w:rFonts w:ascii="Times New Roman" w:eastAsia="Times New Roman" w:hAnsi="Times New Roman" w:cs="Times New Roman" w:hint="cs"/>
          <w:b/>
          <w:bCs/>
          <w:sz w:val="32"/>
          <w:szCs w:val="32"/>
          <w:rtl/>
          <w:lang w:eastAsia="fr-FR" w:bidi="ar-MA"/>
        </w:rPr>
        <w:t xml:space="preserve"> منطوق المادة 5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ونلاحظ من خلال قراءتنا لبقية المواد الأخرى أن واضعي الاعلان أعطوا مدلولا واسعا للحرية . وهذا</w:t>
      </w:r>
      <w:proofErr w:type="gramStart"/>
      <w:r w:rsidRPr="004F57A8">
        <w:rPr>
          <w:rFonts w:ascii="Times New Roman" w:eastAsia="Times New Roman" w:hAnsi="Times New Roman" w:cs="Times New Roman" w:hint="cs"/>
          <w:b/>
          <w:bCs/>
          <w:sz w:val="32"/>
          <w:szCs w:val="32"/>
          <w:rtl/>
          <w:lang w:eastAsia="fr-FR" w:bidi="ar-MA"/>
        </w:rPr>
        <w:t xml:space="preserve"> كان كرد </w:t>
      </w:r>
      <w:proofErr w:type="gramEnd"/>
      <w:r w:rsidRPr="004F57A8">
        <w:rPr>
          <w:rFonts w:ascii="Times New Roman" w:eastAsia="Times New Roman" w:hAnsi="Times New Roman" w:cs="Times New Roman" w:hint="cs"/>
          <w:b/>
          <w:bCs/>
          <w:sz w:val="32"/>
          <w:szCs w:val="32"/>
          <w:rtl/>
          <w:lang w:eastAsia="fr-FR" w:bidi="ar-MA"/>
        </w:rPr>
        <w:t xml:space="preserve">فعل طبعي عن المعاناة التي عاناها الشعب الفرنسي من ظلم وجور الأنظمة الاستبدادية السابقة . فالحرية تشمل حرية الرأي والتعبير عنه ، بما ذلك إبداء الآراء في المسائل الدينية  { 10 و11 } والحرية الفردية التي تضمن للفرد أن يعيش بأمان { المواد 7 ، 8 ، 9 } هذا بالإضافة إلى حرية الإنسان في امتلاك والتصرف في أملاكه دون انتهاك وهذا ما جاءت به المادة 17 التي اعتبرت أن حق الملكية مقدس </w:t>
      </w:r>
      <w:r w:rsidRPr="004F57A8">
        <w:rPr>
          <w:rFonts w:ascii="Times New Roman" w:eastAsia="Times New Roman" w:hAnsi="Times New Roman" w:cs="Times New Roman"/>
          <w:b/>
          <w:bCs/>
          <w:sz w:val="32"/>
          <w:szCs w:val="32"/>
          <w:vertAlign w:val="superscript"/>
          <w:rtl/>
          <w:lang w:eastAsia="fr-FR" w:bidi="ar-MA"/>
        </w:rPr>
        <w:footnoteReference w:id="157"/>
      </w:r>
      <w:r w:rsidRPr="004F57A8">
        <w:rPr>
          <w:rFonts w:ascii="Times New Roman" w:eastAsia="Times New Roman" w:hAnsi="Times New Roman" w:cs="Times New Roman" w:hint="cs"/>
          <w:b/>
          <w:bCs/>
          <w:sz w:val="32"/>
          <w:szCs w:val="32"/>
          <w:rtl/>
          <w:lang w:eastAsia="fr-FR" w:bidi="ar-MA"/>
        </w:rPr>
        <w:t xml:space="preserve"> ومن ثمة لا يجوز انتزاعه من أحد إلا إذا اقتضت  المصلحة العامة ذلك بشكل صريح  وشرط تعويض المعنيين بالأمر تعويضا كافيا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lastRenderedPageBreak/>
        <w:t xml:space="preserve">ولضمان تمتع الفرد بحريته لا بد من ضمان أمنه وإعطائه الفرصة لمقاومة الظلم والاستبداد { المادة 2 </w:t>
      </w:r>
      <w:proofErr w:type="gramStart"/>
      <w:r w:rsidRPr="004F57A8">
        <w:rPr>
          <w:rFonts w:ascii="Times New Roman" w:eastAsia="Times New Roman" w:hAnsi="Times New Roman" w:cs="Times New Roman" w:hint="cs"/>
          <w:b/>
          <w:bCs/>
          <w:sz w:val="32"/>
          <w:szCs w:val="32"/>
          <w:rtl/>
          <w:lang w:eastAsia="fr-FR" w:bidi="ar-MA"/>
        </w:rPr>
        <w:t>}</w:t>
      </w:r>
      <w:r w:rsidRPr="004F57A8">
        <w:rPr>
          <w:rFonts w:ascii="Times New Roman" w:eastAsia="Times New Roman" w:hAnsi="Times New Roman" w:cs="Times New Roman"/>
          <w:b/>
          <w:bCs/>
          <w:sz w:val="32"/>
          <w:szCs w:val="32"/>
          <w:vertAlign w:val="superscript"/>
          <w:rtl/>
          <w:lang w:eastAsia="fr-FR" w:bidi="ar-MA"/>
        </w:rPr>
        <w:footnoteReference w:id="158"/>
      </w:r>
      <w:r w:rsidRPr="004F57A8">
        <w:rPr>
          <w:rFonts w:ascii="Times New Roman" w:eastAsia="Times New Roman" w:hAnsi="Times New Roman" w:cs="Times New Roman" w:hint="cs"/>
          <w:b/>
          <w:bCs/>
          <w:sz w:val="32"/>
          <w:szCs w:val="32"/>
          <w:rtl/>
          <w:lang w:eastAsia="fr-FR" w:bidi="ar-MA"/>
        </w:rPr>
        <w:t xml:space="preserve"> </w:t>
      </w:r>
      <w:proofErr w:type="gramEnd"/>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2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المساواة : وهي ملازمة كحق طبيعي للحرية " يولد الناس ويعيشون أحرارا ومتساوين في الحقوق ، ولا يمتاز بعضهم عن بعض إلا فيما يختص بالمصلحة العمومية " { المادة الأولى } ولذاك جاءت أيضا شاملة . فهناك المساواة في تقلد الوظائف العمومية { المادة 6 } والمساواة في تحمل الضرائب على حسب المقدرة التكليفية وذلك  لتمويل حاجيات الإنفاق العمومي  { المادة 13 } , ولا شك أن تحقيق المساواة يقتضي إلغاء كل  القوانين التي تمنح امتيازات لأشخاص معينين على اعتبار أن الجميع متساوون أمام القانون الذي يجب أن يكون واحدا { المادة 6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3 </w:t>
      </w:r>
      <w:r w:rsidRPr="004F57A8">
        <w:rPr>
          <w:rFonts w:ascii="Times New Roman" w:eastAsia="Times New Roman" w:hAnsi="Times New Roman" w:cs="Times New Roman"/>
          <w:b/>
          <w:bCs/>
          <w:sz w:val="32"/>
          <w:szCs w:val="32"/>
          <w:rtl/>
          <w:lang w:eastAsia="fr-FR" w:bidi="ar-MA"/>
        </w:rPr>
        <w:t>–</w:t>
      </w:r>
      <w:r w:rsidRPr="004F57A8">
        <w:rPr>
          <w:rFonts w:ascii="Times New Roman" w:eastAsia="Times New Roman" w:hAnsi="Times New Roman" w:cs="Times New Roman" w:hint="cs"/>
          <w:b/>
          <w:bCs/>
          <w:sz w:val="32"/>
          <w:szCs w:val="32"/>
          <w:rtl/>
          <w:lang w:eastAsia="fr-FR" w:bidi="ar-MA"/>
        </w:rPr>
        <w:t xml:space="preserve"> </w:t>
      </w:r>
      <w:proofErr w:type="gramStart"/>
      <w:r w:rsidRPr="004F57A8">
        <w:rPr>
          <w:rFonts w:ascii="Times New Roman" w:eastAsia="Times New Roman" w:hAnsi="Times New Roman" w:cs="Times New Roman" w:hint="cs"/>
          <w:b/>
          <w:bCs/>
          <w:sz w:val="32"/>
          <w:szCs w:val="32"/>
          <w:rtl/>
          <w:lang w:eastAsia="fr-FR" w:bidi="ar-MA"/>
        </w:rPr>
        <w:t>ضمانات</w:t>
      </w:r>
      <w:proofErr w:type="gramEnd"/>
      <w:r w:rsidRPr="004F57A8">
        <w:rPr>
          <w:rFonts w:ascii="Times New Roman" w:eastAsia="Times New Roman" w:hAnsi="Times New Roman" w:cs="Times New Roman" w:hint="cs"/>
          <w:b/>
          <w:bCs/>
          <w:sz w:val="32"/>
          <w:szCs w:val="32"/>
          <w:rtl/>
          <w:lang w:eastAsia="fr-FR" w:bidi="ar-MA"/>
        </w:rPr>
        <w:t xml:space="preserve"> حماية حقوق الإنسان والمواطن الفرنسي: يتضح من قراءتنا للمادة 3 من الإعلان أن مصدر السلطة نابع من الأمة، وأن أي سلطة تكون خارج الأمة تعتبر فاسدة. وهذا نجد تأكيدا له في الفصل 6 الذي يشير إلى أن القانون هو تعبير عن إرادة الجمهور </w:t>
      </w:r>
      <w:r w:rsidRPr="004F57A8">
        <w:rPr>
          <w:rFonts w:ascii="Times New Roman" w:eastAsia="Times New Roman" w:hAnsi="Times New Roman" w:cs="Times New Roman"/>
          <w:b/>
          <w:bCs/>
          <w:sz w:val="32"/>
          <w:szCs w:val="32"/>
          <w:vertAlign w:val="superscript"/>
          <w:rtl/>
          <w:lang w:eastAsia="fr-FR" w:bidi="ar-MA"/>
        </w:rPr>
        <w:footnoteReference w:id="159"/>
      </w:r>
      <w:r w:rsidRPr="004F57A8">
        <w:rPr>
          <w:rFonts w:ascii="Times New Roman" w:eastAsia="Times New Roman" w:hAnsi="Times New Roman" w:cs="Times New Roman" w:hint="cs"/>
          <w:b/>
          <w:bCs/>
          <w:sz w:val="32"/>
          <w:szCs w:val="32"/>
          <w:rtl/>
          <w:lang w:eastAsia="fr-FR" w:bidi="ar-MA"/>
        </w:rPr>
        <w:t xml:space="preserve"> يتم وضعه من طرفه بنفسه أو بواسطة </w:t>
      </w:r>
      <w:proofErr w:type="gramStart"/>
      <w:r w:rsidRPr="004F57A8">
        <w:rPr>
          <w:rFonts w:ascii="Times New Roman" w:eastAsia="Times New Roman" w:hAnsi="Times New Roman" w:cs="Times New Roman" w:hint="cs"/>
          <w:b/>
          <w:bCs/>
          <w:sz w:val="32"/>
          <w:szCs w:val="32"/>
          <w:rtl/>
          <w:lang w:eastAsia="fr-FR" w:bidi="ar-MA"/>
        </w:rPr>
        <w:t>نوابه .</w:t>
      </w:r>
      <w:proofErr w:type="gramEnd"/>
      <w:r w:rsidRPr="004F57A8">
        <w:rPr>
          <w:rFonts w:ascii="Times New Roman" w:eastAsia="Times New Roman" w:hAnsi="Times New Roman" w:cs="Times New Roman" w:hint="cs"/>
          <w:b/>
          <w:bCs/>
          <w:sz w:val="32"/>
          <w:szCs w:val="32"/>
          <w:rtl/>
          <w:lang w:eastAsia="fr-FR" w:bidi="ar-MA"/>
        </w:rPr>
        <w:t xml:space="preserve"> غير أن المعطى الأساسي الذي تضمنه الإعلان في مجال ممارسة الديمقراطية هو ما أشار إليه الفصل 16 " كل هيئة لا تكون فيها حقوق الأفراد مضمونة ضمانة فعلية بواسطة السلطة العمومية ولا تكون فيها السلطة التشريعية والسلطة التنفيذية منفصلتين الواحدة عن الأخرى انفصالا تاما تكون هيئة غير دستورية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ومعنى هذا أن  مبدأ فصل السلط الذي نادى </w:t>
      </w:r>
      <w:proofErr w:type="spellStart"/>
      <w:r w:rsidRPr="004F57A8">
        <w:rPr>
          <w:rFonts w:ascii="Times New Roman" w:eastAsia="Times New Roman" w:hAnsi="Times New Roman" w:cs="Times New Roman" w:hint="cs"/>
          <w:b/>
          <w:bCs/>
          <w:sz w:val="32"/>
          <w:szCs w:val="32"/>
          <w:rtl/>
          <w:lang w:eastAsia="fr-FR" w:bidi="ar-MA"/>
        </w:rPr>
        <w:t>مونتسكيو</w:t>
      </w:r>
      <w:proofErr w:type="spellEnd"/>
      <w:r w:rsidRPr="004F57A8">
        <w:rPr>
          <w:rFonts w:ascii="Times New Roman" w:eastAsia="Times New Roman" w:hAnsi="Times New Roman" w:cs="Times New Roman" w:hint="cs"/>
          <w:b/>
          <w:bCs/>
          <w:sz w:val="32"/>
          <w:szCs w:val="32"/>
          <w:rtl/>
          <w:lang w:eastAsia="fr-FR" w:bidi="ar-MA"/>
        </w:rPr>
        <w:t xml:space="preserve"> وقبله جون لوك كما رأينا أعلاه</w:t>
      </w:r>
      <w:r w:rsidRPr="004F57A8">
        <w:rPr>
          <w:rFonts w:ascii="Times New Roman" w:eastAsia="Times New Roman" w:hAnsi="Times New Roman" w:cs="Times New Roman"/>
          <w:b/>
          <w:bCs/>
          <w:sz w:val="32"/>
          <w:szCs w:val="32"/>
          <w:vertAlign w:val="superscript"/>
          <w:rtl/>
          <w:lang w:eastAsia="fr-FR" w:bidi="ar-MA"/>
        </w:rPr>
        <w:footnoteReference w:id="160"/>
      </w:r>
      <w:r w:rsidRPr="004F57A8">
        <w:rPr>
          <w:rFonts w:ascii="Times New Roman" w:eastAsia="Times New Roman" w:hAnsi="Times New Roman" w:cs="Times New Roman" w:hint="cs"/>
          <w:b/>
          <w:bCs/>
          <w:sz w:val="32"/>
          <w:szCs w:val="32"/>
          <w:rtl/>
          <w:lang w:eastAsia="fr-FR" w:bidi="ar-MA"/>
        </w:rPr>
        <w:t xml:space="preserve"> اعتبر هو معيار الديمقراطية في النظام السياسي </w:t>
      </w:r>
      <w:r w:rsidRPr="004F57A8">
        <w:rPr>
          <w:rFonts w:ascii="Times New Roman" w:eastAsia="Times New Roman" w:hAnsi="Times New Roman" w:cs="Times New Roman"/>
          <w:b/>
          <w:bCs/>
          <w:sz w:val="32"/>
          <w:szCs w:val="32"/>
          <w:vertAlign w:val="superscript"/>
          <w:rtl/>
          <w:lang w:eastAsia="fr-FR" w:bidi="ar-MA"/>
        </w:rPr>
        <w:footnoteReference w:id="161"/>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proofErr w:type="gramStart"/>
      <w:r w:rsidRPr="004F57A8">
        <w:rPr>
          <w:rFonts w:ascii="Times New Roman" w:eastAsia="Times New Roman" w:hAnsi="Times New Roman" w:cs="Times New Roman" w:hint="cs"/>
          <w:b/>
          <w:bCs/>
          <w:sz w:val="32"/>
          <w:szCs w:val="32"/>
          <w:rtl/>
          <w:lang w:eastAsia="fr-FR" w:bidi="ar-MA"/>
        </w:rPr>
        <w:t>لكن</w:t>
      </w:r>
      <w:proofErr w:type="gramEnd"/>
      <w:r w:rsidRPr="004F57A8">
        <w:rPr>
          <w:rFonts w:ascii="Times New Roman" w:eastAsia="Times New Roman" w:hAnsi="Times New Roman" w:cs="Times New Roman" w:hint="cs"/>
          <w:b/>
          <w:bCs/>
          <w:sz w:val="32"/>
          <w:szCs w:val="32"/>
          <w:rtl/>
          <w:lang w:eastAsia="fr-FR" w:bidi="ar-MA"/>
        </w:rPr>
        <w:t xml:space="preserve"> ما هي الضمانات التي تمكن الفرد من التمتع بكافة حقوقه على المستوى الفعلي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لقد لاحظنا سيادة القانون في أغلبية فصول </w:t>
      </w:r>
      <w:proofErr w:type="gramStart"/>
      <w:r w:rsidRPr="004F57A8">
        <w:rPr>
          <w:rFonts w:ascii="Times New Roman" w:eastAsia="Times New Roman" w:hAnsi="Times New Roman" w:cs="Times New Roman" w:hint="cs"/>
          <w:b/>
          <w:bCs/>
          <w:sz w:val="32"/>
          <w:szCs w:val="32"/>
          <w:rtl/>
          <w:lang w:eastAsia="fr-FR" w:bidi="ar-MA"/>
        </w:rPr>
        <w:t>الإعلان .</w:t>
      </w:r>
      <w:proofErr w:type="gramEnd"/>
      <w:r w:rsidRPr="004F57A8">
        <w:rPr>
          <w:rFonts w:ascii="Times New Roman" w:eastAsia="Times New Roman" w:hAnsi="Times New Roman" w:cs="Times New Roman" w:hint="cs"/>
          <w:b/>
          <w:bCs/>
          <w:sz w:val="32"/>
          <w:szCs w:val="32"/>
          <w:rtl/>
          <w:lang w:eastAsia="fr-FR" w:bidi="ar-MA"/>
        </w:rPr>
        <w:t xml:space="preserve"> فمادام أن الفرد هو الذي يشترك في وضع القانون على اعتبار أن هذا الأخير كما </w:t>
      </w:r>
      <w:proofErr w:type="gramStart"/>
      <w:r w:rsidRPr="004F57A8">
        <w:rPr>
          <w:rFonts w:ascii="Times New Roman" w:eastAsia="Times New Roman" w:hAnsi="Times New Roman" w:cs="Times New Roman" w:hint="cs"/>
          <w:b/>
          <w:bCs/>
          <w:sz w:val="32"/>
          <w:szCs w:val="32"/>
          <w:rtl/>
          <w:lang w:eastAsia="fr-FR" w:bidi="ar-MA"/>
        </w:rPr>
        <w:t>قلنا أ</w:t>
      </w:r>
      <w:proofErr w:type="gramEnd"/>
      <w:r w:rsidRPr="004F57A8">
        <w:rPr>
          <w:rFonts w:ascii="Times New Roman" w:eastAsia="Times New Roman" w:hAnsi="Times New Roman" w:cs="Times New Roman" w:hint="cs"/>
          <w:b/>
          <w:bCs/>
          <w:sz w:val="32"/>
          <w:szCs w:val="32"/>
          <w:rtl/>
          <w:lang w:eastAsia="fr-FR" w:bidi="ar-MA"/>
        </w:rPr>
        <w:t xml:space="preserve">علاه هو تعبير عن الإرادة العامة { </w:t>
      </w:r>
      <w:r w:rsidRPr="004F57A8">
        <w:rPr>
          <w:rFonts w:ascii="Times New Roman" w:eastAsia="Times New Roman" w:hAnsi="Times New Roman" w:cs="Times New Roman" w:hint="cs"/>
          <w:b/>
          <w:bCs/>
          <w:sz w:val="32"/>
          <w:szCs w:val="32"/>
          <w:rtl/>
          <w:lang w:eastAsia="fr-FR" w:bidi="ar-MA"/>
        </w:rPr>
        <w:lastRenderedPageBreak/>
        <w:t>المادة 6 } فإن ممارسة الحرية والتمتع بالحقوق جعلت واضعي الإعلان يجعلون من القانون هو الضابط والحد الفاصل بين الحرية بمفهومها المطلق وبين الحفاظ على النظام وضمان استقراره . فالمادة الرابعة من الإعلان تشير إلا أن وضع الحدود على الحرية موكل للقانون وحده . وهو الذي يضمن المساواة { المادة 6 } و يحمل الفرد مسؤوليته عن أفكاره التي لا يجب أن</w:t>
      </w:r>
      <w:proofErr w:type="gramStart"/>
      <w:r w:rsidRPr="004F57A8">
        <w:rPr>
          <w:rFonts w:ascii="Times New Roman" w:eastAsia="Times New Roman" w:hAnsi="Times New Roman" w:cs="Times New Roman" w:hint="cs"/>
          <w:b/>
          <w:bCs/>
          <w:sz w:val="32"/>
          <w:szCs w:val="32"/>
          <w:rtl/>
          <w:lang w:eastAsia="fr-FR" w:bidi="ar-MA"/>
        </w:rPr>
        <w:t xml:space="preserve"> تخ</w:t>
      </w:r>
      <w:proofErr w:type="gramEnd"/>
      <w:r w:rsidRPr="004F57A8">
        <w:rPr>
          <w:rFonts w:ascii="Times New Roman" w:eastAsia="Times New Roman" w:hAnsi="Times New Roman" w:cs="Times New Roman" w:hint="cs"/>
          <w:b/>
          <w:bCs/>
          <w:sz w:val="32"/>
          <w:szCs w:val="32"/>
          <w:rtl/>
          <w:lang w:eastAsia="fr-FR" w:bidi="ar-MA"/>
        </w:rPr>
        <w:t xml:space="preserve">ل بالنظام أو تكون غير منصوص عليها في القانون { المادتين 10 و11 } . والقانون لا يمكن له أن يمنع شيئا إلا إذا كان فيه ضرر للهيئة الاجتماعية { المادة 5 } . وحتى تكون مساهمة المواطنين في تحمل الأعباء العامة منصفة فقد اعطت ضمانات " لكل الوطنيين الحق في أن يراقبوا أموال الضريبة سواء كانت المراقبة بأنفسهم أو بواسطة نوابهم ، ولهم أيضا البحث عن الوجوه التي تنفق فيها وتعيين مدة جبايتها " { المادة 14 من الإعلان } ومقابل ذلك قيد الإعلان حدود ممارسة السلطة في المسائل التي  نظمها القانون ولذلك نجد دائما في بعض المواد من الإعلان عبارة  " لا يجوز " { المواد  2 ،  5  ، 6 ، 7 ، 8 ، 10 ، }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t xml:space="preserve">غير أنه توجد بعض المآخذ عن إعلان حقوق الإنسان </w:t>
      </w:r>
      <w:proofErr w:type="gramStart"/>
      <w:r w:rsidRPr="004F57A8">
        <w:rPr>
          <w:rFonts w:ascii="Times New Roman" w:eastAsia="Times New Roman" w:hAnsi="Times New Roman" w:cs="Times New Roman" w:hint="cs"/>
          <w:b/>
          <w:bCs/>
          <w:sz w:val="32"/>
          <w:szCs w:val="32"/>
          <w:rtl/>
          <w:lang w:eastAsia="fr-FR" w:bidi="ar-MA"/>
        </w:rPr>
        <w:t>والمواطن .</w:t>
      </w:r>
      <w:proofErr w:type="gramEnd"/>
      <w:r w:rsidRPr="004F57A8">
        <w:rPr>
          <w:rFonts w:ascii="Times New Roman" w:eastAsia="Times New Roman" w:hAnsi="Times New Roman" w:cs="Times New Roman" w:hint="cs"/>
          <w:b/>
          <w:bCs/>
          <w:sz w:val="32"/>
          <w:szCs w:val="32"/>
          <w:rtl/>
          <w:lang w:eastAsia="fr-FR" w:bidi="ar-MA"/>
        </w:rPr>
        <w:t xml:space="preserve"> فلا شك أن الطابع البورجوازي بدا واضحا في مضمون الإعلان . وهذا شيء ط</w:t>
      </w:r>
      <w:proofErr w:type="gramStart"/>
      <w:r w:rsidRPr="004F57A8">
        <w:rPr>
          <w:rFonts w:ascii="Times New Roman" w:eastAsia="Times New Roman" w:hAnsi="Times New Roman" w:cs="Times New Roman" w:hint="cs"/>
          <w:b/>
          <w:bCs/>
          <w:sz w:val="32"/>
          <w:szCs w:val="32"/>
          <w:rtl/>
          <w:lang w:eastAsia="fr-FR" w:bidi="ar-MA"/>
        </w:rPr>
        <w:t>بيعي نظرا</w:t>
      </w:r>
      <w:proofErr w:type="gramEnd"/>
      <w:r w:rsidRPr="004F57A8">
        <w:rPr>
          <w:rFonts w:ascii="Times New Roman" w:eastAsia="Times New Roman" w:hAnsi="Times New Roman" w:cs="Times New Roman" w:hint="cs"/>
          <w:b/>
          <w:bCs/>
          <w:sz w:val="32"/>
          <w:szCs w:val="32"/>
          <w:rtl/>
          <w:lang w:eastAsia="fr-FR" w:bidi="ar-MA"/>
        </w:rPr>
        <w:t xml:space="preserve"> لكون أن أغلبية أعضاء الجمعية الوطنية الذين وضعوا الإعلان  كانوا من الطبقة البورجوازية  ولذلك وجدنا أن هناك تأكيدا على الحرية  و المساواة ، لسحب البساط من الإقطاعيين والكنيسة وإلغاء كل الامتيازات التي كان يتمتع بها هؤلاء وخلق ضمانات نظير عدم التعسف في السلطة . على هذا الأساس برز الطابع الفردي في الإعلان واتضح لنا لماذا لم ترد فيه  حقوق الجماعات ؟ فالملكية والحفاظ على السلامة البدنية هي حقوق فردية  . فالبورجوازيون فضلوا  عدم تكرار  مأساة المؤسسات والجماعات التي كانت تحتكر السلطة وتستحوذ على الثروات بشكل جائر وغير منصف . و </w:t>
      </w:r>
      <w:proofErr w:type="gramStart"/>
      <w:r w:rsidRPr="004F57A8">
        <w:rPr>
          <w:rFonts w:ascii="Times New Roman" w:eastAsia="Times New Roman" w:hAnsi="Times New Roman" w:cs="Times New Roman" w:hint="cs"/>
          <w:b/>
          <w:bCs/>
          <w:sz w:val="32"/>
          <w:szCs w:val="32"/>
          <w:rtl/>
          <w:lang w:eastAsia="fr-FR" w:bidi="ar-MA"/>
        </w:rPr>
        <w:t>لذلك</w:t>
      </w:r>
      <w:proofErr w:type="gramEnd"/>
      <w:r w:rsidRPr="004F57A8">
        <w:rPr>
          <w:rFonts w:ascii="Times New Roman" w:eastAsia="Times New Roman" w:hAnsi="Times New Roman" w:cs="Times New Roman" w:hint="cs"/>
          <w:b/>
          <w:bCs/>
          <w:sz w:val="32"/>
          <w:szCs w:val="32"/>
          <w:rtl/>
          <w:lang w:eastAsia="fr-FR" w:bidi="ar-MA"/>
        </w:rPr>
        <w:t xml:space="preserve"> نص فيما بعد دستور 1793 " إن الجمعية العامة تلغي وبصورة قاطعة المؤسسات التي تهدم الحرية والمساواة في الحقوق " </w:t>
      </w:r>
      <w:r w:rsidRPr="004F57A8">
        <w:rPr>
          <w:rFonts w:ascii="Times New Roman" w:eastAsia="Times New Roman" w:hAnsi="Times New Roman" w:cs="Times New Roman"/>
          <w:b/>
          <w:bCs/>
          <w:sz w:val="32"/>
          <w:szCs w:val="32"/>
          <w:vertAlign w:val="superscript"/>
          <w:rtl/>
          <w:lang w:eastAsia="fr-FR" w:bidi="ar-MA"/>
        </w:rPr>
        <w:footnoteReference w:id="162"/>
      </w:r>
      <w:r w:rsidRPr="004F57A8">
        <w:rPr>
          <w:rFonts w:ascii="Times New Roman" w:eastAsia="Times New Roman" w:hAnsi="Times New Roman" w:cs="Times New Roman" w:hint="cs"/>
          <w:b/>
          <w:bCs/>
          <w:sz w:val="32"/>
          <w:szCs w:val="32"/>
          <w:rtl/>
          <w:lang w:eastAsia="fr-FR" w:bidi="ar-MA"/>
        </w:rPr>
        <w:t xml:space="preserve">  </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r w:rsidRPr="004F57A8">
        <w:rPr>
          <w:rFonts w:ascii="Times New Roman" w:eastAsia="Times New Roman" w:hAnsi="Times New Roman" w:cs="Times New Roman" w:hint="cs"/>
          <w:b/>
          <w:bCs/>
          <w:sz w:val="32"/>
          <w:szCs w:val="32"/>
          <w:rtl/>
          <w:lang w:eastAsia="fr-FR" w:bidi="ar-MA"/>
        </w:rPr>
        <w:lastRenderedPageBreak/>
        <w:t xml:space="preserve">والإضافة إلى ذلك لم يشر الإعلان إلى حقوق المرأة بل على العكس من ذلك نجد أن  معظم الحقوق تم الاعتراف بها للذكور والدليل على ذلك ورد مصطلح الرجل في المادة 7 " لا يجوز إلقاء الشبهة على رجل أيا كان ولا القبض عليه ولا سجنه في المسائل التي ينص عليها القانون ... " </w:t>
      </w:r>
      <w:proofErr w:type="gramStart"/>
      <w:r w:rsidRPr="004F57A8">
        <w:rPr>
          <w:rFonts w:ascii="Times New Roman" w:eastAsia="Times New Roman" w:hAnsi="Times New Roman" w:cs="Times New Roman" w:hint="cs"/>
          <w:b/>
          <w:bCs/>
          <w:sz w:val="32"/>
          <w:szCs w:val="32"/>
          <w:rtl/>
          <w:lang w:eastAsia="fr-FR" w:bidi="ar-MA"/>
        </w:rPr>
        <w:t>وفي</w:t>
      </w:r>
      <w:proofErr w:type="gramEnd"/>
      <w:r w:rsidRPr="004F57A8">
        <w:rPr>
          <w:rFonts w:ascii="Times New Roman" w:eastAsia="Times New Roman" w:hAnsi="Times New Roman" w:cs="Times New Roman" w:hint="cs"/>
          <w:b/>
          <w:bCs/>
          <w:sz w:val="32"/>
          <w:szCs w:val="32"/>
          <w:rtl/>
          <w:lang w:eastAsia="fr-FR" w:bidi="ar-MA"/>
        </w:rPr>
        <w:t xml:space="preserve"> المادة 9 " كل رجل يحسب بريئا إلا أن يثبت ذنبه... " وعلى الرغم من صدور إعلان النساء والمو</w:t>
      </w:r>
      <w:proofErr w:type="gramStart"/>
      <w:r w:rsidRPr="004F57A8">
        <w:rPr>
          <w:rFonts w:ascii="Times New Roman" w:eastAsia="Times New Roman" w:hAnsi="Times New Roman" w:cs="Times New Roman" w:hint="cs"/>
          <w:b/>
          <w:bCs/>
          <w:sz w:val="32"/>
          <w:szCs w:val="32"/>
          <w:rtl/>
          <w:lang w:eastAsia="fr-FR" w:bidi="ar-MA"/>
        </w:rPr>
        <w:t>اطنات سنة</w:t>
      </w:r>
      <w:proofErr w:type="gramEnd"/>
      <w:r w:rsidRPr="004F57A8">
        <w:rPr>
          <w:rFonts w:ascii="Times New Roman" w:eastAsia="Times New Roman" w:hAnsi="Times New Roman" w:cs="Times New Roman" w:hint="cs"/>
          <w:b/>
          <w:bCs/>
          <w:sz w:val="32"/>
          <w:szCs w:val="32"/>
          <w:rtl/>
          <w:lang w:eastAsia="fr-FR" w:bidi="ar-MA"/>
        </w:rPr>
        <w:t xml:space="preserve"> 1791  فإنهن قدمن عريضة أمام الجمعية الوطنية تطالب فيها تطبيق المساواة مع الرجال . وكان يجب انتظار دستور 1946 ليتم تلبية هذه المطالب . أما على مستوى محاربة </w:t>
      </w:r>
      <w:proofErr w:type="gramStart"/>
      <w:r w:rsidRPr="004F57A8">
        <w:rPr>
          <w:rFonts w:ascii="Times New Roman" w:eastAsia="Times New Roman" w:hAnsi="Times New Roman" w:cs="Times New Roman" w:hint="cs"/>
          <w:b/>
          <w:bCs/>
          <w:sz w:val="32"/>
          <w:szCs w:val="32"/>
          <w:rtl/>
          <w:lang w:eastAsia="fr-FR" w:bidi="ar-MA"/>
        </w:rPr>
        <w:t>الرق ،</w:t>
      </w:r>
      <w:proofErr w:type="gramEnd"/>
      <w:r w:rsidRPr="004F57A8">
        <w:rPr>
          <w:rFonts w:ascii="Times New Roman" w:eastAsia="Times New Roman" w:hAnsi="Times New Roman" w:cs="Times New Roman" w:hint="cs"/>
          <w:b/>
          <w:bCs/>
          <w:sz w:val="32"/>
          <w:szCs w:val="32"/>
          <w:rtl/>
          <w:lang w:eastAsia="fr-FR" w:bidi="ar-MA"/>
        </w:rPr>
        <w:t xml:space="preserve"> فإن إعلان حقوق الإنسان والمواطن لم يشر لا من قريب أو بعيد إلى ذلك</w:t>
      </w: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p>
    <w:p w:rsidR="004F57A8" w:rsidRPr="004F57A8" w:rsidRDefault="004F57A8" w:rsidP="004F57A8">
      <w:pPr>
        <w:bidi/>
        <w:spacing w:after="0" w:line="360" w:lineRule="auto"/>
        <w:rPr>
          <w:rFonts w:ascii="Times New Roman" w:eastAsia="Times New Roman" w:hAnsi="Times New Roman" w:cs="Times New Roman" w:hint="cs"/>
          <w:b/>
          <w:bCs/>
          <w:color w:val="92D050"/>
          <w:sz w:val="32"/>
          <w:szCs w:val="32"/>
          <w:rtl/>
          <w:lang w:eastAsia="fr-FR" w:bidi="ar-MA"/>
        </w:rPr>
      </w:pPr>
      <w:r w:rsidRPr="004F57A8">
        <w:rPr>
          <w:rFonts w:ascii="Times New Roman" w:eastAsia="Times New Roman" w:hAnsi="Times New Roman" w:cs="Times New Roman" w:hint="cs"/>
          <w:b/>
          <w:bCs/>
          <w:color w:val="92D050"/>
          <w:sz w:val="32"/>
          <w:szCs w:val="32"/>
          <w:rtl/>
          <w:lang w:eastAsia="fr-FR" w:bidi="ar-MA"/>
        </w:rPr>
        <w:t xml:space="preserve">الفقرة </w:t>
      </w:r>
      <w:proofErr w:type="gramStart"/>
      <w:r w:rsidRPr="004F57A8">
        <w:rPr>
          <w:rFonts w:ascii="Times New Roman" w:eastAsia="Times New Roman" w:hAnsi="Times New Roman" w:cs="Times New Roman" w:hint="cs"/>
          <w:b/>
          <w:bCs/>
          <w:color w:val="92D050"/>
          <w:sz w:val="32"/>
          <w:szCs w:val="32"/>
          <w:rtl/>
          <w:lang w:eastAsia="fr-FR" w:bidi="ar-MA"/>
        </w:rPr>
        <w:t>الرابعة :</w:t>
      </w:r>
      <w:proofErr w:type="gramEnd"/>
      <w:r w:rsidRPr="004F57A8">
        <w:rPr>
          <w:rFonts w:ascii="Times New Roman" w:eastAsia="Times New Roman" w:hAnsi="Times New Roman" w:cs="Times New Roman" w:hint="cs"/>
          <w:b/>
          <w:bCs/>
          <w:color w:val="92D050"/>
          <w:sz w:val="32"/>
          <w:szCs w:val="32"/>
          <w:rtl/>
          <w:lang w:eastAsia="fr-FR" w:bidi="ar-MA"/>
        </w:rPr>
        <w:t xml:space="preserve"> موقف الماركسية من الحقوق والحريات السابقة</w:t>
      </w:r>
    </w:p>
    <w:p w:rsidR="004F57A8" w:rsidRPr="004F57A8" w:rsidRDefault="004F57A8" w:rsidP="004F57A8">
      <w:pPr>
        <w:bidi/>
        <w:spacing w:after="0" w:line="360" w:lineRule="auto"/>
        <w:rPr>
          <w:rFonts w:ascii="Times New Roman" w:eastAsia="Times New Roman" w:hAnsi="Times New Roman" w:cs="Times New Roman" w:hint="cs"/>
          <w:b/>
          <w:bCs/>
          <w:sz w:val="36"/>
          <w:szCs w:val="36"/>
          <w:rtl/>
          <w:lang w:eastAsia="fr-FR" w:bidi="ar-MA"/>
        </w:rPr>
      </w:pPr>
    </w:p>
    <w:p w:rsidR="004F57A8" w:rsidRPr="004F57A8" w:rsidRDefault="004F57A8" w:rsidP="004F57A8">
      <w:pPr>
        <w:bidi/>
        <w:spacing w:after="0" w:line="360" w:lineRule="auto"/>
        <w:jc w:val="both"/>
        <w:rPr>
          <w:rFonts w:ascii="Times New Roman" w:eastAsia="SimSun" w:hAnsi="Times New Roman" w:cs="Times New Roman"/>
          <w:b/>
          <w:bCs/>
          <w:sz w:val="32"/>
          <w:szCs w:val="32"/>
          <w:rtl/>
          <w:lang w:eastAsia="fr-FR" w:bidi="ar-MA"/>
        </w:rPr>
      </w:pPr>
      <w:r w:rsidRPr="004F57A8">
        <w:rPr>
          <w:rFonts w:ascii="Times New Roman" w:eastAsia="SimSun" w:hAnsi="Times New Roman" w:cs="Times New Roman"/>
          <w:b/>
          <w:bCs/>
          <w:sz w:val="32"/>
          <w:szCs w:val="32"/>
          <w:rtl/>
          <w:lang w:eastAsia="fr-FR" w:bidi="ar-MA"/>
        </w:rPr>
        <w:t xml:space="preserve">يتفق أغلبية الباحثين على أن الماركسية تعتبر من أهم النظريات التي ارتبطت بالعمل، بمعنى أنها </w:t>
      </w:r>
      <w:proofErr w:type="gramStart"/>
      <w:r w:rsidRPr="004F57A8">
        <w:rPr>
          <w:rFonts w:ascii="Times New Roman" w:eastAsia="SimSun" w:hAnsi="Times New Roman" w:cs="Times New Roman"/>
          <w:b/>
          <w:bCs/>
          <w:sz w:val="32"/>
          <w:szCs w:val="32"/>
          <w:rtl/>
          <w:lang w:eastAsia="fr-FR" w:bidi="ar-MA"/>
        </w:rPr>
        <w:t>ليست  فلسفة</w:t>
      </w:r>
      <w:proofErr w:type="gramEnd"/>
      <w:r w:rsidRPr="004F57A8">
        <w:rPr>
          <w:rFonts w:ascii="Times New Roman" w:eastAsia="SimSun" w:hAnsi="Times New Roman" w:cs="Times New Roman"/>
          <w:b/>
          <w:bCs/>
          <w:sz w:val="32"/>
          <w:szCs w:val="32"/>
          <w:rtl/>
          <w:lang w:eastAsia="fr-FR" w:bidi="ar-MA"/>
        </w:rPr>
        <w:t xml:space="preserve"> سياسية فقط، وإنما هي دليل عملي يستند إلى  ربط النظرية بالممارسة. </w:t>
      </w:r>
    </w:p>
    <w:p w:rsidR="004F57A8" w:rsidRPr="004F57A8" w:rsidRDefault="004F57A8" w:rsidP="004F57A8">
      <w:pPr>
        <w:bidi/>
        <w:spacing w:after="0" w:line="360" w:lineRule="auto"/>
        <w:jc w:val="both"/>
        <w:rPr>
          <w:rFonts w:ascii="Times New Roman" w:eastAsia="SimSun" w:hAnsi="Times New Roman" w:cs="Times New Roman" w:hint="cs"/>
          <w:b/>
          <w:bCs/>
          <w:sz w:val="32"/>
          <w:szCs w:val="32"/>
          <w:rtl/>
          <w:lang w:eastAsia="fr-FR" w:bidi="ar-MA"/>
        </w:rPr>
      </w:pPr>
      <w:r w:rsidRPr="004F57A8">
        <w:rPr>
          <w:rFonts w:ascii="Times New Roman" w:eastAsia="SimSun" w:hAnsi="Times New Roman" w:cs="Times New Roman"/>
          <w:b/>
          <w:bCs/>
          <w:sz w:val="32"/>
          <w:szCs w:val="32"/>
          <w:rtl/>
          <w:lang w:eastAsia="fr-FR" w:bidi="ar-MA"/>
        </w:rPr>
        <w:t>وحيث إن الماركسية ظهرت في أواسط القرن التاسع عشر- أي في مرحلة اكتمال الثورة العلمية والتكنولوجية، وبروز طبقة الرأسماليين التي أصبحت هي المالكة لوسائل الإنتاج، والمسيطرة على مقاليد الحكم- فقد كانت بمثابة تيار مناقض  للرأسمالية التي أصبحت النظام المهيمن والسائد في أوربا، والقائم على التناحر الطبقي الذي تم التعبير عنه من خلال الثورات الاجتماعية التي اندلعت خصوصا في سنتي 1847 و 1848. ومعنى هذا أن الماركسية رفضت كل الحقوق والحريات التي ناد بها البورجوازيون كوسيلة لتحقيق مصالح خاصة</w:t>
      </w:r>
      <w:r w:rsidRPr="004F57A8">
        <w:rPr>
          <w:rFonts w:ascii="Times New Roman" w:eastAsia="SimSun" w:hAnsi="Times New Roman" w:cs="Times New Roman" w:hint="cs"/>
          <w:b/>
          <w:bCs/>
          <w:sz w:val="32"/>
          <w:szCs w:val="32"/>
          <w:rtl/>
          <w:lang w:eastAsia="fr-FR" w:bidi="ar-MA"/>
        </w:rPr>
        <w:t xml:space="preserve"> ، كيف ذلك ؟</w:t>
      </w:r>
    </w:p>
    <w:p w:rsidR="004F57A8" w:rsidRPr="004F57A8" w:rsidRDefault="004F57A8" w:rsidP="004F57A8">
      <w:pPr>
        <w:bidi/>
        <w:spacing w:after="0" w:line="360" w:lineRule="auto"/>
        <w:jc w:val="both"/>
        <w:rPr>
          <w:rFonts w:ascii="Times New Roman" w:eastAsia="SimSun" w:hAnsi="Times New Roman" w:cs="Times New Roman"/>
          <w:b/>
          <w:bCs/>
          <w:sz w:val="32"/>
          <w:szCs w:val="32"/>
          <w:rtl/>
          <w:lang w:eastAsia="fr-FR" w:bidi="ar-MA"/>
        </w:rPr>
      </w:pPr>
      <w:r w:rsidRPr="004F57A8">
        <w:rPr>
          <w:rFonts w:ascii="Times New Roman" w:eastAsia="SimSun" w:hAnsi="Times New Roman" w:cs="Times New Roman" w:hint="cs"/>
          <w:b/>
          <w:bCs/>
          <w:sz w:val="32"/>
          <w:szCs w:val="32"/>
          <w:rtl/>
          <w:lang w:eastAsia="fr-FR" w:bidi="ar-MA"/>
        </w:rPr>
        <w:t xml:space="preserve">أ </w:t>
      </w:r>
      <w:r w:rsidRPr="004F57A8">
        <w:rPr>
          <w:rFonts w:ascii="Times New Roman" w:eastAsia="SimSun" w:hAnsi="Times New Roman" w:cs="Times New Roman"/>
          <w:b/>
          <w:bCs/>
          <w:sz w:val="32"/>
          <w:szCs w:val="32"/>
          <w:rtl/>
          <w:lang w:eastAsia="fr-FR" w:bidi="ar-MA"/>
        </w:rPr>
        <w:t>–</w:t>
      </w:r>
      <w:r w:rsidRPr="004F57A8">
        <w:rPr>
          <w:rFonts w:ascii="Times New Roman" w:eastAsia="SimSun" w:hAnsi="Times New Roman" w:cs="Times New Roman" w:hint="cs"/>
          <w:b/>
          <w:bCs/>
          <w:sz w:val="32"/>
          <w:szCs w:val="32"/>
          <w:rtl/>
          <w:lang w:eastAsia="fr-FR" w:bidi="ar-MA"/>
        </w:rPr>
        <w:t xml:space="preserve"> المرتكزات </w:t>
      </w:r>
      <w:proofErr w:type="gramStart"/>
      <w:r w:rsidRPr="004F57A8">
        <w:rPr>
          <w:rFonts w:ascii="Times New Roman" w:eastAsia="SimSun" w:hAnsi="Times New Roman" w:cs="Times New Roman" w:hint="cs"/>
          <w:b/>
          <w:bCs/>
          <w:sz w:val="32"/>
          <w:szCs w:val="32"/>
          <w:rtl/>
          <w:lang w:eastAsia="fr-FR" w:bidi="ar-MA"/>
        </w:rPr>
        <w:t>الأساسية</w:t>
      </w:r>
      <w:proofErr w:type="gramEnd"/>
      <w:r w:rsidRPr="004F57A8">
        <w:rPr>
          <w:rFonts w:ascii="Times New Roman" w:eastAsia="SimSun" w:hAnsi="Times New Roman" w:cs="Times New Roman" w:hint="cs"/>
          <w:b/>
          <w:bCs/>
          <w:sz w:val="32"/>
          <w:szCs w:val="32"/>
          <w:rtl/>
          <w:lang w:eastAsia="fr-FR" w:bidi="ar-MA"/>
        </w:rPr>
        <w:t xml:space="preserve"> للماركسية</w:t>
      </w:r>
    </w:p>
    <w:p w:rsidR="004F57A8" w:rsidRPr="004F57A8" w:rsidRDefault="004F57A8" w:rsidP="004F57A8">
      <w:pPr>
        <w:bidi/>
        <w:spacing w:after="0" w:line="360" w:lineRule="auto"/>
        <w:rPr>
          <w:rFonts w:ascii="Times New Roman" w:eastAsia="SimSun" w:hAnsi="Times New Roman" w:cs="Times New Roman"/>
          <w:b/>
          <w:bCs/>
          <w:sz w:val="32"/>
          <w:szCs w:val="32"/>
          <w:rtl/>
          <w:lang w:eastAsia="fr-FR" w:bidi="ar-MA"/>
        </w:rPr>
      </w:pPr>
      <w:r w:rsidRPr="004F57A8">
        <w:rPr>
          <w:rFonts w:ascii="Times New Roman" w:eastAsia="SimSun" w:hAnsi="Times New Roman" w:cs="Times New Roman" w:hint="cs"/>
          <w:b/>
          <w:bCs/>
          <w:sz w:val="32"/>
          <w:szCs w:val="32"/>
          <w:rtl/>
          <w:lang w:eastAsia="fr-FR" w:bidi="ar-MA"/>
        </w:rPr>
        <w:t>لقد عمل</w:t>
      </w:r>
      <w:r w:rsidRPr="004F57A8">
        <w:rPr>
          <w:rFonts w:ascii="Times New Roman" w:eastAsia="SimSun" w:hAnsi="Times New Roman" w:cs="Times New Roman"/>
          <w:b/>
          <w:bCs/>
          <w:sz w:val="32"/>
          <w:szCs w:val="32"/>
          <w:rtl/>
          <w:lang w:eastAsia="fr-FR" w:bidi="ar-MA"/>
        </w:rPr>
        <w:t xml:space="preserve"> قطبا الماركسية ماركس و</w:t>
      </w:r>
      <w:r w:rsidRPr="004F57A8">
        <w:rPr>
          <w:rFonts w:ascii="Times New Roman" w:eastAsia="SimSun" w:hAnsi="Times New Roman" w:cs="Times New Roman" w:hint="cs"/>
          <w:b/>
          <w:bCs/>
          <w:sz w:val="32"/>
          <w:szCs w:val="32"/>
          <w:rtl/>
          <w:lang w:eastAsia="fr-FR" w:bidi="ar-MA"/>
        </w:rPr>
        <w:t xml:space="preserve"> </w:t>
      </w:r>
      <w:proofErr w:type="spellStart"/>
      <w:r w:rsidRPr="004F57A8">
        <w:rPr>
          <w:rFonts w:ascii="Times New Roman" w:eastAsia="SimSun" w:hAnsi="Times New Roman" w:cs="Times New Roman"/>
          <w:b/>
          <w:bCs/>
          <w:sz w:val="32"/>
          <w:szCs w:val="32"/>
          <w:rtl/>
          <w:lang w:eastAsia="fr-FR" w:bidi="ar-MA"/>
        </w:rPr>
        <w:t>انجلز</w:t>
      </w:r>
      <w:proofErr w:type="spellEnd"/>
      <w:r w:rsidRPr="004F57A8">
        <w:rPr>
          <w:rFonts w:ascii="Times New Roman" w:eastAsia="SimSun" w:hAnsi="Times New Roman" w:cs="Times New Roman"/>
          <w:b/>
          <w:bCs/>
          <w:sz w:val="32"/>
          <w:szCs w:val="32"/>
          <w:rtl/>
          <w:lang w:eastAsia="fr-FR" w:bidi="ar-MA"/>
        </w:rPr>
        <w:t xml:space="preserve"> معا انطلاقا من دراستهما للفلسفة اليونانية، والاقتصاد السياسي الإنجليزي، والاشتراكية الفرنسية أن يصوغا نظرية متكاملة حول المجتمع الرأسمالي، والتناقضات التي يعرفها. </w:t>
      </w:r>
      <w:proofErr w:type="gramStart"/>
      <w:r w:rsidRPr="004F57A8">
        <w:rPr>
          <w:rFonts w:ascii="Times New Roman" w:eastAsia="SimSun" w:hAnsi="Times New Roman" w:cs="Times New Roman"/>
          <w:b/>
          <w:bCs/>
          <w:sz w:val="32"/>
          <w:szCs w:val="32"/>
          <w:rtl/>
          <w:lang w:eastAsia="fr-FR" w:bidi="ar-MA"/>
        </w:rPr>
        <w:t>وكان</w:t>
      </w:r>
      <w:proofErr w:type="gramEnd"/>
      <w:r w:rsidRPr="004F57A8">
        <w:rPr>
          <w:rFonts w:ascii="Times New Roman" w:eastAsia="SimSun" w:hAnsi="Times New Roman" w:cs="Times New Roman"/>
          <w:b/>
          <w:bCs/>
          <w:sz w:val="32"/>
          <w:szCs w:val="32"/>
          <w:rtl/>
          <w:lang w:eastAsia="fr-FR" w:bidi="ar-MA"/>
        </w:rPr>
        <w:t xml:space="preserve"> المجتمع الصناعي البريطاني هو </w:t>
      </w:r>
      <w:r w:rsidRPr="004F57A8">
        <w:rPr>
          <w:rFonts w:ascii="Times New Roman" w:eastAsia="SimSun" w:hAnsi="Times New Roman" w:cs="Times New Roman"/>
          <w:b/>
          <w:bCs/>
          <w:sz w:val="32"/>
          <w:szCs w:val="32"/>
          <w:rtl/>
          <w:lang w:eastAsia="fr-FR" w:bidi="ar-MA"/>
        </w:rPr>
        <w:lastRenderedPageBreak/>
        <w:t xml:space="preserve">المختبر، والنموذج الذي اعتمدا عليه لتبيان أن النظام الرأسمالي يحمل في داخله عناصر زواله، ليحل محله النظام الاشتراكي </w:t>
      </w:r>
    </w:p>
    <w:p w:rsidR="004F57A8" w:rsidRPr="004F57A8" w:rsidRDefault="004F57A8" w:rsidP="004F57A8">
      <w:pPr>
        <w:bidi/>
        <w:spacing w:after="0" w:line="360" w:lineRule="auto"/>
        <w:rPr>
          <w:rFonts w:ascii="Times New Roman" w:eastAsia="SimSun" w:hAnsi="Times New Roman" w:cs="Times New Roman"/>
          <w:b/>
          <w:bCs/>
          <w:sz w:val="32"/>
          <w:szCs w:val="32"/>
          <w:rtl/>
          <w:lang w:eastAsia="fr-FR" w:bidi="ar-MA"/>
        </w:rPr>
      </w:pPr>
      <w:r w:rsidRPr="004F57A8">
        <w:rPr>
          <w:rFonts w:ascii="Times New Roman" w:eastAsia="SimSun" w:hAnsi="Times New Roman" w:cs="Times New Roman" w:hint="cs"/>
          <w:b/>
          <w:bCs/>
          <w:sz w:val="32"/>
          <w:szCs w:val="32"/>
          <w:rtl/>
          <w:lang w:eastAsia="fr-FR" w:bidi="ar-MA"/>
        </w:rPr>
        <w:t>فانطلاقا من اهتمام</w:t>
      </w:r>
      <w:r w:rsidRPr="004F57A8">
        <w:rPr>
          <w:rFonts w:ascii="Times New Roman" w:eastAsia="SimSun" w:hAnsi="Times New Roman" w:cs="Times New Roman"/>
          <w:b/>
          <w:bCs/>
          <w:sz w:val="32"/>
          <w:szCs w:val="32"/>
          <w:rtl/>
          <w:lang w:eastAsia="fr-FR" w:bidi="ar-MA"/>
        </w:rPr>
        <w:t xml:space="preserve"> الماركسية بدراسة تركيبة وفيزيولوجية المجتمع، </w:t>
      </w:r>
      <w:r w:rsidRPr="004F57A8">
        <w:rPr>
          <w:rFonts w:ascii="Times New Roman" w:eastAsia="SimSun" w:hAnsi="Times New Roman" w:cs="Times New Roman" w:hint="cs"/>
          <w:b/>
          <w:bCs/>
          <w:sz w:val="32"/>
          <w:szCs w:val="32"/>
          <w:rtl/>
          <w:lang w:eastAsia="fr-FR" w:bidi="ar-MA"/>
        </w:rPr>
        <w:t xml:space="preserve">ستتمكن من التوصل إلى </w:t>
      </w:r>
      <w:r w:rsidRPr="004F57A8">
        <w:rPr>
          <w:rFonts w:ascii="Times New Roman" w:eastAsia="SimSun" w:hAnsi="Times New Roman" w:cs="Times New Roman"/>
          <w:b/>
          <w:bCs/>
          <w:sz w:val="32"/>
          <w:szCs w:val="32"/>
          <w:rtl/>
          <w:lang w:eastAsia="fr-FR" w:bidi="ar-MA"/>
        </w:rPr>
        <w:t xml:space="preserve"> </w:t>
      </w:r>
      <w:r w:rsidRPr="004F57A8">
        <w:rPr>
          <w:rFonts w:ascii="Times New Roman" w:eastAsia="SimSun" w:hAnsi="Times New Roman" w:cs="Times New Roman" w:hint="cs"/>
          <w:b/>
          <w:bCs/>
          <w:sz w:val="32"/>
          <w:szCs w:val="32"/>
          <w:rtl/>
          <w:lang w:eastAsia="fr-FR" w:bidi="ar-MA"/>
        </w:rPr>
        <w:t>كون</w:t>
      </w:r>
      <w:r w:rsidRPr="004F57A8">
        <w:rPr>
          <w:rFonts w:ascii="Times New Roman" w:eastAsia="SimSun" w:hAnsi="Times New Roman" w:cs="Times New Roman"/>
          <w:b/>
          <w:bCs/>
          <w:sz w:val="32"/>
          <w:szCs w:val="32"/>
          <w:rtl/>
          <w:lang w:eastAsia="fr-FR" w:bidi="ar-MA"/>
        </w:rPr>
        <w:t xml:space="preserve"> الكائنات البشرية لها تاريخ محدد، وأنها تصنع تاريخها بنفسها، بمعنى أن المجتمع الإنساني هو نتيجة حتمية للتاريخ.</w:t>
      </w:r>
    </w:p>
    <w:p w:rsidR="004F57A8" w:rsidRPr="004F57A8" w:rsidRDefault="004F57A8" w:rsidP="004F57A8">
      <w:pPr>
        <w:bidi/>
        <w:spacing w:after="0" w:line="360" w:lineRule="auto"/>
        <w:rPr>
          <w:rFonts w:ascii="Times New Roman" w:eastAsia="SimSun" w:hAnsi="Times New Roman" w:cs="Times New Roman"/>
          <w:b/>
          <w:bCs/>
          <w:sz w:val="32"/>
          <w:szCs w:val="32"/>
          <w:rtl/>
          <w:lang w:eastAsia="fr-FR" w:bidi="ar-MA"/>
        </w:rPr>
      </w:pPr>
      <w:r w:rsidRPr="004F57A8">
        <w:rPr>
          <w:rFonts w:ascii="Times New Roman" w:eastAsia="SimSun" w:hAnsi="Times New Roman" w:cs="Times New Roman"/>
          <w:b/>
          <w:bCs/>
          <w:sz w:val="32"/>
          <w:szCs w:val="32"/>
          <w:rtl/>
          <w:lang w:eastAsia="fr-FR" w:bidi="ar-MA"/>
        </w:rPr>
        <w:t xml:space="preserve">إن هذا التفسير جاء نتيجة لاعتماد الماركسية على المنهج </w:t>
      </w:r>
      <w:proofErr w:type="spellStart"/>
      <w:r w:rsidRPr="004F57A8">
        <w:rPr>
          <w:rFonts w:ascii="Times New Roman" w:eastAsia="SimSun" w:hAnsi="Times New Roman" w:cs="Times New Roman"/>
          <w:b/>
          <w:bCs/>
          <w:sz w:val="32"/>
          <w:szCs w:val="32"/>
          <w:rtl/>
          <w:lang w:eastAsia="fr-FR" w:bidi="ar-MA"/>
        </w:rPr>
        <w:t>الدياليكتيكي</w:t>
      </w:r>
      <w:proofErr w:type="spellEnd"/>
      <w:r w:rsidRPr="004F57A8">
        <w:rPr>
          <w:rFonts w:ascii="Times New Roman" w:eastAsia="SimSun" w:hAnsi="Times New Roman" w:cs="Times New Roman"/>
          <w:b/>
          <w:bCs/>
          <w:sz w:val="32"/>
          <w:szCs w:val="32"/>
          <w:rtl/>
          <w:lang w:eastAsia="fr-FR" w:bidi="ar-MA"/>
        </w:rPr>
        <w:t xml:space="preserve"> </w:t>
      </w:r>
      <w:proofErr w:type="spellStart"/>
      <w:r w:rsidRPr="004F57A8">
        <w:rPr>
          <w:rFonts w:ascii="Times New Roman" w:eastAsia="SimSun" w:hAnsi="Times New Roman" w:cs="Times New Roman"/>
          <w:b/>
          <w:bCs/>
          <w:sz w:val="32"/>
          <w:szCs w:val="32"/>
          <w:rtl/>
          <w:lang w:eastAsia="fr-FR" w:bidi="ar-MA"/>
        </w:rPr>
        <w:t>الهيجلي</w:t>
      </w:r>
      <w:proofErr w:type="spellEnd"/>
      <w:r w:rsidRPr="004F57A8">
        <w:rPr>
          <w:rFonts w:ascii="Times New Roman" w:eastAsia="SimSun" w:hAnsi="Times New Roman" w:cs="Times New Roman"/>
          <w:b/>
          <w:bCs/>
          <w:sz w:val="32"/>
          <w:szCs w:val="32"/>
          <w:rtl/>
          <w:lang w:eastAsia="fr-FR" w:bidi="ar-MA"/>
        </w:rPr>
        <w:t xml:space="preserve"> ولكن بمقاييس أخرى. فإذا كان هذا الأخير يعتبر أن الفكرة هي مصدر كل شيء سواء في عالم الحس، أو في نتاجات الروح</w:t>
      </w:r>
      <w:r w:rsidRPr="004F57A8">
        <w:rPr>
          <w:rFonts w:ascii="Times New Roman" w:eastAsia="SimSun" w:hAnsi="Times New Roman" w:cs="Times New Roman"/>
          <w:b/>
          <w:bCs/>
          <w:sz w:val="32"/>
          <w:szCs w:val="32"/>
          <w:vertAlign w:val="superscript"/>
          <w:rtl/>
          <w:lang w:eastAsia="fr-FR" w:bidi="ar-MA"/>
        </w:rPr>
        <w:footnoteReference w:id="163"/>
      </w:r>
      <w:r w:rsidRPr="004F57A8">
        <w:rPr>
          <w:rFonts w:ascii="Times New Roman" w:eastAsia="SimSun" w:hAnsi="Times New Roman" w:cs="Times New Roman"/>
          <w:b/>
          <w:bCs/>
          <w:sz w:val="32"/>
          <w:szCs w:val="32"/>
          <w:rtl/>
          <w:lang w:eastAsia="fr-FR" w:bidi="ar-MA"/>
        </w:rPr>
        <w:t xml:space="preserve">، فإن كال ماركس أقام المنهج </w:t>
      </w:r>
      <w:proofErr w:type="spellStart"/>
      <w:r w:rsidRPr="004F57A8">
        <w:rPr>
          <w:rFonts w:ascii="Times New Roman" w:eastAsia="SimSun" w:hAnsi="Times New Roman" w:cs="Times New Roman"/>
          <w:b/>
          <w:bCs/>
          <w:sz w:val="32"/>
          <w:szCs w:val="32"/>
          <w:rtl/>
          <w:lang w:eastAsia="fr-FR" w:bidi="ar-MA"/>
        </w:rPr>
        <w:t>الدياليكتيكي</w:t>
      </w:r>
      <w:proofErr w:type="spellEnd"/>
      <w:r w:rsidRPr="004F57A8">
        <w:rPr>
          <w:rFonts w:ascii="Times New Roman" w:eastAsia="SimSun" w:hAnsi="Times New Roman" w:cs="Times New Roman"/>
          <w:b/>
          <w:bCs/>
          <w:sz w:val="32"/>
          <w:szCs w:val="32"/>
          <w:rtl/>
          <w:lang w:eastAsia="fr-FR" w:bidi="ar-MA"/>
        </w:rPr>
        <w:t xml:space="preserve"> على أسس مادية وهو ما أطلق عليه المادية </w:t>
      </w:r>
      <w:proofErr w:type="spellStart"/>
      <w:r w:rsidRPr="004F57A8">
        <w:rPr>
          <w:rFonts w:ascii="Times New Roman" w:eastAsia="SimSun" w:hAnsi="Times New Roman" w:cs="Times New Roman"/>
          <w:b/>
          <w:bCs/>
          <w:sz w:val="32"/>
          <w:szCs w:val="32"/>
          <w:rtl/>
          <w:lang w:eastAsia="fr-FR" w:bidi="ar-MA"/>
        </w:rPr>
        <w:t>الدياليكتيكية</w:t>
      </w:r>
      <w:proofErr w:type="spellEnd"/>
      <w:r w:rsidRPr="004F57A8">
        <w:rPr>
          <w:rFonts w:ascii="Times New Roman" w:eastAsia="SimSun" w:hAnsi="Times New Roman" w:cs="Times New Roman"/>
          <w:b/>
          <w:bCs/>
          <w:sz w:val="32"/>
          <w:szCs w:val="32"/>
          <w:rtl/>
          <w:lang w:eastAsia="fr-FR" w:bidi="ar-MA"/>
        </w:rPr>
        <w:t xml:space="preserve"> أو المادية الجدلية.</w:t>
      </w:r>
    </w:p>
    <w:p w:rsidR="004F57A8" w:rsidRPr="004F57A8" w:rsidRDefault="004F57A8" w:rsidP="004F57A8">
      <w:pPr>
        <w:bidi/>
        <w:spacing w:after="0" w:line="360" w:lineRule="auto"/>
        <w:rPr>
          <w:rFonts w:ascii="Times New Roman" w:eastAsia="SimSun" w:hAnsi="Times New Roman" w:cs="Times New Roman"/>
          <w:b/>
          <w:bCs/>
          <w:sz w:val="32"/>
          <w:szCs w:val="32"/>
          <w:rtl/>
          <w:lang w:eastAsia="fr-FR" w:bidi="ar-MA"/>
        </w:rPr>
      </w:pPr>
      <w:r w:rsidRPr="004F57A8">
        <w:rPr>
          <w:rFonts w:ascii="Times New Roman" w:eastAsia="SimSun" w:hAnsi="Times New Roman" w:cs="Times New Roman"/>
          <w:b/>
          <w:bCs/>
          <w:sz w:val="32"/>
          <w:szCs w:val="32"/>
          <w:rtl/>
          <w:lang w:eastAsia="fr-FR" w:bidi="ar-MA"/>
        </w:rPr>
        <w:t xml:space="preserve">وفي هذا الإطار يقول بأنه أوقف </w:t>
      </w:r>
      <w:proofErr w:type="spellStart"/>
      <w:r w:rsidRPr="004F57A8">
        <w:rPr>
          <w:rFonts w:ascii="Times New Roman" w:eastAsia="SimSun" w:hAnsi="Times New Roman" w:cs="Times New Roman"/>
          <w:b/>
          <w:bCs/>
          <w:sz w:val="32"/>
          <w:szCs w:val="32"/>
          <w:rtl/>
          <w:lang w:eastAsia="fr-FR" w:bidi="ar-MA"/>
        </w:rPr>
        <w:t>دياليكتيك</w:t>
      </w:r>
      <w:proofErr w:type="spellEnd"/>
      <w:r w:rsidRPr="004F57A8">
        <w:rPr>
          <w:rFonts w:ascii="Times New Roman" w:eastAsia="SimSun" w:hAnsi="Times New Roman" w:cs="Times New Roman"/>
          <w:b/>
          <w:bCs/>
          <w:sz w:val="32"/>
          <w:szCs w:val="32"/>
          <w:rtl/>
          <w:lang w:eastAsia="fr-FR" w:bidi="ar-MA"/>
        </w:rPr>
        <w:t xml:space="preserve"> هيجل على رجليه بعد أن كان واقفا على رأسه.</w:t>
      </w:r>
    </w:p>
    <w:p w:rsidR="004F57A8" w:rsidRPr="004F57A8" w:rsidRDefault="004F57A8" w:rsidP="004F57A8">
      <w:pPr>
        <w:bidi/>
        <w:spacing w:after="0" w:line="360" w:lineRule="auto"/>
        <w:rPr>
          <w:rFonts w:ascii="Times New Roman" w:eastAsia="SimSun" w:hAnsi="Times New Roman" w:cs="Times New Roman"/>
          <w:b/>
          <w:bCs/>
          <w:sz w:val="32"/>
          <w:szCs w:val="32"/>
          <w:rtl/>
          <w:lang w:eastAsia="fr-FR" w:bidi="ar-MA"/>
        </w:rPr>
      </w:pPr>
      <w:r w:rsidRPr="004F57A8">
        <w:rPr>
          <w:rFonts w:ascii="Times New Roman" w:eastAsia="SimSun" w:hAnsi="Times New Roman" w:cs="Times New Roman"/>
          <w:b/>
          <w:bCs/>
          <w:sz w:val="32"/>
          <w:szCs w:val="32"/>
          <w:rtl/>
          <w:lang w:eastAsia="fr-FR" w:bidi="ar-MA"/>
        </w:rPr>
        <w:t>لقد اعتبر م</w:t>
      </w:r>
      <w:proofErr w:type="gramStart"/>
      <w:r w:rsidRPr="004F57A8">
        <w:rPr>
          <w:rFonts w:ascii="Times New Roman" w:eastAsia="SimSun" w:hAnsi="Times New Roman" w:cs="Times New Roman"/>
          <w:b/>
          <w:bCs/>
          <w:sz w:val="32"/>
          <w:szCs w:val="32"/>
          <w:rtl/>
          <w:lang w:eastAsia="fr-FR" w:bidi="ar-MA"/>
        </w:rPr>
        <w:t xml:space="preserve">اركس </w:t>
      </w:r>
      <w:proofErr w:type="spellStart"/>
      <w:r w:rsidRPr="004F57A8">
        <w:rPr>
          <w:rFonts w:ascii="Times New Roman" w:eastAsia="SimSun" w:hAnsi="Times New Roman" w:cs="Times New Roman"/>
          <w:b/>
          <w:bCs/>
          <w:sz w:val="32"/>
          <w:szCs w:val="32"/>
          <w:rtl/>
          <w:lang w:eastAsia="fr-FR" w:bidi="ar-MA"/>
        </w:rPr>
        <w:t>و</w:t>
      </w:r>
      <w:proofErr w:type="gramEnd"/>
      <w:r w:rsidRPr="004F57A8">
        <w:rPr>
          <w:rFonts w:ascii="Times New Roman" w:eastAsia="SimSun" w:hAnsi="Times New Roman" w:cs="Times New Roman"/>
          <w:b/>
          <w:bCs/>
          <w:sz w:val="32"/>
          <w:szCs w:val="32"/>
          <w:rtl/>
          <w:lang w:eastAsia="fr-FR" w:bidi="ar-MA"/>
        </w:rPr>
        <w:t>انجلز</w:t>
      </w:r>
      <w:proofErr w:type="spellEnd"/>
      <w:r w:rsidRPr="004F57A8">
        <w:rPr>
          <w:rFonts w:ascii="Times New Roman" w:eastAsia="SimSun" w:hAnsi="Times New Roman" w:cs="Times New Roman"/>
          <w:b/>
          <w:bCs/>
          <w:sz w:val="32"/>
          <w:szCs w:val="32"/>
          <w:rtl/>
          <w:lang w:eastAsia="fr-FR" w:bidi="ar-MA"/>
        </w:rPr>
        <w:t xml:space="preserve"> أن المنهج </w:t>
      </w:r>
      <w:proofErr w:type="spellStart"/>
      <w:r w:rsidRPr="004F57A8">
        <w:rPr>
          <w:rFonts w:ascii="Times New Roman" w:eastAsia="SimSun" w:hAnsi="Times New Roman" w:cs="Times New Roman"/>
          <w:b/>
          <w:bCs/>
          <w:sz w:val="32"/>
          <w:szCs w:val="32"/>
          <w:rtl/>
          <w:lang w:eastAsia="fr-FR" w:bidi="ar-MA"/>
        </w:rPr>
        <w:t>الدياليكتيكي</w:t>
      </w:r>
      <w:proofErr w:type="spellEnd"/>
      <w:r w:rsidRPr="004F57A8">
        <w:rPr>
          <w:rFonts w:ascii="Times New Roman" w:eastAsia="SimSun" w:hAnsi="Times New Roman" w:cs="Times New Roman"/>
          <w:b/>
          <w:bCs/>
          <w:sz w:val="32"/>
          <w:szCs w:val="32"/>
          <w:rtl/>
          <w:lang w:eastAsia="fr-FR" w:bidi="ar-MA"/>
        </w:rPr>
        <w:t xml:space="preserve"> هو الوحيد القادر على فهم كل ما يدور في الطبيعة، لأنه ينطلق من فرضية أن المادة هي التي تنتج البنية الفوقية. فكل شيء في حركة : المجتمعات، التاريخ، الطبيعة ... الخ</w:t>
      </w:r>
      <w:r w:rsidRPr="004F57A8">
        <w:rPr>
          <w:rFonts w:ascii="Times New Roman" w:eastAsia="SimSun" w:hAnsi="Times New Roman" w:cs="Times New Roman"/>
          <w:b/>
          <w:bCs/>
          <w:sz w:val="32"/>
          <w:szCs w:val="32"/>
          <w:vertAlign w:val="superscript"/>
          <w:rtl/>
          <w:lang w:eastAsia="fr-FR" w:bidi="ar-MA"/>
        </w:rPr>
        <w:footnoteReference w:id="164"/>
      </w:r>
    </w:p>
    <w:p w:rsidR="004F57A8" w:rsidRPr="004F57A8" w:rsidRDefault="004F57A8" w:rsidP="004F57A8">
      <w:pPr>
        <w:bidi/>
        <w:spacing w:after="0" w:line="360" w:lineRule="auto"/>
        <w:rPr>
          <w:rFonts w:ascii="Times New Roman" w:eastAsia="SimSun" w:hAnsi="Times New Roman" w:cs="Times New Roman"/>
          <w:b/>
          <w:bCs/>
          <w:sz w:val="32"/>
          <w:szCs w:val="32"/>
          <w:rtl/>
          <w:lang w:eastAsia="fr-FR" w:bidi="ar-MA"/>
        </w:rPr>
      </w:pPr>
      <w:r w:rsidRPr="004F57A8">
        <w:rPr>
          <w:rFonts w:ascii="Times New Roman" w:eastAsia="SimSun" w:hAnsi="Times New Roman" w:cs="Times New Roman"/>
          <w:b/>
          <w:bCs/>
          <w:sz w:val="32"/>
          <w:szCs w:val="32"/>
          <w:rtl/>
          <w:lang w:eastAsia="fr-FR" w:bidi="ar-MA"/>
        </w:rPr>
        <w:t>وهذه الحركة، تستند إلى ص</w:t>
      </w:r>
      <w:proofErr w:type="gramStart"/>
      <w:r w:rsidRPr="004F57A8">
        <w:rPr>
          <w:rFonts w:ascii="Times New Roman" w:eastAsia="SimSun" w:hAnsi="Times New Roman" w:cs="Times New Roman"/>
          <w:b/>
          <w:bCs/>
          <w:sz w:val="32"/>
          <w:szCs w:val="32"/>
          <w:rtl/>
          <w:lang w:eastAsia="fr-FR" w:bidi="ar-MA"/>
        </w:rPr>
        <w:t>راع بين</w:t>
      </w:r>
      <w:proofErr w:type="gramEnd"/>
      <w:r w:rsidRPr="004F57A8">
        <w:rPr>
          <w:rFonts w:ascii="Times New Roman" w:eastAsia="SimSun" w:hAnsi="Times New Roman" w:cs="Times New Roman"/>
          <w:b/>
          <w:bCs/>
          <w:sz w:val="32"/>
          <w:szCs w:val="32"/>
          <w:rtl/>
          <w:lang w:eastAsia="fr-FR" w:bidi="ar-MA"/>
        </w:rPr>
        <w:t xml:space="preserve"> طرفين : </w:t>
      </w:r>
      <w:r w:rsidRPr="004F57A8">
        <w:rPr>
          <w:rFonts w:ascii="Times New Roman" w:eastAsia="SimSun" w:hAnsi="Times New Roman" w:cs="Times New Roman" w:hint="cs"/>
          <w:b/>
          <w:bCs/>
          <w:sz w:val="32"/>
          <w:szCs w:val="32"/>
          <w:rtl/>
          <w:lang w:eastAsia="fr-FR" w:bidi="ar-MA"/>
        </w:rPr>
        <w:t xml:space="preserve">حر وعبد </w:t>
      </w:r>
      <w:r w:rsidRPr="004F57A8">
        <w:rPr>
          <w:rFonts w:ascii="Times New Roman" w:eastAsia="SimSun" w:hAnsi="Times New Roman" w:cs="Times New Roman"/>
          <w:b/>
          <w:bCs/>
          <w:sz w:val="32"/>
          <w:szCs w:val="32"/>
          <w:rtl/>
          <w:lang w:eastAsia="fr-FR" w:bidi="ar-MA"/>
        </w:rPr>
        <w:t xml:space="preserve">، </w:t>
      </w:r>
      <w:r w:rsidRPr="004F57A8">
        <w:rPr>
          <w:rFonts w:ascii="Times New Roman" w:eastAsia="SimSun" w:hAnsi="Times New Roman" w:cs="Times New Roman" w:hint="cs"/>
          <w:b/>
          <w:bCs/>
          <w:sz w:val="32"/>
          <w:szCs w:val="32"/>
          <w:rtl/>
          <w:lang w:eastAsia="fr-FR" w:bidi="ar-MA"/>
        </w:rPr>
        <w:t xml:space="preserve">ظالمون ومظلومون </w:t>
      </w:r>
      <w:r w:rsidRPr="004F57A8">
        <w:rPr>
          <w:rFonts w:ascii="Times New Roman" w:eastAsia="SimSun" w:hAnsi="Times New Roman" w:cs="Times New Roman"/>
          <w:b/>
          <w:bCs/>
          <w:sz w:val="32"/>
          <w:szCs w:val="32"/>
          <w:rtl/>
          <w:lang w:eastAsia="fr-FR" w:bidi="ar-MA"/>
        </w:rPr>
        <w:t>.</w:t>
      </w:r>
      <w:proofErr w:type="gramStart"/>
      <w:r w:rsidRPr="004F57A8">
        <w:rPr>
          <w:rFonts w:ascii="Times New Roman" w:eastAsia="SimSun" w:hAnsi="Times New Roman" w:cs="Times New Roman"/>
          <w:b/>
          <w:bCs/>
          <w:sz w:val="32"/>
          <w:szCs w:val="32"/>
          <w:rtl/>
          <w:lang w:eastAsia="fr-FR" w:bidi="ar-MA"/>
        </w:rPr>
        <w:t xml:space="preserve">..) </w:t>
      </w:r>
      <w:r w:rsidRPr="004F57A8">
        <w:rPr>
          <w:rFonts w:ascii="Times New Roman" w:eastAsia="SimSun" w:hAnsi="Times New Roman" w:cs="Times New Roman"/>
          <w:b/>
          <w:bCs/>
          <w:sz w:val="32"/>
          <w:szCs w:val="32"/>
          <w:vertAlign w:val="superscript"/>
          <w:rtl/>
          <w:lang w:eastAsia="fr-FR" w:bidi="ar-MA"/>
        </w:rPr>
        <w:footnoteReference w:id="165"/>
      </w:r>
      <w:proofErr w:type="gramEnd"/>
      <w:r w:rsidRPr="004F57A8">
        <w:rPr>
          <w:rFonts w:ascii="Times New Roman" w:eastAsia="SimSun" w:hAnsi="Times New Roman" w:cs="Times New Roman"/>
          <w:b/>
          <w:bCs/>
          <w:sz w:val="32"/>
          <w:szCs w:val="32"/>
          <w:rtl/>
          <w:lang w:eastAsia="fr-FR" w:bidi="ar-MA"/>
        </w:rPr>
        <w:t xml:space="preserve">أي أن كل شيء يحمل معه نقيضه. وعن هذا التناقض، يتولد تركيب جديد، وهذه هي المادية الجدلية أو </w:t>
      </w:r>
      <w:proofErr w:type="spellStart"/>
      <w:r w:rsidRPr="004F57A8">
        <w:rPr>
          <w:rFonts w:ascii="Times New Roman" w:eastAsia="SimSun" w:hAnsi="Times New Roman" w:cs="Times New Roman"/>
          <w:b/>
          <w:bCs/>
          <w:sz w:val="32"/>
          <w:szCs w:val="32"/>
          <w:rtl/>
          <w:lang w:eastAsia="fr-FR" w:bidi="ar-MA"/>
        </w:rPr>
        <w:t>الدياليكتيكية</w:t>
      </w:r>
      <w:proofErr w:type="spellEnd"/>
      <w:r w:rsidRPr="004F57A8">
        <w:rPr>
          <w:rFonts w:ascii="Times New Roman" w:eastAsia="SimSun" w:hAnsi="Times New Roman" w:cs="Times New Roman"/>
          <w:b/>
          <w:bCs/>
          <w:sz w:val="32"/>
          <w:szCs w:val="32"/>
          <w:rtl/>
          <w:lang w:eastAsia="fr-FR" w:bidi="ar-MA"/>
        </w:rPr>
        <w:t xml:space="preserve"> التي يتم التعبير عنها بالشكل التالي :</w:t>
      </w:r>
    </w:p>
    <w:p w:rsidR="004F57A8" w:rsidRPr="004F57A8" w:rsidRDefault="004F57A8" w:rsidP="004F57A8">
      <w:pPr>
        <w:bidi/>
        <w:spacing w:after="0" w:line="360" w:lineRule="auto"/>
        <w:rPr>
          <w:rFonts w:ascii="Times New Roman" w:eastAsia="SimSun" w:hAnsi="Times New Roman" w:cs="Times New Roman"/>
          <w:b/>
          <w:bCs/>
          <w:sz w:val="32"/>
          <w:szCs w:val="32"/>
          <w:rtl/>
          <w:lang w:eastAsia="fr-FR" w:bidi="ar-MA"/>
        </w:rPr>
      </w:pPr>
      <w:r w:rsidRPr="004F57A8">
        <w:rPr>
          <w:rFonts w:ascii="Times New Roman" w:eastAsia="SimSun" w:hAnsi="Times New Roman" w:cs="Times New Roman"/>
          <w:b/>
          <w:bCs/>
          <w:sz w:val="32"/>
          <w:szCs w:val="32"/>
          <w:rtl/>
          <w:lang w:eastAsia="fr-FR" w:bidi="ar-MA"/>
        </w:rPr>
        <w:t xml:space="preserve">أطروحة + أطروحة مناقضة </w:t>
      </w:r>
      <w:r w:rsidRPr="004F57A8">
        <w:rPr>
          <w:rFonts w:ascii="Times New Roman" w:eastAsia="SimSun" w:hAnsi="Times New Roman" w:cs="Times New Roman"/>
          <w:b/>
          <w:bCs/>
          <w:sz w:val="32"/>
          <w:szCs w:val="32"/>
          <w:rtl/>
          <w:lang w:eastAsia="fr-FR" w:bidi="ar-MA"/>
        </w:rPr>
        <w:tab/>
      </w:r>
      <w:r w:rsidRPr="004F57A8">
        <w:rPr>
          <w:rFonts w:ascii="Times New Roman" w:eastAsia="SimSun" w:hAnsi="Times New Roman" w:cs="Times New Roman"/>
          <w:b/>
          <w:bCs/>
          <w:sz w:val="32"/>
          <w:szCs w:val="32"/>
          <w:lang w:eastAsia="fr-FR" w:bidi="ar-MA"/>
        </w:rPr>
        <w:sym w:font="Wingdings 3" w:char="F062"/>
      </w:r>
      <w:r w:rsidRPr="004F57A8">
        <w:rPr>
          <w:rFonts w:ascii="Times New Roman" w:eastAsia="SimSun" w:hAnsi="Times New Roman" w:cs="Times New Roman"/>
          <w:b/>
          <w:bCs/>
          <w:sz w:val="32"/>
          <w:szCs w:val="32"/>
          <w:rtl/>
          <w:lang w:eastAsia="fr-FR" w:bidi="ar-MA"/>
        </w:rPr>
        <w:tab/>
      </w:r>
      <w:proofErr w:type="gramStart"/>
      <w:r w:rsidRPr="004F57A8">
        <w:rPr>
          <w:rFonts w:ascii="Times New Roman" w:eastAsia="SimSun" w:hAnsi="Times New Roman" w:cs="Times New Roman"/>
          <w:b/>
          <w:bCs/>
          <w:sz w:val="32"/>
          <w:szCs w:val="32"/>
          <w:rtl/>
          <w:lang w:eastAsia="fr-FR" w:bidi="ar-MA"/>
        </w:rPr>
        <w:t>أطروحة</w:t>
      </w:r>
      <w:proofErr w:type="gramEnd"/>
      <w:r w:rsidRPr="004F57A8">
        <w:rPr>
          <w:rFonts w:ascii="Times New Roman" w:eastAsia="SimSun" w:hAnsi="Times New Roman" w:cs="Times New Roman"/>
          <w:b/>
          <w:bCs/>
          <w:sz w:val="32"/>
          <w:szCs w:val="32"/>
          <w:rtl/>
          <w:lang w:eastAsia="fr-FR" w:bidi="ar-MA"/>
        </w:rPr>
        <w:t xml:space="preserve"> مركبة</w:t>
      </w:r>
    </w:p>
    <w:p w:rsidR="004F57A8" w:rsidRPr="004F57A8" w:rsidRDefault="004F57A8" w:rsidP="004F57A8">
      <w:pPr>
        <w:keepNext/>
        <w:bidi/>
        <w:spacing w:after="0" w:line="360" w:lineRule="auto"/>
        <w:jc w:val="right"/>
        <w:outlineLvl w:val="0"/>
        <w:rPr>
          <w:rFonts w:ascii="Times New Roman" w:eastAsia="SimSun" w:hAnsi="Times New Roman" w:cs="Times New Roman"/>
          <w:sz w:val="32"/>
          <w:szCs w:val="32"/>
          <w:rtl/>
          <w:lang w:val="en-US" w:eastAsia="fr-FR" w:bidi="ar-MA"/>
        </w:rPr>
      </w:pPr>
      <w:proofErr w:type="gramStart"/>
      <w:r w:rsidRPr="004F57A8">
        <w:rPr>
          <w:rFonts w:ascii="Times New Roman" w:eastAsia="SimSun" w:hAnsi="Times New Roman" w:cs="Times New Roman"/>
          <w:sz w:val="32"/>
          <w:szCs w:val="32"/>
          <w:lang w:val="en-US" w:eastAsia="fr-FR" w:bidi="ar-MA"/>
        </w:rPr>
        <w:t>THESE  +</w:t>
      </w:r>
      <w:proofErr w:type="gramEnd"/>
      <w:r w:rsidRPr="004F57A8">
        <w:rPr>
          <w:rFonts w:ascii="Times New Roman" w:eastAsia="SimSun" w:hAnsi="Times New Roman" w:cs="Times New Roman"/>
          <w:sz w:val="32"/>
          <w:szCs w:val="32"/>
          <w:lang w:val="en-US" w:eastAsia="fr-FR" w:bidi="ar-MA"/>
        </w:rPr>
        <w:t xml:space="preserve"> ANTITHESE</w:t>
      </w:r>
      <w:r w:rsidRPr="004F57A8">
        <w:rPr>
          <w:rFonts w:ascii="Times New Roman" w:eastAsia="SimSun" w:hAnsi="Times New Roman" w:cs="Times New Roman"/>
          <w:sz w:val="32"/>
          <w:szCs w:val="32"/>
          <w:lang w:val="en-US" w:eastAsia="fr-FR" w:bidi="ar-MA"/>
        </w:rPr>
        <w:tab/>
      </w:r>
      <w:r w:rsidRPr="004F57A8">
        <w:rPr>
          <w:rFonts w:ascii="Times New Roman" w:eastAsia="SimSun" w:hAnsi="Times New Roman" w:cs="Times New Roman"/>
          <w:sz w:val="32"/>
          <w:szCs w:val="32"/>
          <w:lang w:val="en-US" w:eastAsia="fr-FR" w:bidi="ar-MA"/>
        </w:rPr>
        <w:sym w:font="Wingdings 3" w:char="F063"/>
      </w:r>
      <w:r w:rsidRPr="004F57A8">
        <w:rPr>
          <w:rFonts w:ascii="Times New Roman" w:eastAsia="SimSun" w:hAnsi="Times New Roman" w:cs="Times New Roman"/>
          <w:sz w:val="32"/>
          <w:szCs w:val="32"/>
          <w:lang w:val="en-US" w:eastAsia="fr-FR" w:bidi="ar-MA"/>
        </w:rPr>
        <w:tab/>
        <w:t>SYNTHESE</w:t>
      </w:r>
    </w:p>
    <w:p w:rsidR="004F57A8" w:rsidRPr="004F57A8" w:rsidRDefault="004F57A8" w:rsidP="004F57A8">
      <w:pPr>
        <w:bidi/>
        <w:spacing w:after="0" w:line="360" w:lineRule="auto"/>
        <w:rPr>
          <w:rFonts w:ascii="Times New Roman" w:eastAsia="SimSun" w:hAnsi="Times New Roman" w:cs="Times New Roman" w:hint="cs"/>
          <w:b/>
          <w:bCs/>
          <w:sz w:val="32"/>
          <w:szCs w:val="32"/>
          <w:rtl/>
          <w:lang w:eastAsia="fr-FR" w:bidi="ar-MA"/>
        </w:rPr>
      </w:pPr>
      <w:r w:rsidRPr="004F57A8">
        <w:rPr>
          <w:rFonts w:ascii="Times New Roman" w:eastAsia="SimSun" w:hAnsi="Times New Roman" w:cs="Times New Roman"/>
          <w:b/>
          <w:bCs/>
          <w:sz w:val="32"/>
          <w:szCs w:val="32"/>
          <w:rtl/>
          <w:lang w:eastAsia="fr-FR" w:bidi="ar-MA"/>
        </w:rPr>
        <w:t xml:space="preserve">هكذا فإن المجتمع البشري، يعرف صراعا بين الطبقات، بحيث إن كل طبقة اجتماعية تسعى للسيطرة على وسائل الإنتاج (الآلة، المصنع، </w:t>
      </w:r>
      <w:proofErr w:type="gramStart"/>
      <w:r w:rsidRPr="004F57A8">
        <w:rPr>
          <w:rFonts w:ascii="Times New Roman" w:eastAsia="SimSun" w:hAnsi="Times New Roman" w:cs="Times New Roman"/>
          <w:b/>
          <w:bCs/>
          <w:sz w:val="32"/>
          <w:szCs w:val="32"/>
          <w:rtl/>
          <w:lang w:eastAsia="fr-FR" w:bidi="ar-MA"/>
        </w:rPr>
        <w:t>الأرض .</w:t>
      </w:r>
      <w:proofErr w:type="gramEnd"/>
      <w:r w:rsidRPr="004F57A8">
        <w:rPr>
          <w:rFonts w:ascii="Times New Roman" w:eastAsia="SimSun" w:hAnsi="Times New Roman" w:cs="Times New Roman"/>
          <w:b/>
          <w:bCs/>
          <w:sz w:val="32"/>
          <w:szCs w:val="32"/>
          <w:rtl/>
          <w:lang w:eastAsia="fr-FR" w:bidi="ar-MA"/>
        </w:rPr>
        <w:t xml:space="preserve">..) ولفهم هذا الصراع، تستند الماركسية إلى تطبيق </w:t>
      </w:r>
      <w:proofErr w:type="spellStart"/>
      <w:r w:rsidRPr="004F57A8">
        <w:rPr>
          <w:rFonts w:ascii="Times New Roman" w:eastAsia="SimSun" w:hAnsi="Times New Roman" w:cs="Times New Roman"/>
          <w:b/>
          <w:bCs/>
          <w:sz w:val="32"/>
          <w:szCs w:val="32"/>
          <w:rtl/>
          <w:lang w:eastAsia="fr-FR" w:bidi="ar-MA"/>
        </w:rPr>
        <w:t>الدياليكتيك</w:t>
      </w:r>
      <w:proofErr w:type="spellEnd"/>
      <w:r w:rsidRPr="004F57A8">
        <w:rPr>
          <w:rFonts w:ascii="Times New Roman" w:eastAsia="SimSun" w:hAnsi="Times New Roman" w:cs="Times New Roman"/>
          <w:b/>
          <w:bCs/>
          <w:sz w:val="32"/>
          <w:szCs w:val="32"/>
          <w:rtl/>
          <w:lang w:eastAsia="fr-FR" w:bidi="ar-MA"/>
        </w:rPr>
        <w:t xml:space="preserve"> على التاريخ، وهو ما يعرف بالمادية التاريخية التي </w:t>
      </w:r>
      <w:r w:rsidRPr="004F57A8">
        <w:rPr>
          <w:rFonts w:ascii="Times New Roman" w:eastAsia="SimSun" w:hAnsi="Times New Roman" w:cs="Times New Roman"/>
          <w:b/>
          <w:bCs/>
          <w:sz w:val="32"/>
          <w:szCs w:val="32"/>
          <w:rtl/>
          <w:lang w:eastAsia="fr-FR" w:bidi="ar-MA"/>
        </w:rPr>
        <w:lastRenderedPageBreak/>
        <w:t xml:space="preserve">تعطي الأولوية في تفسيرها للتاريخ للعامل المادي الاقتصادي. فالبنية التحتية تخضع لها البنية الفوقية، ومن ثمة فإن العامل السياسي ما هو إلا نتيجة للعامل الاقتصادي، فالذي يسيطر على وسائل الإنتاج (العامل الاقتصادي) يتمكن من السيطرة على الحكم (العامل السياسي) ولذا فإن الماركسية تعتبر أن جميع المؤسسات بما فيها الدولية ليست سوى عناصر من البنية الفوقية. وبالتالي </w:t>
      </w:r>
      <w:proofErr w:type="gramStart"/>
      <w:r w:rsidRPr="004F57A8">
        <w:rPr>
          <w:rFonts w:ascii="Times New Roman" w:eastAsia="SimSun" w:hAnsi="Times New Roman" w:cs="Times New Roman"/>
          <w:b/>
          <w:bCs/>
          <w:sz w:val="32"/>
          <w:szCs w:val="32"/>
          <w:rtl/>
          <w:lang w:eastAsia="fr-FR" w:bidi="ar-MA"/>
        </w:rPr>
        <w:t>فهي</w:t>
      </w:r>
      <w:proofErr w:type="gramEnd"/>
      <w:r w:rsidRPr="004F57A8">
        <w:rPr>
          <w:rFonts w:ascii="Times New Roman" w:eastAsia="SimSun" w:hAnsi="Times New Roman" w:cs="Times New Roman"/>
          <w:b/>
          <w:bCs/>
          <w:sz w:val="32"/>
          <w:szCs w:val="32"/>
          <w:rtl/>
          <w:lang w:eastAsia="fr-FR" w:bidi="ar-MA"/>
        </w:rPr>
        <w:t xml:space="preserve"> أداة قمع تستخدمها الطبقة السائدة لتكريس هيمنتها على المجتمع ككل.</w:t>
      </w:r>
    </w:p>
    <w:p w:rsidR="004F57A8" w:rsidRPr="004F57A8" w:rsidRDefault="004F57A8" w:rsidP="004F57A8">
      <w:pPr>
        <w:bidi/>
        <w:spacing w:after="0" w:line="360" w:lineRule="auto"/>
        <w:rPr>
          <w:rFonts w:ascii="Times New Roman" w:eastAsia="SimSun" w:hAnsi="Times New Roman" w:cs="Times New Roman" w:hint="cs"/>
          <w:b/>
          <w:bCs/>
          <w:sz w:val="32"/>
          <w:szCs w:val="32"/>
          <w:rtl/>
          <w:lang w:eastAsia="fr-FR" w:bidi="ar-MA"/>
        </w:rPr>
      </w:pPr>
      <w:r w:rsidRPr="004F57A8">
        <w:rPr>
          <w:rFonts w:ascii="Times New Roman" w:eastAsia="SimSun" w:hAnsi="Times New Roman" w:cs="Times New Roman" w:hint="cs"/>
          <w:b/>
          <w:bCs/>
          <w:sz w:val="32"/>
          <w:szCs w:val="32"/>
          <w:rtl/>
          <w:lang w:eastAsia="fr-FR" w:bidi="ar-MA"/>
        </w:rPr>
        <w:t xml:space="preserve">ب </w:t>
      </w:r>
      <w:r w:rsidRPr="004F57A8">
        <w:rPr>
          <w:rFonts w:ascii="Times New Roman" w:eastAsia="SimSun" w:hAnsi="Times New Roman" w:cs="Times New Roman"/>
          <w:b/>
          <w:bCs/>
          <w:sz w:val="32"/>
          <w:szCs w:val="32"/>
          <w:rtl/>
          <w:lang w:eastAsia="fr-FR" w:bidi="ar-MA"/>
        </w:rPr>
        <w:t>–</w:t>
      </w:r>
      <w:r w:rsidRPr="004F57A8">
        <w:rPr>
          <w:rFonts w:ascii="Times New Roman" w:eastAsia="SimSun" w:hAnsi="Times New Roman" w:cs="Times New Roman" w:hint="cs"/>
          <w:b/>
          <w:bCs/>
          <w:sz w:val="32"/>
          <w:szCs w:val="32"/>
          <w:rtl/>
          <w:lang w:eastAsia="fr-FR" w:bidi="ar-MA"/>
        </w:rPr>
        <w:t xml:space="preserve"> </w:t>
      </w:r>
      <w:proofErr w:type="gramStart"/>
      <w:r w:rsidRPr="004F57A8">
        <w:rPr>
          <w:rFonts w:ascii="Times New Roman" w:eastAsia="SimSun" w:hAnsi="Times New Roman" w:cs="Times New Roman" w:hint="cs"/>
          <w:b/>
          <w:bCs/>
          <w:sz w:val="32"/>
          <w:szCs w:val="32"/>
          <w:rtl/>
          <w:lang w:eastAsia="fr-FR" w:bidi="ar-MA"/>
        </w:rPr>
        <w:t>موقع</w:t>
      </w:r>
      <w:proofErr w:type="gramEnd"/>
      <w:r w:rsidRPr="004F57A8">
        <w:rPr>
          <w:rFonts w:ascii="Times New Roman" w:eastAsia="SimSun" w:hAnsi="Times New Roman" w:cs="Times New Roman" w:hint="cs"/>
          <w:b/>
          <w:bCs/>
          <w:sz w:val="32"/>
          <w:szCs w:val="32"/>
          <w:rtl/>
          <w:lang w:eastAsia="fr-FR" w:bidi="ar-MA"/>
        </w:rPr>
        <w:t xml:space="preserve"> الحقوق والحريات الغربية في الفكر الماركسي</w:t>
      </w:r>
    </w:p>
    <w:p w:rsidR="004F57A8" w:rsidRPr="004F57A8" w:rsidRDefault="004F57A8" w:rsidP="004F57A8">
      <w:pPr>
        <w:bidi/>
        <w:spacing w:after="0" w:line="360" w:lineRule="auto"/>
        <w:rPr>
          <w:rFonts w:ascii="Times New Roman" w:eastAsia="SimSun" w:hAnsi="Times New Roman" w:cs="Times New Roman" w:hint="cs"/>
          <w:b/>
          <w:bCs/>
          <w:sz w:val="32"/>
          <w:szCs w:val="32"/>
          <w:rtl/>
          <w:lang w:eastAsia="fr-FR" w:bidi="ar-MA"/>
        </w:rPr>
      </w:pPr>
      <w:r w:rsidRPr="004F57A8">
        <w:rPr>
          <w:rFonts w:ascii="Times New Roman" w:eastAsia="SimSun" w:hAnsi="Times New Roman" w:cs="Times New Roman" w:hint="cs"/>
          <w:b/>
          <w:bCs/>
          <w:sz w:val="32"/>
          <w:szCs w:val="32"/>
          <w:rtl/>
          <w:lang w:eastAsia="fr-FR" w:bidi="ar-MA"/>
        </w:rPr>
        <w:t>إذا كان النظام الإقط</w:t>
      </w:r>
      <w:proofErr w:type="gramStart"/>
      <w:r w:rsidRPr="004F57A8">
        <w:rPr>
          <w:rFonts w:ascii="Times New Roman" w:eastAsia="SimSun" w:hAnsi="Times New Roman" w:cs="Times New Roman" w:hint="cs"/>
          <w:b/>
          <w:bCs/>
          <w:sz w:val="32"/>
          <w:szCs w:val="32"/>
          <w:rtl/>
          <w:lang w:eastAsia="fr-FR" w:bidi="ar-MA"/>
        </w:rPr>
        <w:t>اعي قد ق</w:t>
      </w:r>
      <w:proofErr w:type="gramEnd"/>
      <w:r w:rsidRPr="004F57A8">
        <w:rPr>
          <w:rFonts w:ascii="Times New Roman" w:eastAsia="SimSun" w:hAnsi="Times New Roman" w:cs="Times New Roman" w:hint="cs"/>
          <w:b/>
          <w:bCs/>
          <w:sz w:val="32"/>
          <w:szCs w:val="32"/>
          <w:rtl/>
          <w:lang w:eastAsia="fr-FR" w:bidi="ar-MA"/>
        </w:rPr>
        <w:t>ام على استغلال الإقطاعيين للفلاحين الصغار كأتباع لهم ، فإنه في زمن الثورة الصناعية ، تمكن مجموعة من أصحاب رؤوس الأموال التي استثمرت أموالها في مجالي الصناعة والتجارة ، من مجابهة هؤلاء الاقطاعيين والقضاء عليهم ، ومن ثمة حلت كطبقة بورجوازية لتخلق نقيضا لها ، وهي طبقة العمال التي تم استغلالها بشكل فاحش . ولذلك يعتبر كارل ماركس أن فائض القيمة الذي تحققه البورجوازية ما هو سوى سرقة من المجهود الذي يبذله العمال .</w:t>
      </w:r>
      <w:r w:rsidRPr="004F57A8">
        <w:rPr>
          <w:rFonts w:ascii="Times New Roman" w:eastAsia="SimSun" w:hAnsi="Times New Roman" w:cs="Times New Roman"/>
          <w:b/>
          <w:bCs/>
          <w:sz w:val="32"/>
          <w:szCs w:val="32"/>
          <w:vertAlign w:val="superscript"/>
          <w:rtl/>
          <w:lang w:eastAsia="fr-FR" w:bidi="ar-MA"/>
        </w:rPr>
        <w:footnoteReference w:id="166"/>
      </w:r>
    </w:p>
    <w:p w:rsidR="004F57A8" w:rsidRPr="004F57A8" w:rsidRDefault="004F57A8" w:rsidP="004F57A8">
      <w:pPr>
        <w:bidi/>
        <w:spacing w:after="0" w:line="360" w:lineRule="auto"/>
        <w:rPr>
          <w:rFonts w:ascii="Times New Roman" w:eastAsia="SimSun" w:hAnsi="Times New Roman" w:cs="Times New Roman"/>
          <w:b/>
          <w:bCs/>
          <w:sz w:val="32"/>
          <w:szCs w:val="32"/>
          <w:lang w:eastAsia="fr-FR" w:bidi="ar-MA"/>
        </w:rPr>
      </w:pPr>
      <w:r w:rsidRPr="004F57A8">
        <w:rPr>
          <w:rFonts w:ascii="Times New Roman" w:eastAsia="SimSun" w:hAnsi="Times New Roman" w:cs="Times New Roman" w:hint="cs"/>
          <w:b/>
          <w:bCs/>
          <w:sz w:val="32"/>
          <w:szCs w:val="32"/>
          <w:rtl/>
          <w:lang w:eastAsia="fr-FR" w:bidi="ar-MA"/>
        </w:rPr>
        <w:t xml:space="preserve">لقد استطاعت الطبقة البورجوازية الاستحواذ على السلطة السياسية </w:t>
      </w:r>
      <w:r w:rsidRPr="004F57A8">
        <w:rPr>
          <w:rFonts w:ascii="Times New Roman" w:eastAsia="SimSun" w:hAnsi="Times New Roman" w:cs="Times New Roman"/>
          <w:b/>
          <w:bCs/>
          <w:sz w:val="32"/>
          <w:szCs w:val="32"/>
          <w:vertAlign w:val="superscript"/>
          <w:rtl/>
          <w:lang w:eastAsia="fr-FR" w:bidi="ar-MA"/>
        </w:rPr>
        <w:footnoteReference w:id="167"/>
      </w:r>
      <w:r w:rsidRPr="004F57A8">
        <w:rPr>
          <w:rFonts w:ascii="Times New Roman" w:eastAsia="SimSun" w:hAnsi="Times New Roman" w:cs="Times New Roman" w:hint="cs"/>
          <w:b/>
          <w:bCs/>
          <w:sz w:val="32"/>
          <w:szCs w:val="32"/>
          <w:rtl/>
          <w:lang w:eastAsia="fr-FR" w:bidi="ar-MA"/>
        </w:rPr>
        <w:t>، ومن ثمة أصبحت هي المتمتعة بكل الامتيازات والحقوق ، ولذلك فإن الماركسية لا تؤمن بوجود حقوق طبيعية لصيقة بولادة الإنسان كما نظر لذلك أنصار القانون الطبيعي ، ونظرية العقد الاجتماعي ، بل إن هذه الحقوق تم استيلابها ماديا ، على اعتبار أن الذي يملك هو الذي يتمتع بالحقوق ، فكيف يمكن للمرء</w:t>
      </w:r>
      <w:r w:rsidRPr="004F57A8">
        <w:rPr>
          <w:rFonts w:ascii="Times New Roman" w:eastAsia="SimSun" w:hAnsi="Times New Roman" w:cs="Times New Roman"/>
          <w:b/>
          <w:bCs/>
          <w:sz w:val="32"/>
          <w:szCs w:val="32"/>
          <w:rtl/>
          <w:lang w:eastAsia="fr-FR" w:bidi="ar-MA"/>
        </w:rPr>
        <w:t>–</w:t>
      </w:r>
      <w:r w:rsidRPr="004F57A8">
        <w:rPr>
          <w:rFonts w:ascii="Times New Roman" w:eastAsia="SimSun" w:hAnsi="Times New Roman" w:cs="Times New Roman" w:hint="cs"/>
          <w:b/>
          <w:bCs/>
          <w:sz w:val="32"/>
          <w:szCs w:val="32"/>
          <w:rtl/>
          <w:lang w:eastAsia="fr-FR" w:bidi="ar-MA"/>
        </w:rPr>
        <w:t xml:space="preserve"> كما يقول ماركس </w:t>
      </w:r>
      <w:r w:rsidRPr="004F57A8">
        <w:rPr>
          <w:rFonts w:ascii="Times New Roman" w:eastAsia="SimSun" w:hAnsi="Times New Roman" w:cs="Times New Roman"/>
          <w:b/>
          <w:bCs/>
          <w:sz w:val="32"/>
          <w:szCs w:val="32"/>
          <w:rtl/>
          <w:lang w:eastAsia="fr-FR" w:bidi="ar-MA"/>
        </w:rPr>
        <w:t>–</w:t>
      </w:r>
      <w:r w:rsidRPr="004F57A8">
        <w:rPr>
          <w:rFonts w:ascii="Times New Roman" w:eastAsia="SimSun" w:hAnsi="Times New Roman" w:cs="Times New Roman" w:hint="cs"/>
          <w:b/>
          <w:bCs/>
          <w:sz w:val="32"/>
          <w:szCs w:val="32"/>
          <w:rtl/>
          <w:lang w:eastAsia="fr-FR" w:bidi="ar-MA"/>
        </w:rPr>
        <w:t xml:space="preserve"> أن يتمتع بحرية السفر مادام أنه لا يملك ثمن التذكرة ، فالحريات والحقوق الموجودة في الفكر الفردي فارغة من حيث محتواها من أي مضمون حقيقي . ومن ثمة فهي ليس سوى خدعة </w:t>
      </w:r>
      <w:r w:rsidRPr="004F57A8">
        <w:rPr>
          <w:rFonts w:ascii="Times New Roman" w:eastAsia="SimSun" w:hAnsi="Times New Roman" w:cs="Times New Roman"/>
          <w:b/>
          <w:bCs/>
          <w:sz w:val="32"/>
          <w:szCs w:val="32"/>
          <w:vertAlign w:val="superscript"/>
          <w:rtl/>
          <w:lang w:eastAsia="fr-FR" w:bidi="ar-MA"/>
        </w:rPr>
        <w:footnoteReference w:id="168"/>
      </w:r>
      <w:r w:rsidRPr="004F57A8">
        <w:rPr>
          <w:rFonts w:ascii="Times New Roman" w:eastAsia="SimSun" w:hAnsi="Times New Roman" w:cs="Times New Roman" w:hint="cs"/>
          <w:b/>
          <w:bCs/>
          <w:sz w:val="32"/>
          <w:szCs w:val="32"/>
          <w:rtl/>
          <w:lang w:eastAsia="fr-FR" w:bidi="ar-MA"/>
        </w:rPr>
        <w:t xml:space="preserve"> . ومعنى هذا أن الإعلانات الانجليزية ، الأمريكية وإعلان حقوق الإنسان والمواطن الفرنسي تظل شكلية ، لأن تنطلق من الفكر لا من الواقع ، مادام أن حق التمتع بها مقتصر على البورجوازيين </w:t>
      </w:r>
      <w:r w:rsidRPr="004F57A8">
        <w:rPr>
          <w:rFonts w:ascii="Times New Roman" w:eastAsia="SimSun" w:hAnsi="Times New Roman" w:cs="Times New Roman" w:hint="cs"/>
          <w:b/>
          <w:bCs/>
          <w:sz w:val="32"/>
          <w:szCs w:val="32"/>
          <w:rtl/>
          <w:lang w:eastAsia="fr-FR" w:bidi="ar-MA"/>
        </w:rPr>
        <w:lastRenderedPageBreak/>
        <w:t xml:space="preserve">فقط . فالتحرر السياسي الذي برز كمصطلح متداول بين الأفراد مجرد وهم ، تستفيد منه الدولة على حساب الشعوب ، لأنه مكنها من التحرر دون أن يتحرر الأفراد انسانيا </w:t>
      </w:r>
      <w:r w:rsidRPr="004F57A8">
        <w:rPr>
          <w:rFonts w:ascii="Times New Roman" w:eastAsia="SimSun" w:hAnsi="Times New Roman" w:cs="Times New Roman"/>
          <w:b/>
          <w:bCs/>
          <w:sz w:val="32"/>
          <w:szCs w:val="32"/>
          <w:vertAlign w:val="superscript"/>
          <w:rtl/>
          <w:lang w:eastAsia="fr-FR" w:bidi="ar-MA"/>
        </w:rPr>
        <w:footnoteReference w:id="169"/>
      </w:r>
    </w:p>
    <w:p w:rsidR="004F57A8" w:rsidRPr="004F57A8" w:rsidRDefault="004F57A8" w:rsidP="004F57A8">
      <w:pPr>
        <w:bidi/>
        <w:spacing w:after="0" w:line="360" w:lineRule="auto"/>
        <w:rPr>
          <w:rFonts w:ascii="Times New Roman" w:eastAsia="SimSun" w:hAnsi="Times New Roman" w:cs="Times New Roman" w:hint="cs"/>
          <w:b/>
          <w:bCs/>
          <w:sz w:val="32"/>
          <w:szCs w:val="32"/>
          <w:rtl/>
          <w:lang w:eastAsia="fr-FR" w:bidi="ar-MA"/>
        </w:rPr>
      </w:pPr>
      <w:r w:rsidRPr="004F57A8">
        <w:rPr>
          <w:rFonts w:ascii="Times New Roman" w:eastAsia="SimSun" w:hAnsi="Times New Roman" w:cs="Times New Roman" w:hint="cs"/>
          <w:b/>
          <w:bCs/>
          <w:sz w:val="32"/>
          <w:szCs w:val="32"/>
          <w:rtl/>
          <w:lang w:eastAsia="fr-FR" w:bidi="ar-MA"/>
        </w:rPr>
        <w:t>فباسم  حقوق الانسان ، حسب الماركسية ، تمكنت الطبقة البورجوازية من فرض هيمنتها وتكريس الاستعباد . وكمثال على ذلك ، يفضح كارل ماركس مضامين إعلان حقوق الانسان والمواطن الفرنسي لسنة 1789 والدساتير الفرنسية التي صدرت بعده . بحيث إن مصطلح الإنسان المقصود به الفرد الأناني البورجوازي المستغل للمواطن ، ومن ثمة فكل الحقوق المضمنة في هذه الوثائق السابقة تبقى مزيفة، فمثلا حق المساواة لم يكن سوى شعار رفعه  البورجوازيون للتخلص من القوانين التي كانت تمنح امتيازات  للكنيسة ولكبار الاقطاعيين ، أما الحرية فلا يمكن أن تتحقق في ظل الاستعباد ، ولذلك لابد من عمل توري جذري للمجتمع ، يضمن بمقتضاه لأفراده تنمية قدراتهم وطاقاتهم . وتبقى حرية التملك فارغة من محتواها مادام أن الفرد لا يملك أي شيء ، وإنما أصبح تابعا لمن يستحوذ على وسائل الانتاج أي المالكين الحقيقين المستفيدين من حق الأمن الذي يضمن لهم التمتع بكافة الحقوق دون مضايقة من أحد ، مادام أن جهاز الأمن موجود</w:t>
      </w:r>
    </w:p>
    <w:p w:rsidR="004F57A8" w:rsidRPr="004F57A8" w:rsidRDefault="004F57A8" w:rsidP="004F57A8">
      <w:pPr>
        <w:bidi/>
        <w:spacing w:after="0" w:line="360" w:lineRule="auto"/>
        <w:rPr>
          <w:rFonts w:ascii="Times New Roman" w:eastAsia="SimSun" w:hAnsi="Times New Roman" w:cs="Times New Roman" w:hint="cs"/>
          <w:b/>
          <w:bCs/>
          <w:sz w:val="32"/>
          <w:szCs w:val="32"/>
          <w:rtl/>
          <w:lang w:eastAsia="fr-FR" w:bidi="ar-MA"/>
        </w:rPr>
      </w:pPr>
    </w:p>
    <w:p w:rsidR="004F57A8" w:rsidRPr="004F57A8" w:rsidRDefault="004F57A8" w:rsidP="004F57A8">
      <w:pPr>
        <w:bidi/>
        <w:spacing w:after="0" w:line="360" w:lineRule="auto"/>
        <w:rPr>
          <w:rFonts w:ascii="Times New Roman" w:eastAsia="SimSun" w:hAnsi="Times New Roman" w:cs="Times New Roman" w:hint="cs"/>
          <w:b/>
          <w:bCs/>
          <w:sz w:val="32"/>
          <w:szCs w:val="32"/>
          <w:rtl/>
          <w:lang w:eastAsia="fr-FR" w:bidi="ar-MA"/>
        </w:rPr>
      </w:pPr>
      <w:r w:rsidRPr="004F57A8">
        <w:rPr>
          <w:rFonts w:ascii="Times New Roman" w:eastAsia="SimSun" w:hAnsi="Times New Roman" w:cs="Times New Roman" w:hint="cs"/>
          <w:b/>
          <w:bCs/>
          <w:sz w:val="32"/>
          <w:szCs w:val="32"/>
          <w:rtl/>
          <w:lang w:eastAsia="fr-FR" w:bidi="ar-MA"/>
        </w:rPr>
        <w:t xml:space="preserve">خاتمة الفصل </w:t>
      </w:r>
      <w:proofErr w:type="gramStart"/>
      <w:r w:rsidRPr="004F57A8">
        <w:rPr>
          <w:rFonts w:ascii="Times New Roman" w:eastAsia="SimSun" w:hAnsi="Times New Roman" w:cs="Times New Roman" w:hint="cs"/>
          <w:b/>
          <w:bCs/>
          <w:sz w:val="32"/>
          <w:szCs w:val="32"/>
          <w:rtl/>
          <w:lang w:eastAsia="fr-FR" w:bidi="ar-MA"/>
        </w:rPr>
        <w:t>الأول :</w:t>
      </w:r>
      <w:proofErr w:type="gramEnd"/>
    </w:p>
    <w:p w:rsidR="004F57A8" w:rsidRPr="004F57A8" w:rsidRDefault="004F57A8" w:rsidP="004F57A8">
      <w:pPr>
        <w:bidi/>
        <w:spacing w:after="0" w:line="360" w:lineRule="auto"/>
        <w:rPr>
          <w:rFonts w:ascii="Times New Roman" w:eastAsia="SimSun" w:hAnsi="Times New Roman" w:cs="Times New Roman" w:hint="cs"/>
          <w:b/>
          <w:bCs/>
          <w:sz w:val="32"/>
          <w:szCs w:val="32"/>
          <w:rtl/>
          <w:lang w:eastAsia="fr-FR" w:bidi="ar-MA"/>
        </w:rPr>
      </w:pPr>
    </w:p>
    <w:p w:rsidR="004F57A8" w:rsidRPr="004F57A8" w:rsidRDefault="004F57A8" w:rsidP="004F57A8">
      <w:pPr>
        <w:bidi/>
        <w:spacing w:after="0" w:line="360" w:lineRule="auto"/>
        <w:rPr>
          <w:rFonts w:ascii="Times New Roman" w:eastAsia="SimSun" w:hAnsi="Times New Roman" w:cs="Times New Roman" w:hint="cs"/>
          <w:b/>
          <w:bCs/>
          <w:sz w:val="32"/>
          <w:szCs w:val="32"/>
          <w:rtl/>
          <w:lang w:eastAsia="fr-FR" w:bidi="ar-MA"/>
        </w:rPr>
      </w:pPr>
      <w:r w:rsidRPr="004F57A8">
        <w:rPr>
          <w:rFonts w:ascii="Times New Roman" w:eastAsia="SimSun" w:hAnsi="Times New Roman" w:cs="Times New Roman" w:hint="cs"/>
          <w:b/>
          <w:bCs/>
          <w:sz w:val="32"/>
          <w:szCs w:val="32"/>
          <w:rtl/>
          <w:lang w:eastAsia="fr-FR" w:bidi="ar-MA"/>
        </w:rPr>
        <w:t>يبدو</w:t>
      </w:r>
      <w:proofErr w:type="gramStart"/>
      <w:r w:rsidRPr="004F57A8">
        <w:rPr>
          <w:rFonts w:ascii="Times New Roman" w:eastAsia="SimSun" w:hAnsi="Times New Roman" w:cs="Times New Roman" w:hint="cs"/>
          <w:b/>
          <w:bCs/>
          <w:sz w:val="32"/>
          <w:szCs w:val="32"/>
          <w:rtl/>
          <w:lang w:eastAsia="fr-FR" w:bidi="ar-MA"/>
        </w:rPr>
        <w:t xml:space="preserve"> جليا</w:t>
      </w:r>
      <w:proofErr w:type="gramEnd"/>
      <w:r w:rsidRPr="004F57A8">
        <w:rPr>
          <w:rFonts w:ascii="Times New Roman" w:eastAsia="SimSun" w:hAnsi="Times New Roman" w:cs="Times New Roman" w:hint="cs"/>
          <w:b/>
          <w:bCs/>
          <w:sz w:val="32"/>
          <w:szCs w:val="32"/>
          <w:rtl/>
          <w:lang w:eastAsia="fr-FR" w:bidi="ar-MA"/>
        </w:rPr>
        <w:t xml:space="preserve"> أن طرحنا للإطار النظري لهذا الموضوع ، زكى ما قلنا اعلاه ، على أن حقوق الإنسان هي قيم قبل أن تكون قواعد وضوابط . ولذلك حرصنا على إبرازها ، سواء من خلال تطرقنا للمعتقدات والحضرات القديمة أو من خلال كشفنا عن موقع الحقوق الإنسانية في الشرائع السماوية الثلاث : اليهودية ، النصرانية والإسلامية أو أخيرا على مستوى تحليلنا للخطاب الفلسفي على امتداد العصور الثلاثة</w:t>
      </w:r>
    </w:p>
    <w:p w:rsidR="004F57A8" w:rsidRPr="004F57A8" w:rsidRDefault="004F57A8" w:rsidP="004F57A8">
      <w:pPr>
        <w:bidi/>
        <w:spacing w:after="0" w:line="360" w:lineRule="auto"/>
        <w:rPr>
          <w:rFonts w:ascii="Times New Roman" w:eastAsia="SimSun" w:hAnsi="Times New Roman" w:cs="Times New Roman" w:hint="cs"/>
          <w:b/>
          <w:bCs/>
          <w:sz w:val="32"/>
          <w:szCs w:val="32"/>
          <w:rtl/>
          <w:lang w:eastAsia="fr-FR" w:bidi="ar-MA"/>
        </w:rPr>
      </w:pPr>
      <w:r w:rsidRPr="004F57A8">
        <w:rPr>
          <w:rFonts w:ascii="Times New Roman" w:eastAsia="SimSun" w:hAnsi="Times New Roman" w:cs="Times New Roman" w:hint="cs"/>
          <w:b/>
          <w:bCs/>
          <w:sz w:val="32"/>
          <w:szCs w:val="32"/>
          <w:rtl/>
          <w:lang w:eastAsia="fr-FR" w:bidi="ar-MA"/>
        </w:rPr>
        <w:t xml:space="preserve">وعلى الرغم من وجود تباعدت وتناقضات بين هذه المصادر الثلاثة ، سيما على مستوى تكريس قيم التفاوتات وعدم الايمان بالمساواة بين البشر ، فقد لمسنا وجود العديد من </w:t>
      </w:r>
      <w:r w:rsidRPr="004F57A8">
        <w:rPr>
          <w:rFonts w:ascii="Times New Roman" w:eastAsia="SimSun" w:hAnsi="Times New Roman" w:cs="Times New Roman" w:hint="cs"/>
          <w:b/>
          <w:bCs/>
          <w:sz w:val="32"/>
          <w:szCs w:val="32"/>
          <w:rtl/>
          <w:lang w:eastAsia="fr-FR" w:bidi="ar-MA"/>
        </w:rPr>
        <w:lastRenderedPageBreak/>
        <w:t xml:space="preserve">القواسم المشتركة فيما بينها ، سيما على مستوى الدعوة إلى احترام الإنسان والنهوض بحقوقه </w:t>
      </w:r>
    </w:p>
    <w:p w:rsidR="004F57A8" w:rsidRPr="004F57A8" w:rsidRDefault="004F57A8" w:rsidP="004F57A8">
      <w:pPr>
        <w:bidi/>
        <w:spacing w:after="0" w:line="360" w:lineRule="auto"/>
        <w:rPr>
          <w:rFonts w:ascii="Times New Roman" w:eastAsia="SimSun" w:hAnsi="Times New Roman" w:cs="Times New Roman" w:hint="cs"/>
          <w:b/>
          <w:bCs/>
          <w:sz w:val="32"/>
          <w:szCs w:val="32"/>
          <w:rtl/>
          <w:lang w:eastAsia="fr-FR" w:bidi="ar-MA"/>
        </w:rPr>
      </w:pPr>
      <w:r w:rsidRPr="004F57A8">
        <w:rPr>
          <w:rFonts w:ascii="Times New Roman" w:eastAsia="SimSun" w:hAnsi="Times New Roman" w:cs="Times New Roman" w:hint="cs"/>
          <w:b/>
          <w:bCs/>
          <w:sz w:val="32"/>
          <w:szCs w:val="32"/>
          <w:rtl/>
          <w:lang w:eastAsia="fr-FR" w:bidi="ar-MA"/>
        </w:rPr>
        <w:t>ومن ثمة ، شكلت هذه القيم الزاد والعدة للإنسان نفسه على مستويين :</w:t>
      </w:r>
    </w:p>
    <w:p w:rsidR="004F57A8" w:rsidRPr="004F57A8" w:rsidRDefault="004F57A8" w:rsidP="004F57A8">
      <w:pPr>
        <w:bidi/>
        <w:spacing w:after="0" w:line="360" w:lineRule="auto"/>
        <w:rPr>
          <w:rFonts w:ascii="Times New Roman" w:eastAsia="SimSun" w:hAnsi="Times New Roman" w:cs="Times New Roman" w:hint="cs"/>
          <w:b/>
          <w:bCs/>
          <w:sz w:val="32"/>
          <w:szCs w:val="32"/>
          <w:rtl/>
          <w:lang w:eastAsia="fr-FR" w:bidi="ar-MA"/>
        </w:rPr>
      </w:pPr>
      <w:proofErr w:type="gramStart"/>
      <w:r w:rsidRPr="004F57A8">
        <w:rPr>
          <w:rFonts w:ascii="Times New Roman" w:eastAsia="SimSun" w:hAnsi="Times New Roman" w:cs="Times New Roman" w:hint="cs"/>
          <w:b/>
          <w:bCs/>
          <w:sz w:val="32"/>
          <w:szCs w:val="32"/>
          <w:rtl/>
          <w:lang w:eastAsia="fr-FR" w:bidi="ar-MA"/>
        </w:rPr>
        <w:t>أولا :</w:t>
      </w:r>
      <w:proofErr w:type="gramEnd"/>
      <w:r w:rsidRPr="004F57A8">
        <w:rPr>
          <w:rFonts w:ascii="Times New Roman" w:eastAsia="SimSun" w:hAnsi="Times New Roman" w:cs="Times New Roman" w:hint="cs"/>
          <w:b/>
          <w:bCs/>
          <w:sz w:val="32"/>
          <w:szCs w:val="32"/>
          <w:rtl/>
          <w:lang w:eastAsia="fr-FR" w:bidi="ar-MA"/>
        </w:rPr>
        <w:t xml:space="preserve"> يحق لنا القول ، إن القيم الإنسانية الكونية المشتركة يمكن أن تشكل وسيلة لخلق تآلف وانصهار بين كافة شعوب العالم ، بغية العيش في عالم يسوده الوئام والسلام </w:t>
      </w:r>
    </w:p>
    <w:p w:rsidR="004F57A8" w:rsidRPr="004F57A8" w:rsidRDefault="004F57A8" w:rsidP="004F57A8">
      <w:pPr>
        <w:bidi/>
        <w:spacing w:after="0" w:line="360" w:lineRule="auto"/>
        <w:rPr>
          <w:rFonts w:ascii="Times New Roman" w:eastAsia="SimSun" w:hAnsi="Times New Roman" w:cs="Times New Roman" w:hint="cs"/>
          <w:b/>
          <w:bCs/>
          <w:sz w:val="32"/>
          <w:szCs w:val="32"/>
          <w:rtl/>
          <w:lang w:eastAsia="fr-FR" w:bidi="ar-MA"/>
        </w:rPr>
      </w:pPr>
      <w:r w:rsidRPr="004F57A8">
        <w:rPr>
          <w:rFonts w:ascii="Times New Roman" w:eastAsia="SimSun" w:hAnsi="Times New Roman" w:cs="Times New Roman" w:hint="cs"/>
          <w:b/>
          <w:bCs/>
          <w:sz w:val="32"/>
          <w:szCs w:val="32"/>
          <w:rtl/>
          <w:lang w:eastAsia="fr-FR" w:bidi="ar-MA"/>
        </w:rPr>
        <w:t xml:space="preserve">ولذلك لا بد من التفكير في تدوين كل ما نتآلف عليه سواء على مستوى المعتقدات والحضرات القديمة أو على مستوى الشرائع السماوية  أو على مستوى الفكر الفلسفي </w:t>
      </w:r>
    </w:p>
    <w:p w:rsidR="004F57A8" w:rsidRPr="004F57A8" w:rsidRDefault="004F57A8" w:rsidP="004F57A8">
      <w:pPr>
        <w:bidi/>
        <w:spacing w:after="0" w:line="360" w:lineRule="auto"/>
        <w:rPr>
          <w:rFonts w:ascii="Times New Roman" w:eastAsia="SimSun" w:hAnsi="Times New Roman" w:cs="Times New Roman" w:hint="cs"/>
          <w:b/>
          <w:bCs/>
          <w:sz w:val="32"/>
          <w:szCs w:val="32"/>
          <w:rtl/>
          <w:lang w:eastAsia="fr-FR" w:bidi="ar-MA"/>
        </w:rPr>
      </w:pPr>
      <w:r w:rsidRPr="004F57A8">
        <w:rPr>
          <w:rFonts w:ascii="Times New Roman" w:eastAsia="SimSun" w:hAnsi="Times New Roman" w:cs="Times New Roman" w:hint="cs"/>
          <w:b/>
          <w:bCs/>
          <w:sz w:val="32"/>
          <w:szCs w:val="32"/>
          <w:rtl/>
          <w:lang w:eastAsia="fr-FR" w:bidi="ar-MA"/>
        </w:rPr>
        <w:t xml:space="preserve">ولا شك أن هذا الأمر يتطلب تحرك جمعيات المجتمع المدني على المستوى الدولي لخلق تواصل فيما بينها والاتفاق على خطة عمل لإجراء حوار ، يكون الهدف منه تبديد كل أشكال الحقد ، العنصرية ، الكراهية والدعوة إلى تكريس روح المواطنة واحترام الحقوق الإنسانية لجميع أفراد المجتمع الدولي </w:t>
      </w:r>
    </w:p>
    <w:p w:rsidR="004F57A8" w:rsidRPr="004F57A8" w:rsidRDefault="004F57A8" w:rsidP="004F57A8">
      <w:pPr>
        <w:bidi/>
        <w:spacing w:after="0" w:line="360" w:lineRule="auto"/>
        <w:rPr>
          <w:rFonts w:ascii="Times New Roman" w:eastAsia="SimSun" w:hAnsi="Times New Roman" w:cs="Times New Roman" w:hint="cs"/>
          <w:b/>
          <w:bCs/>
          <w:sz w:val="32"/>
          <w:szCs w:val="32"/>
          <w:rtl/>
          <w:lang w:eastAsia="fr-FR" w:bidi="ar-MA"/>
        </w:rPr>
      </w:pPr>
      <w:r w:rsidRPr="004F57A8">
        <w:rPr>
          <w:rFonts w:ascii="Times New Roman" w:eastAsia="SimSun" w:hAnsi="Times New Roman" w:cs="Times New Roman" w:hint="cs"/>
          <w:b/>
          <w:bCs/>
          <w:sz w:val="32"/>
          <w:szCs w:val="32"/>
          <w:rtl/>
          <w:lang w:eastAsia="fr-FR" w:bidi="ar-MA"/>
        </w:rPr>
        <w:t xml:space="preserve">ثانيا : من خلال اعتبارها كوسيلة للاحتجاج ضد العنف وهضم الحقوق من طرف الانظمة الاستبدادية . وفعلا ، لا حظنا أنه تم تكريس احترام هذه الحقوق على مستوى بعض الإعلانات سواء الانجليزية أو الامريكية أو إعلان حقوق الإنسان والمواطن الفرنسي </w:t>
      </w:r>
    </w:p>
    <w:p w:rsidR="004F57A8" w:rsidRPr="004F57A8" w:rsidRDefault="004F57A8" w:rsidP="004F57A8">
      <w:pPr>
        <w:bidi/>
        <w:spacing w:after="0" w:line="360" w:lineRule="auto"/>
        <w:rPr>
          <w:rFonts w:ascii="Times New Roman" w:eastAsia="SimSun" w:hAnsi="Times New Roman" w:cs="Times New Roman" w:hint="cs"/>
          <w:b/>
          <w:bCs/>
          <w:sz w:val="32"/>
          <w:szCs w:val="32"/>
          <w:rtl/>
          <w:lang w:eastAsia="fr-FR" w:bidi="ar-MA"/>
        </w:rPr>
      </w:pPr>
      <w:r w:rsidRPr="004F57A8">
        <w:rPr>
          <w:rFonts w:ascii="Times New Roman" w:eastAsia="SimSun" w:hAnsi="Times New Roman" w:cs="Times New Roman" w:hint="cs"/>
          <w:b/>
          <w:bCs/>
          <w:sz w:val="32"/>
          <w:szCs w:val="32"/>
          <w:rtl/>
          <w:lang w:eastAsia="fr-FR" w:bidi="ar-MA"/>
        </w:rPr>
        <w:t xml:space="preserve">لكن النظرية الماركسية ، كشفت لنا عن معطى جديد ، هو كون كل هذه الحقوق كانت مجرد وسيلة وشعار رفعته الطبقات البورجوازية للاستحواذ على السلطة السياسية التي ستضمن لها التمتع بمجموعة من الحقوق والامتيازات ، وذلك على حساب الطبقة </w:t>
      </w:r>
      <w:proofErr w:type="spellStart"/>
      <w:r w:rsidRPr="004F57A8">
        <w:rPr>
          <w:rFonts w:ascii="Times New Roman" w:eastAsia="SimSun" w:hAnsi="Times New Roman" w:cs="Times New Roman" w:hint="cs"/>
          <w:b/>
          <w:bCs/>
          <w:sz w:val="32"/>
          <w:szCs w:val="32"/>
          <w:rtl/>
          <w:lang w:eastAsia="fr-FR" w:bidi="ar-MA"/>
        </w:rPr>
        <w:t>البروليتاريا</w:t>
      </w:r>
      <w:proofErr w:type="spellEnd"/>
      <w:r w:rsidRPr="004F57A8">
        <w:rPr>
          <w:rFonts w:ascii="Times New Roman" w:eastAsia="SimSun" w:hAnsi="Times New Roman" w:cs="Times New Roman" w:hint="cs"/>
          <w:b/>
          <w:bCs/>
          <w:sz w:val="32"/>
          <w:szCs w:val="32"/>
          <w:rtl/>
          <w:lang w:eastAsia="fr-FR" w:bidi="ar-MA"/>
        </w:rPr>
        <w:t xml:space="preserve"> وبقية الفئات الأخرى الهشة . </w:t>
      </w:r>
    </w:p>
    <w:p w:rsidR="004F57A8" w:rsidRPr="004F57A8" w:rsidRDefault="004F57A8" w:rsidP="004F57A8">
      <w:pPr>
        <w:bidi/>
        <w:spacing w:after="0" w:line="360" w:lineRule="auto"/>
        <w:rPr>
          <w:rFonts w:ascii="Times New Roman" w:eastAsia="SimSun" w:hAnsi="Times New Roman" w:cs="Times New Roman" w:hint="cs"/>
          <w:b/>
          <w:bCs/>
          <w:sz w:val="32"/>
          <w:szCs w:val="32"/>
          <w:rtl/>
          <w:lang w:eastAsia="fr-FR" w:bidi="ar-MA"/>
        </w:rPr>
      </w:pPr>
      <w:proofErr w:type="gramStart"/>
      <w:r w:rsidRPr="004F57A8">
        <w:rPr>
          <w:rFonts w:ascii="Times New Roman" w:eastAsia="SimSun" w:hAnsi="Times New Roman" w:cs="Times New Roman" w:hint="cs"/>
          <w:b/>
          <w:bCs/>
          <w:sz w:val="32"/>
          <w:szCs w:val="32"/>
          <w:rtl/>
          <w:lang w:eastAsia="fr-FR" w:bidi="ar-MA"/>
        </w:rPr>
        <w:t>ولذلك ،</w:t>
      </w:r>
      <w:proofErr w:type="gramEnd"/>
      <w:r w:rsidRPr="004F57A8">
        <w:rPr>
          <w:rFonts w:ascii="Times New Roman" w:eastAsia="SimSun" w:hAnsi="Times New Roman" w:cs="Times New Roman" w:hint="cs"/>
          <w:b/>
          <w:bCs/>
          <w:sz w:val="32"/>
          <w:szCs w:val="32"/>
          <w:rtl/>
          <w:lang w:eastAsia="fr-FR" w:bidi="ar-MA"/>
        </w:rPr>
        <w:t xml:space="preserve"> فكل هذه الحقوق لا يمكن التمتع بها ، رغم وجود اعتراف مكتوب في الإعلانات ودساتير الدول ، مادام أن الفرد لم يتحرر إنسانيا ويتوفر على الوسائل المادية اللازمة التي تمكنه من ترجمتها إلى حقوق حقيقة ينتفع بها بكل أريحية واطمئنان</w:t>
      </w:r>
    </w:p>
    <w:p w:rsidR="004F57A8" w:rsidRPr="004F57A8" w:rsidRDefault="004F57A8" w:rsidP="004F57A8">
      <w:pPr>
        <w:bidi/>
        <w:spacing w:after="0" w:line="360" w:lineRule="auto"/>
        <w:rPr>
          <w:rFonts w:ascii="Times New Roman" w:eastAsia="SimSun" w:hAnsi="Times New Roman" w:cs="Times New Roman" w:hint="cs"/>
          <w:b/>
          <w:bCs/>
          <w:sz w:val="32"/>
          <w:szCs w:val="32"/>
          <w:rtl/>
          <w:lang w:eastAsia="fr-FR" w:bidi="ar-MA"/>
        </w:rPr>
      </w:pPr>
      <w:r w:rsidRPr="004F57A8">
        <w:rPr>
          <w:rFonts w:ascii="Times New Roman" w:eastAsia="SimSun" w:hAnsi="Times New Roman" w:cs="Times New Roman" w:hint="cs"/>
          <w:b/>
          <w:bCs/>
          <w:sz w:val="32"/>
          <w:szCs w:val="32"/>
          <w:rtl/>
          <w:lang w:eastAsia="fr-FR" w:bidi="ar-MA"/>
        </w:rPr>
        <w:t>وعلى الأساس نتساءل هل إجراءات الحماية لحقوق الانسان والتي تم بمقتضاها تدويل هذه الحقوق ، وتقنينها إقليميا ووطنيا ، مكنت من اعطاء ضمانات وازنة للشعوب قصد التمتع بحقوقهم على الوجه الصحيح ، أم إن الواقع المعيش يكشف عن خروقات لا حصر لها ؟</w:t>
      </w:r>
    </w:p>
    <w:p w:rsidR="004F57A8" w:rsidRPr="004F57A8" w:rsidRDefault="004F57A8" w:rsidP="004F57A8">
      <w:pPr>
        <w:bidi/>
        <w:spacing w:after="0" w:line="360" w:lineRule="auto"/>
        <w:rPr>
          <w:rFonts w:ascii="Times New Roman" w:eastAsia="SimSun" w:hAnsi="Times New Roman" w:cs="Times New Roman" w:hint="cs"/>
          <w:b/>
          <w:bCs/>
          <w:sz w:val="32"/>
          <w:szCs w:val="32"/>
          <w:rtl/>
          <w:lang w:eastAsia="fr-FR" w:bidi="ar-MA"/>
        </w:rPr>
      </w:pPr>
      <w:r w:rsidRPr="004F57A8">
        <w:rPr>
          <w:rFonts w:ascii="Times New Roman" w:eastAsia="SimSun" w:hAnsi="Times New Roman" w:cs="Times New Roman" w:hint="cs"/>
          <w:b/>
          <w:bCs/>
          <w:sz w:val="32"/>
          <w:szCs w:val="32"/>
          <w:rtl/>
          <w:lang w:eastAsia="fr-FR" w:bidi="ar-MA"/>
        </w:rPr>
        <w:t xml:space="preserve">هذا ما سنحاول الإجابة </w:t>
      </w:r>
      <w:proofErr w:type="gramStart"/>
      <w:r w:rsidRPr="004F57A8">
        <w:rPr>
          <w:rFonts w:ascii="Times New Roman" w:eastAsia="SimSun" w:hAnsi="Times New Roman" w:cs="Times New Roman" w:hint="cs"/>
          <w:b/>
          <w:bCs/>
          <w:sz w:val="32"/>
          <w:szCs w:val="32"/>
          <w:rtl/>
          <w:lang w:eastAsia="fr-FR" w:bidi="ar-MA"/>
        </w:rPr>
        <w:t>عنه</w:t>
      </w:r>
      <w:proofErr w:type="gramEnd"/>
      <w:r w:rsidRPr="004F57A8">
        <w:rPr>
          <w:rFonts w:ascii="Times New Roman" w:eastAsia="SimSun" w:hAnsi="Times New Roman" w:cs="Times New Roman" w:hint="cs"/>
          <w:b/>
          <w:bCs/>
          <w:sz w:val="32"/>
          <w:szCs w:val="32"/>
          <w:rtl/>
          <w:lang w:eastAsia="fr-FR" w:bidi="ar-MA"/>
        </w:rPr>
        <w:t xml:space="preserve"> في الفصل الثاني </w:t>
      </w:r>
      <w:r>
        <w:rPr>
          <w:rFonts w:ascii="Times New Roman" w:eastAsia="SimSun" w:hAnsi="Times New Roman" w:cs="Times New Roman" w:hint="cs"/>
          <w:b/>
          <w:bCs/>
          <w:sz w:val="32"/>
          <w:szCs w:val="32"/>
          <w:rtl/>
          <w:lang w:eastAsia="fr-FR" w:bidi="ar-MA"/>
        </w:rPr>
        <w:t>{ أنظر المطبوع الثاني }</w:t>
      </w:r>
      <w:bookmarkStart w:id="0" w:name="_GoBack"/>
      <w:bookmarkEnd w:id="0"/>
    </w:p>
    <w:p w:rsidR="004F57A8" w:rsidRPr="004F57A8" w:rsidRDefault="004F57A8" w:rsidP="004F57A8">
      <w:pPr>
        <w:bidi/>
        <w:spacing w:after="0" w:line="360" w:lineRule="auto"/>
        <w:rPr>
          <w:rFonts w:ascii="Times New Roman" w:eastAsia="SimSun" w:hAnsi="Times New Roman" w:cs="Times New Roman" w:hint="cs"/>
          <w:b/>
          <w:bCs/>
          <w:sz w:val="32"/>
          <w:szCs w:val="32"/>
          <w:rtl/>
          <w:lang w:eastAsia="fr-FR" w:bidi="ar-MA"/>
        </w:rPr>
      </w:pPr>
    </w:p>
    <w:p w:rsidR="004F57A8" w:rsidRPr="004F57A8" w:rsidRDefault="004F57A8" w:rsidP="004F57A8">
      <w:pPr>
        <w:bidi/>
        <w:spacing w:after="0" w:line="360" w:lineRule="auto"/>
        <w:rPr>
          <w:rFonts w:ascii="Times New Roman" w:eastAsia="SimSun" w:hAnsi="Times New Roman" w:cs="Times New Roman"/>
          <w:b/>
          <w:bCs/>
          <w:sz w:val="32"/>
          <w:szCs w:val="32"/>
          <w:lang w:eastAsia="fr-FR" w:bidi="ar-MA"/>
        </w:rPr>
      </w:pPr>
    </w:p>
    <w:p w:rsidR="004F57A8" w:rsidRPr="004F57A8" w:rsidRDefault="004F57A8" w:rsidP="004F57A8">
      <w:pPr>
        <w:bidi/>
        <w:spacing w:after="0" w:line="360" w:lineRule="auto"/>
        <w:rPr>
          <w:rFonts w:ascii="Times New Roman" w:eastAsia="Times New Roman" w:hAnsi="Times New Roman" w:cs="Times New Roman" w:hint="cs"/>
          <w:b/>
          <w:bCs/>
          <w:sz w:val="32"/>
          <w:szCs w:val="32"/>
          <w:rtl/>
          <w:lang w:eastAsia="fr-FR" w:bidi="ar-MA"/>
        </w:rPr>
      </w:pPr>
    </w:p>
    <w:p w:rsidR="004F57A8" w:rsidRPr="004F57A8" w:rsidRDefault="004F57A8" w:rsidP="004F57A8">
      <w:pPr>
        <w:bidi/>
        <w:spacing w:after="0" w:line="360" w:lineRule="auto"/>
        <w:jc w:val="center"/>
        <w:rPr>
          <w:rFonts w:ascii="Times New Roman" w:eastAsia="Times New Roman" w:hAnsi="Times New Roman" w:cs="Times New Roman" w:hint="cs"/>
          <w:b/>
          <w:bCs/>
          <w:sz w:val="40"/>
          <w:szCs w:val="40"/>
          <w:rtl/>
          <w:lang w:eastAsia="fr-FR" w:bidi="ar-MA"/>
        </w:rPr>
      </w:pPr>
    </w:p>
    <w:p w:rsidR="006D549C" w:rsidRDefault="006D549C" w:rsidP="004F57A8">
      <w:pPr>
        <w:jc w:val="right"/>
        <w:rPr>
          <w:lang w:bidi="ar-MA"/>
        </w:rPr>
      </w:pPr>
    </w:p>
    <w:sectPr w:rsidR="006D549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E51" w:rsidRDefault="00647E51" w:rsidP="004F57A8">
      <w:pPr>
        <w:spacing w:after="0" w:line="240" w:lineRule="auto"/>
      </w:pPr>
      <w:r>
        <w:separator/>
      </w:r>
    </w:p>
  </w:endnote>
  <w:endnote w:type="continuationSeparator" w:id="0">
    <w:p w:rsidR="00647E51" w:rsidRDefault="00647E51" w:rsidP="004F5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4805953"/>
      <w:docPartObj>
        <w:docPartGallery w:val="Page Numbers (Bottom of Page)"/>
        <w:docPartUnique/>
      </w:docPartObj>
    </w:sdtPr>
    <w:sdtContent>
      <w:p w:rsidR="004F57A8" w:rsidRDefault="004F57A8">
        <w:pPr>
          <w:pStyle w:val="Pieddepage"/>
          <w:jc w:val="center"/>
        </w:pPr>
        <w:r>
          <w:fldChar w:fldCharType="begin"/>
        </w:r>
        <w:r>
          <w:instrText>PAGE   \* MERGEFORMAT</w:instrText>
        </w:r>
        <w:r>
          <w:fldChar w:fldCharType="separate"/>
        </w:r>
        <w:r>
          <w:rPr>
            <w:noProof/>
          </w:rPr>
          <w:t>83</w:t>
        </w:r>
        <w:r>
          <w:fldChar w:fldCharType="end"/>
        </w:r>
      </w:p>
    </w:sdtContent>
  </w:sdt>
  <w:p w:rsidR="004F57A8" w:rsidRDefault="004F57A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E51" w:rsidRDefault="00647E51" w:rsidP="004F57A8">
      <w:pPr>
        <w:spacing w:after="0" w:line="240" w:lineRule="auto"/>
      </w:pPr>
      <w:r>
        <w:separator/>
      </w:r>
    </w:p>
  </w:footnote>
  <w:footnote w:type="continuationSeparator" w:id="0">
    <w:p w:rsidR="00647E51" w:rsidRDefault="00647E51" w:rsidP="004F57A8">
      <w:pPr>
        <w:spacing w:after="0" w:line="240" w:lineRule="auto"/>
      </w:pPr>
      <w:r>
        <w:continuationSeparator/>
      </w:r>
    </w:p>
  </w:footnote>
  <w:footnote w:id="1">
    <w:p w:rsidR="004F57A8" w:rsidRPr="002722FD" w:rsidRDefault="004F57A8" w:rsidP="004F57A8">
      <w:pPr>
        <w:pStyle w:val="Notedebasdepage"/>
        <w:bidi/>
        <w:rPr>
          <w:rFonts w:hint="cs"/>
          <w:b/>
          <w:bCs/>
          <w:rtl/>
          <w:lang w:bidi="ar-MA"/>
        </w:rPr>
      </w:pPr>
      <w:r>
        <w:rPr>
          <w:rStyle w:val="Appelnotedebasdep"/>
        </w:rPr>
        <w:footnoteRef/>
      </w:r>
      <w:r>
        <w:t xml:space="preserve"> </w:t>
      </w:r>
      <w:r w:rsidRPr="002722FD">
        <w:rPr>
          <w:rFonts w:hint="cs"/>
          <w:b/>
          <w:bCs/>
          <w:rtl/>
          <w:lang w:bidi="ar-MA"/>
        </w:rPr>
        <w:t xml:space="preserve">سوف لن نتطرق إلى كل التفاصيل المتعلقة </w:t>
      </w:r>
      <w:r>
        <w:rPr>
          <w:rFonts w:hint="cs"/>
          <w:b/>
          <w:bCs/>
          <w:rtl/>
          <w:lang w:bidi="ar-MA"/>
        </w:rPr>
        <w:t>بثقافة</w:t>
      </w:r>
      <w:r w:rsidRPr="002722FD">
        <w:rPr>
          <w:rFonts w:hint="cs"/>
          <w:b/>
          <w:bCs/>
          <w:rtl/>
          <w:lang w:bidi="ar-MA"/>
        </w:rPr>
        <w:t xml:space="preserve"> حقوق الإنسان في الحضارات القديمة على </w:t>
      </w:r>
      <w:proofErr w:type="spellStart"/>
      <w:r w:rsidRPr="002722FD">
        <w:rPr>
          <w:rFonts w:hint="cs"/>
          <w:b/>
          <w:bCs/>
          <w:rtl/>
          <w:lang w:bidi="ar-MA"/>
        </w:rPr>
        <w:t>اعتبارأن</w:t>
      </w:r>
      <w:proofErr w:type="spellEnd"/>
      <w:r w:rsidRPr="002722FD">
        <w:rPr>
          <w:rFonts w:hint="cs"/>
          <w:b/>
          <w:bCs/>
          <w:rtl/>
          <w:lang w:bidi="ar-MA"/>
        </w:rPr>
        <w:t xml:space="preserve"> الأمر يتطلب دراسة معمقة و وقتا مستفيضا </w:t>
      </w:r>
      <w:r>
        <w:rPr>
          <w:rFonts w:hint="cs"/>
          <w:b/>
          <w:bCs/>
          <w:rtl/>
          <w:lang w:bidi="ar-MA"/>
        </w:rPr>
        <w:t xml:space="preserve">، </w:t>
      </w:r>
      <w:r w:rsidRPr="002722FD">
        <w:rPr>
          <w:rFonts w:hint="cs"/>
          <w:b/>
          <w:bCs/>
          <w:rtl/>
          <w:lang w:bidi="ar-MA"/>
        </w:rPr>
        <w:t xml:space="preserve">هذا زيادة على كون أن أغلبية هذه الدراسات متفرقة وعبارة عن استنتاجات اهتدى إليها بعض علماء الأثر وبعض </w:t>
      </w:r>
      <w:proofErr w:type="spellStart"/>
      <w:r w:rsidRPr="002722FD">
        <w:rPr>
          <w:rFonts w:hint="cs"/>
          <w:b/>
          <w:bCs/>
          <w:rtl/>
          <w:lang w:bidi="ar-MA"/>
        </w:rPr>
        <w:t>الانتروبولوجيين</w:t>
      </w:r>
      <w:proofErr w:type="spellEnd"/>
      <w:r w:rsidRPr="002722FD">
        <w:rPr>
          <w:rFonts w:hint="cs"/>
          <w:b/>
          <w:bCs/>
          <w:rtl/>
          <w:lang w:bidi="ar-MA"/>
        </w:rPr>
        <w:t xml:space="preserve"> استنادا إلى وسائل وامكانيات { الإشعاع الكربوني مثلا } </w:t>
      </w:r>
      <w:r>
        <w:rPr>
          <w:rFonts w:hint="cs"/>
          <w:b/>
          <w:bCs/>
          <w:rtl/>
          <w:lang w:bidi="ar-MA"/>
        </w:rPr>
        <w:t xml:space="preserve">والتي </w:t>
      </w:r>
      <w:r w:rsidRPr="002722FD">
        <w:rPr>
          <w:rFonts w:hint="cs"/>
          <w:b/>
          <w:bCs/>
          <w:rtl/>
          <w:lang w:bidi="ar-MA"/>
        </w:rPr>
        <w:t xml:space="preserve">مازالت لم تعط الترتيب التاريخي الحقيقي المطلق  </w:t>
      </w:r>
    </w:p>
  </w:footnote>
  <w:footnote w:id="2">
    <w:p w:rsidR="004F57A8" w:rsidRDefault="004F57A8" w:rsidP="004F57A8">
      <w:pPr>
        <w:pStyle w:val="Notedebasdepage"/>
        <w:rPr>
          <w:rFonts w:hint="cs"/>
          <w:rtl/>
          <w:lang w:bidi="ar-MA"/>
        </w:rPr>
      </w:pPr>
      <w:r w:rsidRPr="002722FD">
        <w:rPr>
          <w:rStyle w:val="Appelnotedebasdep"/>
          <w:b/>
          <w:bCs/>
        </w:rPr>
        <w:footnoteRef/>
      </w:r>
      <w:r w:rsidRPr="002722FD">
        <w:rPr>
          <w:b/>
          <w:bCs/>
        </w:rPr>
        <w:t xml:space="preserve"> </w:t>
      </w:r>
      <w:r w:rsidRPr="00D07E14">
        <w:rPr>
          <w:rFonts w:hint="cs"/>
          <w:b/>
          <w:bCs/>
          <w:rtl/>
          <w:lang w:bidi="ar-MA"/>
        </w:rPr>
        <w:t>أحم</w:t>
      </w:r>
      <w:r w:rsidRPr="002722FD">
        <w:rPr>
          <w:rFonts w:hint="cs"/>
          <w:b/>
          <w:bCs/>
          <w:rtl/>
          <w:lang w:bidi="ar-MA"/>
        </w:rPr>
        <w:t xml:space="preserve">د محمد الأصبحي </w:t>
      </w:r>
      <w:r w:rsidRPr="002722FD">
        <w:rPr>
          <w:b/>
          <w:bCs/>
          <w:rtl/>
          <w:lang w:bidi="ar-MA"/>
        </w:rPr>
        <w:t>–</w:t>
      </w:r>
      <w:r w:rsidRPr="002722FD">
        <w:rPr>
          <w:rFonts w:hint="cs"/>
          <w:b/>
          <w:bCs/>
          <w:rtl/>
          <w:lang w:bidi="ar-MA"/>
        </w:rPr>
        <w:t xml:space="preserve"> قراءة في تطور الفكر السياسي { رواده ، اتجاهاته ، اشكالياته } الجزء الأول </w:t>
      </w:r>
      <w:r w:rsidRPr="002722FD">
        <w:rPr>
          <w:b/>
          <w:bCs/>
          <w:rtl/>
          <w:lang w:bidi="ar-MA"/>
        </w:rPr>
        <w:t>–</w:t>
      </w:r>
      <w:r w:rsidRPr="002722FD">
        <w:rPr>
          <w:rFonts w:hint="cs"/>
          <w:b/>
          <w:bCs/>
          <w:rtl/>
          <w:lang w:bidi="ar-MA"/>
        </w:rPr>
        <w:t xml:space="preserve"> العصور القديمة والوسيطة </w:t>
      </w:r>
      <w:r w:rsidRPr="002722FD">
        <w:rPr>
          <w:b/>
          <w:bCs/>
          <w:rtl/>
          <w:lang w:bidi="ar-MA"/>
        </w:rPr>
        <w:t>–</w:t>
      </w:r>
      <w:r w:rsidRPr="002722FD">
        <w:rPr>
          <w:rFonts w:hint="cs"/>
          <w:b/>
          <w:bCs/>
          <w:rtl/>
          <w:lang w:bidi="ar-MA"/>
        </w:rPr>
        <w:t xml:space="preserve"> دار البشير </w:t>
      </w:r>
      <w:r w:rsidRPr="002722FD">
        <w:rPr>
          <w:b/>
          <w:bCs/>
          <w:rtl/>
          <w:lang w:bidi="ar-MA"/>
        </w:rPr>
        <w:t>–</w:t>
      </w:r>
      <w:r w:rsidRPr="002722FD">
        <w:rPr>
          <w:rFonts w:hint="cs"/>
          <w:b/>
          <w:bCs/>
          <w:rtl/>
          <w:lang w:bidi="ar-MA"/>
        </w:rPr>
        <w:t xml:space="preserve"> الطبعة الأولى الأردن 1999 ص 37</w:t>
      </w:r>
      <w:r>
        <w:rPr>
          <w:rFonts w:hint="cs"/>
          <w:rtl/>
          <w:lang w:bidi="ar-MA"/>
        </w:rPr>
        <w:t xml:space="preserve"> </w:t>
      </w:r>
    </w:p>
  </w:footnote>
  <w:footnote w:id="3">
    <w:p w:rsidR="004F57A8" w:rsidRPr="002722FD" w:rsidRDefault="004F57A8" w:rsidP="004F57A8">
      <w:pPr>
        <w:pStyle w:val="Notedebasdepage"/>
        <w:bidi/>
        <w:rPr>
          <w:rFonts w:hint="cs"/>
          <w:b/>
          <w:bCs/>
          <w:rtl/>
          <w:lang w:bidi="ar-MA"/>
        </w:rPr>
      </w:pPr>
      <w:r w:rsidRPr="002722FD">
        <w:rPr>
          <w:rStyle w:val="Appelnotedebasdep"/>
          <w:b/>
          <w:bCs/>
        </w:rPr>
        <w:footnoteRef/>
      </w:r>
      <w:r w:rsidRPr="002722FD">
        <w:rPr>
          <w:b/>
          <w:bCs/>
        </w:rPr>
        <w:t xml:space="preserve"> </w:t>
      </w:r>
      <w:r w:rsidRPr="002722FD">
        <w:rPr>
          <w:rFonts w:hint="cs"/>
          <w:b/>
          <w:bCs/>
          <w:rtl/>
          <w:lang w:bidi="ar-MA"/>
        </w:rPr>
        <w:t xml:space="preserve">جورج سعد </w:t>
      </w:r>
      <w:r w:rsidRPr="002722FD">
        <w:rPr>
          <w:b/>
          <w:bCs/>
          <w:rtl/>
          <w:lang w:bidi="ar-MA"/>
        </w:rPr>
        <w:t>–</w:t>
      </w:r>
      <w:r w:rsidRPr="002722FD">
        <w:rPr>
          <w:rFonts w:hint="cs"/>
          <w:b/>
          <w:bCs/>
          <w:rtl/>
          <w:lang w:bidi="ar-MA"/>
        </w:rPr>
        <w:t xml:space="preserve"> تطور الفطر السياسي في العصور القديمة والوسطى </w:t>
      </w:r>
      <w:r w:rsidRPr="002722FD">
        <w:rPr>
          <w:b/>
          <w:bCs/>
          <w:rtl/>
          <w:lang w:bidi="ar-MA"/>
        </w:rPr>
        <w:t>–</w:t>
      </w:r>
      <w:r w:rsidRPr="002722FD">
        <w:rPr>
          <w:rFonts w:hint="cs"/>
          <w:b/>
          <w:bCs/>
          <w:rtl/>
          <w:lang w:bidi="ar-MA"/>
        </w:rPr>
        <w:t xml:space="preserve"> دار </w:t>
      </w:r>
      <w:proofErr w:type="spellStart"/>
      <w:r w:rsidRPr="002722FD">
        <w:rPr>
          <w:rFonts w:hint="cs"/>
          <w:b/>
          <w:bCs/>
          <w:rtl/>
          <w:lang w:bidi="ar-MA"/>
        </w:rPr>
        <w:t>الإلتزام</w:t>
      </w:r>
      <w:proofErr w:type="spellEnd"/>
      <w:r w:rsidRPr="002722FD">
        <w:rPr>
          <w:rFonts w:hint="cs"/>
          <w:b/>
          <w:bCs/>
          <w:rtl/>
          <w:lang w:bidi="ar-MA"/>
        </w:rPr>
        <w:t xml:space="preserve"> للطباعة والنشر </w:t>
      </w:r>
      <w:r w:rsidRPr="002722FD">
        <w:rPr>
          <w:b/>
          <w:bCs/>
          <w:rtl/>
          <w:lang w:bidi="ar-MA"/>
        </w:rPr>
        <w:t>–</w:t>
      </w:r>
      <w:r w:rsidRPr="002722FD">
        <w:rPr>
          <w:rFonts w:hint="cs"/>
          <w:b/>
          <w:bCs/>
          <w:rtl/>
          <w:lang w:bidi="ar-MA"/>
        </w:rPr>
        <w:t xml:space="preserve"> الطبعة الأولى 1995 ص 13 </w:t>
      </w:r>
    </w:p>
  </w:footnote>
  <w:footnote w:id="4">
    <w:p w:rsidR="004F57A8" w:rsidRPr="008F7DFA" w:rsidRDefault="004F57A8" w:rsidP="004F57A8">
      <w:pPr>
        <w:pStyle w:val="Notedebasdepage"/>
        <w:rPr>
          <w:rFonts w:hint="cs"/>
          <w:rtl/>
          <w:lang w:bidi="ar-MA"/>
        </w:rPr>
      </w:pPr>
      <w:r>
        <w:rPr>
          <w:rStyle w:val="Appelnotedebasdep"/>
        </w:rPr>
        <w:footnoteRef/>
      </w:r>
      <w:r>
        <w:t xml:space="preserve"> </w:t>
      </w:r>
      <w:r w:rsidRPr="008F7DFA">
        <w:rPr>
          <w:rFonts w:hint="cs"/>
          <w:b/>
          <w:bCs/>
          <w:rtl/>
          <w:lang w:bidi="ar-MA"/>
        </w:rPr>
        <w:t xml:space="preserve">ابراهيم أبراش </w:t>
      </w:r>
      <w:r w:rsidRPr="008F7DFA">
        <w:rPr>
          <w:b/>
          <w:bCs/>
          <w:rtl/>
          <w:lang w:bidi="ar-MA"/>
        </w:rPr>
        <w:t>–</w:t>
      </w:r>
      <w:r w:rsidRPr="008F7DFA">
        <w:rPr>
          <w:rFonts w:hint="cs"/>
          <w:b/>
          <w:bCs/>
          <w:rtl/>
          <w:lang w:bidi="ar-MA"/>
        </w:rPr>
        <w:t xml:space="preserve"> الثورات في عالم متغير </w:t>
      </w:r>
    </w:p>
  </w:footnote>
  <w:footnote w:id="5">
    <w:p w:rsidR="004F57A8" w:rsidRPr="002722FD" w:rsidRDefault="004F57A8" w:rsidP="004F57A8">
      <w:pPr>
        <w:pStyle w:val="Notedebasdepage"/>
        <w:bidi/>
        <w:rPr>
          <w:rFonts w:hint="cs"/>
          <w:b/>
          <w:bCs/>
          <w:rtl/>
          <w:lang w:bidi="ar-MA"/>
        </w:rPr>
      </w:pPr>
      <w:r w:rsidRPr="002722FD">
        <w:rPr>
          <w:rStyle w:val="Appelnotedebasdep"/>
          <w:b/>
          <w:bCs/>
        </w:rPr>
        <w:footnoteRef/>
      </w:r>
      <w:r w:rsidRPr="002722FD">
        <w:rPr>
          <w:b/>
          <w:bCs/>
        </w:rPr>
        <w:t xml:space="preserve"> </w:t>
      </w:r>
      <w:r w:rsidRPr="002722FD">
        <w:rPr>
          <w:rFonts w:hint="cs"/>
          <w:b/>
          <w:bCs/>
          <w:rtl/>
          <w:lang w:bidi="ar-MA"/>
        </w:rPr>
        <w:t xml:space="preserve">عبد الهادي بوطالب </w:t>
      </w:r>
      <w:r w:rsidRPr="002722FD">
        <w:rPr>
          <w:b/>
          <w:bCs/>
          <w:rtl/>
          <w:lang w:bidi="ar-MA"/>
        </w:rPr>
        <w:t>–</w:t>
      </w:r>
      <w:r w:rsidRPr="002722FD">
        <w:rPr>
          <w:rFonts w:hint="cs"/>
          <w:b/>
          <w:bCs/>
          <w:rtl/>
          <w:lang w:bidi="ar-MA"/>
        </w:rPr>
        <w:t xml:space="preserve"> نفس المصدر </w:t>
      </w:r>
      <w:r w:rsidRPr="002722FD">
        <w:rPr>
          <w:b/>
          <w:bCs/>
          <w:rtl/>
          <w:lang w:bidi="ar-MA"/>
        </w:rPr>
        <w:t>–</w:t>
      </w:r>
      <w:r w:rsidRPr="002722FD">
        <w:rPr>
          <w:rFonts w:hint="cs"/>
          <w:b/>
          <w:bCs/>
          <w:rtl/>
          <w:lang w:bidi="ar-MA"/>
        </w:rPr>
        <w:t xml:space="preserve"> ص 14 </w:t>
      </w:r>
    </w:p>
  </w:footnote>
  <w:footnote w:id="6">
    <w:p w:rsidR="004F57A8" w:rsidRPr="002722FD" w:rsidRDefault="004F57A8" w:rsidP="004F57A8">
      <w:pPr>
        <w:pStyle w:val="Notedebasdepage"/>
        <w:bidi/>
        <w:rPr>
          <w:rFonts w:hint="cs"/>
          <w:b/>
          <w:bCs/>
          <w:rtl/>
          <w:lang w:bidi="ar-MA"/>
        </w:rPr>
      </w:pPr>
      <w:r w:rsidRPr="002722FD">
        <w:rPr>
          <w:rStyle w:val="Appelnotedebasdep"/>
          <w:b/>
          <w:bCs/>
        </w:rPr>
        <w:footnoteRef/>
      </w:r>
      <w:r w:rsidRPr="002722FD">
        <w:rPr>
          <w:b/>
          <w:bCs/>
        </w:rPr>
        <w:t xml:space="preserve"> </w:t>
      </w:r>
      <w:r w:rsidRPr="002722FD">
        <w:rPr>
          <w:rFonts w:hint="cs"/>
          <w:b/>
          <w:bCs/>
          <w:rtl/>
          <w:lang w:bidi="ar-MA"/>
        </w:rPr>
        <w:t xml:space="preserve">جورج سعد </w:t>
      </w:r>
      <w:r w:rsidRPr="002722FD">
        <w:rPr>
          <w:b/>
          <w:bCs/>
          <w:rtl/>
          <w:lang w:bidi="ar-MA"/>
        </w:rPr>
        <w:t>–</w:t>
      </w:r>
      <w:r w:rsidRPr="002722FD">
        <w:rPr>
          <w:rFonts w:hint="cs"/>
          <w:b/>
          <w:bCs/>
          <w:rtl/>
          <w:lang w:bidi="ar-MA"/>
        </w:rPr>
        <w:t xml:space="preserve"> نفس المصدر </w:t>
      </w:r>
      <w:r w:rsidRPr="002722FD">
        <w:rPr>
          <w:b/>
          <w:bCs/>
          <w:rtl/>
          <w:lang w:bidi="ar-MA"/>
        </w:rPr>
        <w:t>–</w:t>
      </w:r>
      <w:r w:rsidRPr="002722FD">
        <w:rPr>
          <w:rFonts w:hint="cs"/>
          <w:b/>
          <w:bCs/>
          <w:rtl/>
          <w:lang w:bidi="ar-MA"/>
        </w:rPr>
        <w:t xml:space="preserve"> ص 14 </w:t>
      </w:r>
    </w:p>
  </w:footnote>
  <w:footnote w:id="7">
    <w:p w:rsidR="004F57A8" w:rsidRPr="002722FD" w:rsidRDefault="004F57A8" w:rsidP="004F57A8">
      <w:pPr>
        <w:pStyle w:val="Notedebasdepage"/>
        <w:bidi/>
        <w:rPr>
          <w:rFonts w:hint="cs"/>
          <w:b/>
          <w:bCs/>
          <w:rtl/>
          <w:lang w:bidi="ar-MA"/>
        </w:rPr>
      </w:pPr>
      <w:r w:rsidRPr="002722FD">
        <w:rPr>
          <w:rStyle w:val="Appelnotedebasdep"/>
          <w:b/>
          <w:bCs/>
        </w:rPr>
        <w:footnoteRef/>
      </w:r>
      <w:r w:rsidRPr="002722FD">
        <w:rPr>
          <w:b/>
          <w:bCs/>
        </w:rPr>
        <w:t xml:space="preserve"> </w:t>
      </w:r>
      <w:r w:rsidRPr="002722FD">
        <w:rPr>
          <w:rFonts w:hint="cs"/>
          <w:b/>
          <w:bCs/>
          <w:rtl/>
          <w:lang w:bidi="ar-MA"/>
        </w:rPr>
        <w:t xml:space="preserve">عبد الهدي بوطالب </w:t>
      </w:r>
      <w:r w:rsidRPr="002722FD">
        <w:rPr>
          <w:b/>
          <w:bCs/>
          <w:rtl/>
          <w:lang w:bidi="ar-MA"/>
        </w:rPr>
        <w:t>–</w:t>
      </w:r>
      <w:r w:rsidRPr="002722FD">
        <w:rPr>
          <w:rFonts w:hint="cs"/>
          <w:b/>
          <w:bCs/>
          <w:rtl/>
          <w:lang w:bidi="ar-MA"/>
        </w:rPr>
        <w:t xml:space="preserve"> نفس المصدر </w:t>
      </w:r>
      <w:r w:rsidRPr="002722FD">
        <w:rPr>
          <w:b/>
          <w:bCs/>
          <w:rtl/>
          <w:lang w:bidi="ar-MA"/>
        </w:rPr>
        <w:t>–</w:t>
      </w:r>
      <w:r w:rsidRPr="002722FD">
        <w:rPr>
          <w:rFonts w:hint="cs"/>
          <w:b/>
          <w:bCs/>
          <w:rtl/>
          <w:lang w:bidi="ar-MA"/>
        </w:rPr>
        <w:t xml:space="preserve"> ص 14 </w:t>
      </w:r>
    </w:p>
  </w:footnote>
  <w:footnote w:id="8">
    <w:p w:rsidR="004F57A8" w:rsidRPr="002722FD" w:rsidRDefault="004F57A8" w:rsidP="004F57A8">
      <w:pPr>
        <w:pStyle w:val="Notedebasdepage"/>
        <w:bidi/>
        <w:rPr>
          <w:rFonts w:hint="cs"/>
          <w:b/>
          <w:bCs/>
          <w:rtl/>
          <w:lang w:bidi="ar-MA"/>
        </w:rPr>
      </w:pPr>
      <w:r w:rsidRPr="002722FD">
        <w:rPr>
          <w:rStyle w:val="Appelnotedebasdep"/>
          <w:b/>
          <w:bCs/>
        </w:rPr>
        <w:footnoteRef/>
      </w:r>
      <w:r w:rsidRPr="002722FD">
        <w:rPr>
          <w:b/>
          <w:bCs/>
        </w:rPr>
        <w:t xml:space="preserve"> </w:t>
      </w:r>
      <w:proofErr w:type="gramStart"/>
      <w:r w:rsidRPr="002722FD">
        <w:rPr>
          <w:rFonts w:hint="cs"/>
          <w:b/>
          <w:bCs/>
          <w:rtl/>
          <w:lang w:bidi="ar-MA"/>
        </w:rPr>
        <w:t>حسن</w:t>
      </w:r>
      <w:proofErr w:type="gramEnd"/>
      <w:r w:rsidRPr="002722FD">
        <w:rPr>
          <w:rFonts w:hint="cs"/>
          <w:b/>
          <w:bCs/>
          <w:rtl/>
          <w:lang w:bidi="ar-MA"/>
        </w:rPr>
        <w:t xml:space="preserve"> مصطفى الباشا </w:t>
      </w:r>
      <w:r w:rsidRPr="002722FD">
        <w:rPr>
          <w:b/>
          <w:bCs/>
          <w:rtl/>
          <w:lang w:bidi="ar-MA"/>
        </w:rPr>
        <w:t>–</w:t>
      </w:r>
      <w:r w:rsidRPr="002722FD">
        <w:rPr>
          <w:rFonts w:hint="cs"/>
          <w:b/>
          <w:bCs/>
          <w:rtl/>
          <w:lang w:bidi="ar-MA"/>
        </w:rPr>
        <w:t xml:space="preserve"> حقوق الإنسان في الفلسفة والدين </w:t>
      </w:r>
      <w:r w:rsidRPr="002722FD">
        <w:rPr>
          <w:b/>
          <w:bCs/>
          <w:rtl/>
          <w:lang w:bidi="ar-MA"/>
        </w:rPr>
        <w:t>–</w:t>
      </w:r>
      <w:r w:rsidRPr="002722FD">
        <w:rPr>
          <w:rFonts w:hint="cs"/>
          <w:b/>
          <w:bCs/>
          <w:rtl/>
          <w:lang w:bidi="ar-MA"/>
        </w:rPr>
        <w:t xml:space="preserve"> دار الكتاب الوطنية </w:t>
      </w:r>
      <w:r w:rsidRPr="002722FD">
        <w:rPr>
          <w:b/>
          <w:bCs/>
          <w:rtl/>
          <w:lang w:bidi="ar-MA"/>
        </w:rPr>
        <w:t>–</w:t>
      </w:r>
      <w:r w:rsidRPr="002722FD">
        <w:rPr>
          <w:rFonts w:hint="cs"/>
          <w:b/>
          <w:bCs/>
          <w:rtl/>
          <w:lang w:bidi="ar-MA"/>
        </w:rPr>
        <w:t xml:space="preserve"> بنغازي 1997 ص 28 </w:t>
      </w:r>
    </w:p>
  </w:footnote>
  <w:footnote w:id="9">
    <w:p w:rsidR="004F57A8" w:rsidRPr="002722FD" w:rsidRDefault="004F57A8" w:rsidP="004F57A8">
      <w:pPr>
        <w:pStyle w:val="Notedebasdepage"/>
        <w:bidi/>
        <w:rPr>
          <w:rFonts w:hint="cs"/>
          <w:b/>
          <w:bCs/>
          <w:rtl/>
          <w:lang w:bidi="ar-MA"/>
        </w:rPr>
      </w:pPr>
      <w:r w:rsidRPr="002722FD">
        <w:rPr>
          <w:rStyle w:val="Appelnotedebasdep"/>
          <w:b/>
          <w:bCs/>
        </w:rPr>
        <w:footnoteRef/>
      </w:r>
      <w:r w:rsidRPr="002722FD">
        <w:rPr>
          <w:b/>
          <w:bCs/>
        </w:rPr>
        <w:t xml:space="preserve"> </w:t>
      </w:r>
      <w:r w:rsidRPr="002722FD">
        <w:rPr>
          <w:rFonts w:hint="cs"/>
          <w:b/>
          <w:bCs/>
          <w:rtl/>
          <w:lang w:bidi="ar-MA"/>
        </w:rPr>
        <w:t xml:space="preserve">هذا معناه أن العبد كان له حق التزوج من الحرة- للمزيد من المعلومات أنظر </w:t>
      </w:r>
      <w:r w:rsidRPr="002722FD">
        <w:rPr>
          <w:b/>
          <w:bCs/>
          <w:rtl/>
          <w:lang w:bidi="ar-MA"/>
        </w:rPr>
        <w:t>–</w:t>
      </w:r>
      <w:r w:rsidRPr="002722FD">
        <w:rPr>
          <w:rFonts w:hint="cs"/>
          <w:b/>
          <w:bCs/>
          <w:rtl/>
          <w:lang w:bidi="ar-MA"/>
        </w:rPr>
        <w:t xml:space="preserve"> سهيل حسين </w:t>
      </w:r>
      <w:proofErr w:type="spellStart"/>
      <w:r w:rsidRPr="002722FD">
        <w:rPr>
          <w:rFonts w:hint="cs"/>
          <w:b/>
          <w:bCs/>
          <w:rtl/>
          <w:lang w:bidi="ar-MA"/>
        </w:rPr>
        <w:t>الفتلاوي</w:t>
      </w:r>
      <w:proofErr w:type="spellEnd"/>
      <w:r w:rsidRPr="002722FD">
        <w:rPr>
          <w:rFonts w:hint="cs"/>
          <w:b/>
          <w:bCs/>
          <w:rtl/>
          <w:lang w:bidi="ar-MA"/>
        </w:rPr>
        <w:t xml:space="preserve"> </w:t>
      </w:r>
      <w:r w:rsidRPr="002722FD">
        <w:rPr>
          <w:b/>
          <w:bCs/>
          <w:rtl/>
          <w:lang w:bidi="ar-MA"/>
        </w:rPr>
        <w:t>–</w:t>
      </w:r>
      <w:r w:rsidRPr="002722FD">
        <w:rPr>
          <w:rFonts w:hint="cs"/>
          <w:b/>
          <w:bCs/>
          <w:rtl/>
          <w:lang w:bidi="ar-MA"/>
        </w:rPr>
        <w:t xml:space="preserve"> حقوق الإنسان </w:t>
      </w:r>
      <w:r w:rsidRPr="002722FD">
        <w:rPr>
          <w:b/>
          <w:bCs/>
          <w:rtl/>
          <w:lang w:bidi="ar-MA"/>
        </w:rPr>
        <w:t>–</w:t>
      </w:r>
      <w:r w:rsidRPr="002722FD">
        <w:rPr>
          <w:rFonts w:hint="cs"/>
          <w:b/>
          <w:bCs/>
          <w:rtl/>
          <w:lang w:bidi="ar-MA"/>
        </w:rPr>
        <w:t xml:space="preserve"> دار الثقافة للنشر والتوزيع </w:t>
      </w:r>
      <w:r w:rsidRPr="002722FD">
        <w:rPr>
          <w:b/>
          <w:bCs/>
          <w:rtl/>
          <w:lang w:bidi="ar-MA"/>
        </w:rPr>
        <w:t>–</w:t>
      </w:r>
      <w:r w:rsidRPr="002722FD">
        <w:rPr>
          <w:rFonts w:hint="cs"/>
          <w:b/>
          <w:bCs/>
          <w:rtl/>
          <w:lang w:bidi="ar-MA"/>
        </w:rPr>
        <w:t xml:space="preserve"> الطبعة الأولى </w:t>
      </w:r>
      <w:r w:rsidRPr="002722FD">
        <w:rPr>
          <w:b/>
          <w:bCs/>
          <w:rtl/>
          <w:lang w:bidi="ar-MA"/>
        </w:rPr>
        <w:t>–</w:t>
      </w:r>
      <w:r w:rsidRPr="002722FD">
        <w:rPr>
          <w:rFonts w:hint="cs"/>
          <w:b/>
          <w:bCs/>
          <w:rtl/>
          <w:lang w:bidi="ar-MA"/>
        </w:rPr>
        <w:t xml:space="preserve"> عمان 2007 ص 19 </w:t>
      </w:r>
    </w:p>
  </w:footnote>
  <w:footnote w:id="10">
    <w:p w:rsidR="004F57A8" w:rsidRPr="00F13E4E" w:rsidRDefault="004F57A8" w:rsidP="004F57A8">
      <w:pPr>
        <w:pStyle w:val="Notedebasdepage"/>
        <w:bidi/>
        <w:rPr>
          <w:rFonts w:hint="cs"/>
          <w:rtl/>
          <w:lang w:bidi="ar-MA"/>
        </w:rPr>
      </w:pPr>
      <w:r w:rsidRPr="002722FD">
        <w:rPr>
          <w:rStyle w:val="Appelnotedebasdep"/>
          <w:b/>
          <w:bCs/>
        </w:rPr>
        <w:footnoteRef/>
      </w:r>
      <w:r w:rsidRPr="002722FD">
        <w:rPr>
          <w:b/>
          <w:bCs/>
        </w:rPr>
        <w:t xml:space="preserve"> </w:t>
      </w:r>
      <w:r w:rsidRPr="002722FD">
        <w:rPr>
          <w:rFonts w:hint="cs"/>
          <w:b/>
          <w:bCs/>
          <w:rtl/>
          <w:lang w:bidi="ar-MA"/>
        </w:rPr>
        <w:t xml:space="preserve">سهيل حسين </w:t>
      </w:r>
      <w:proofErr w:type="spellStart"/>
      <w:r w:rsidRPr="002722FD">
        <w:rPr>
          <w:rFonts w:hint="cs"/>
          <w:b/>
          <w:bCs/>
          <w:rtl/>
          <w:lang w:bidi="ar-MA"/>
        </w:rPr>
        <w:t>الفتلاوي</w:t>
      </w:r>
      <w:proofErr w:type="spellEnd"/>
      <w:r w:rsidRPr="002722FD">
        <w:rPr>
          <w:rFonts w:hint="cs"/>
          <w:b/>
          <w:bCs/>
          <w:rtl/>
          <w:lang w:bidi="ar-MA"/>
        </w:rPr>
        <w:t xml:space="preserve"> </w:t>
      </w:r>
      <w:r w:rsidRPr="002722FD">
        <w:rPr>
          <w:b/>
          <w:bCs/>
          <w:rtl/>
          <w:lang w:bidi="ar-MA"/>
        </w:rPr>
        <w:t>–</w:t>
      </w:r>
      <w:r w:rsidRPr="002722FD">
        <w:rPr>
          <w:rFonts w:hint="cs"/>
          <w:b/>
          <w:bCs/>
          <w:rtl/>
          <w:lang w:bidi="ar-MA"/>
        </w:rPr>
        <w:t xml:space="preserve"> نفس المرجع </w:t>
      </w:r>
      <w:r w:rsidRPr="002722FD">
        <w:rPr>
          <w:b/>
          <w:bCs/>
          <w:rtl/>
          <w:lang w:bidi="ar-MA"/>
        </w:rPr>
        <w:t>–</w:t>
      </w:r>
      <w:r w:rsidRPr="002722FD">
        <w:rPr>
          <w:rFonts w:hint="cs"/>
          <w:b/>
          <w:bCs/>
          <w:rtl/>
          <w:lang w:bidi="ar-MA"/>
        </w:rPr>
        <w:t xml:space="preserve"> ص 19</w:t>
      </w:r>
      <w:r>
        <w:rPr>
          <w:rFonts w:hint="cs"/>
          <w:rtl/>
          <w:lang w:bidi="ar-MA"/>
        </w:rPr>
        <w:t xml:space="preserve"> </w:t>
      </w:r>
    </w:p>
  </w:footnote>
  <w:footnote w:id="11">
    <w:p w:rsidR="004F57A8" w:rsidRPr="002722FD" w:rsidRDefault="004F57A8" w:rsidP="004F57A8">
      <w:pPr>
        <w:pStyle w:val="Notedebasdepage"/>
        <w:bidi/>
        <w:rPr>
          <w:rFonts w:hint="cs"/>
          <w:b/>
          <w:bCs/>
          <w:rtl/>
          <w:lang w:bidi="ar-MA"/>
        </w:rPr>
      </w:pPr>
      <w:r>
        <w:rPr>
          <w:rStyle w:val="Appelnotedebasdep"/>
        </w:rPr>
        <w:footnoteRef/>
      </w:r>
      <w:r>
        <w:t xml:space="preserve"> </w:t>
      </w:r>
      <w:r w:rsidRPr="002722FD">
        <w:rPr>
          <w:rFonts w:hint="cs"/>
          <w:b/>
          <w:bCs/>
          <w:rtl/>
          <w:lang w:bidi="ar-MA"/>
        </w:rPr>
        <w:t xml:space="preserve">سهيل حسين </w:t>
      </w:r>
      <w:proofErr w:type="spellStart"/>
      <w:r w:rsidRPr="002722FD">
        <w:rPr>
          <w:rFonts w:hint="cs"/>
          <w:b/>
          <w:bCs/>
          <w:rtl/>
          <w:lang w:bidi="ar-MA"/>
        </w:rPr>
        <w:t>الفتلاوي</w:t>
      </w:r>
      <w:proofErr w:type="spellEnd"/>
      <w:r w:rsidRPr="002722FD">
        <w:rPr>
          <w:rFonts w:hint="cs"/>
          <w:b/>
          <w:bCs/>
          <w:rtl/>
          <w:lang w:bidi="ar-MA"/>
        </w:rPr>
        <w:t xml:space="preserve"> </w:t>
      </w:r>
      <w:r w:rsidRPr="002722FD">
        <w:rPr>
          <w:b/>
          <w:bCs/>
          <w:rtl/>
          <w:lang w:bidi="ar-MA"/>
        </w:rPr>
        <w:t>–</w:t>
      </w:r>
      <w:r w:rsidRPr="002722FD">
        <w:rPr>
          <w:rFonts w:hint="cs"/>
          <w:b/>
          <w:bCs/>
          <w:rtl/>
          <w:lang w:bidi="ar-MA"/>
        </w:rPr>
        <w:t xml:space="preserve"> نفس المرجع ص 17و18  </w:t>
      </w:r>
    </w:p>
  </w:footnote>
  <w:footnote w:id="12">
    <w:p w:rsidR="004F57A8" w:rsidRPr="002722FD" w:rsidRDefault="004F57A8" w:rsidP="004F57A8">
      <w:pPr>
        <w:pStyle w:val="Notedebasdepage"/>
        <w:bidi/>
        <w:rPr>
          <w:rFonts w:hint="cs"/>
          <w:b/>
          <w:bCs/>
          <w:rtl/>
          <w:lang w:bidi="ar-MA"/>
        </w:rPr>
      </w:pPr>
      <w:r w:rsidRPr="002722FD">
        <w:rPr>
          <w:rStyle w:val="Appelnotedebasdep"/>
          <w:b/>
          <w:bCs/>
        </w:rPr>
        <w:footnoteRef/>
      </w:r>
      <w:r w:rsidRPr="002722FD">
        <w:rPr>
          <w:b/>
          <w:bCs/>
        </w:rPr>
        <w:t xml:space="preserve"> </w:t>
      </w:r>
      <w:r w:rsidRPr="002722FD">
        <w:rPr>
          <w:rFonts w:hint="cs"/>
          <w:b/>
          <w:bCs/>
          <w:rtl/>
          <w:lang w:bidi="ar-MA"/>
        </w:rPr>
        <w:t xml:space="preserve">سهيل حسين </w:t>
      </w:r>
      <w:proofErr w:type="spellStart"/>
      <w:r w:rsidRPr="002722FD">
        <w:rPr>
          <w:rFonts w:hint="cs"/>
          <w:b/>
          <w:bCs/>
          <w:rtl/>
          <w:lang w:bidi="ar-MA"/>
        </w:rPr>
        <w:t>الفتلاوي</w:t>
      </w:r>
      <w:proofErr w:type="spellEnd"/>
      <w:r w:rsidRPr="002722FD">
        <w:rPr>
          <w:rFonts w:hint="cs"/>
          <w:b/>
          <w:bCs/>
          <w:rtl/>
          <w:lang w:bidi="ar-MA"/>
        </w:rPr>
        <w:t xml:space="preserve"> </w:t>
      </w:r>
      <w:r w:rsidRPr="002722FD">
        <w:rPr>
          <w:b/>
          <w:bCs/>
          <w:rtl/>
          <w:lang w:bidi="ar-MA"/>
        </w:rPr>
        <w:t>–</w:t>
      </w:r>
      <w:r w:rsidRPr="002722FD">
        <w:rPr>
          <w:rFonts w:hint="cs"/>
          <w:b/>
          <w:bCs/>
          <w:rtl/>
          <w:lang w:bidi="ar-MA"/>
        </w:rPr>
        <w:t xml:space="preserve"> نفس المرجع </w:t>
      </w:r>
      <w:r w:rsidRPr="002722FD">
        <w:rPr>
          <w:b/>
          <w:bCs/>
          <w:rtl/>
          <w:lang w:bidi="ar-MA"/>
        </w:rPr>
        <w:t>–</w:t>
      </w:r>
      <w:r w:rsidRPr="002722FD">
        <w:rPr>
          <w:rFonts w:hint="cs"/>
          <w:b/>
          <w:bCs/>
          <w:rtl/>
          <w:lang w:bidi="ar-MA"/>
        </w:rPr>
        <w:t xml:space="preserve"> ص 18 </w:t>
      </w:r>
    </w:p>
  </w:footnote>
  <w:footnote w:id="13">
    <w:p w:rsidR="004F57A8" w:rsidRPr="002722FD" w:rsidRDefault="004F57A8" w:rsidP="004F57A8">
      <w:pPr>
        <w:pStyle w:val="Notedebasdepage"/>
        <w:bidi/>
        <w:rPr>
          <w:rFonts w:hint="cs"/>
          <w:b/>
          <w:bCs/>
          <w:rtl/>
          <w:lang w:bidi="ar-MA"/>
        </w:rPr>
      </w:pPr>
      <w:r w:rsidRPr="002722FD">
        <w:rPr>
          <w:rStyle w:val="Appelnotedebasdep"/>
          <w:b/>
          <w:bCs/>
        </w:rPr>
        <w:footnoteRef/>
      </w:r>
      <w:r w:rsidRPr="002722FD">
        <w:rPr>
          <w:b/>
          <w:bCs/>
        </w:rPr>
        <w:t xml:space="preserve"> </w:t>
      </w:r>
      <w:r w:rsidRPr="002722FD">
        <w:rPr>
          <w:rFonts w:hint="cs"/>
          <w:b/>
          <w:bCs/>
          <w:rtl/>
          <w:lang w:bidi="ar-MA"/>
        </w:rPr>
        <w:t xml:space="preserve">أحمد محمد الأصبحي </w:t>
      </w:r>
      <w:r w:rsidRPr="002722FD">
        <w:rPr>
          <w:b/>
          <w:bCs/>
          <w:rtl/>
          <w:lang w:bidi="ar-MA"/>
        </w:rPr>
        <w:t>–</w:t>
      </w:r>
      <w:r w:rsidRPr="002722FD">
        <w:rPr>
          <w:rFonts w:hint="cs"/>
          <w:b/>
          <w:bCs/>
          <w:rtl/>
          <w:lang w:bidi="ar-MA"/>
        </w:rPr>
        <w:t xml:space="preserve"> نفس المرجع </w:t>
      </w:r>
      <w:r w:rsidRPr="002722FD">
        <w:rPr>
          <w:b/>
          <w:bCs/>
          <w:rtl/>
          <w:lang w:bidi="ar-MA"/>
        </w:rPr>
        <w:t>–</w:t>
      </w:r>
      <w:r w:rsidRPr="002722FD">
        <w:rPr>
          <w:rFonts w:hint="cs"/>
          <w:b/>
          <w:bCs/>
          <w:rtl/>
          <w:lang w:bidi="ar-MA"/>
        </w:rPr>
        <w:t xml:space="preserve"> ص 37 </w:t>
      </w:r>
    </w:p>
  </w:footnote>
  <w:footnote w:id="14">
    <w:p w:rsidR="004F57A8" w:rsidRPr="002722FD" w:rsidRDefault="004F57A8" w:rsidP="004F57A8">
      <w:pPr>
        <w:pStyle w:val="Notedebasdepage"/>
        <w:bidi/>
        <w:rPr>
          <w:rFonts w:hint="cs"/>
          <w:b/>
          <w:bCs/>
          <w:rtl/>
        </w:rPr>
      </w:pPr>
      <w:r w:rsidRPr="002722FD">
        <w:rPr>
          <w:rStyle w:val="Appelnotedebasdep"/>
          <w:b/>
          <w:bCs/>
        </w:rPr>
        <w:footnoteRef/>
      </w:r>
      <w:r w:rsidRPr="002722FD">
        <w:rPr>
          <w:b/>
          <w:bCs/>
        </w:rPr>
        <w:t xml:space="preserve"> </w:t>
      </w:r>
      <w:r w:rsidRPr="002722FD">
        <w:rPr>
          <w:rFonts w:hint="cs"/>
          <w:b/>
          <w:bCs/>
          <w:rtl/>
        </w:rPr>
        <w:t xml:space="preserve">هناك قوانين أخرى مكتوبة أشار إليها بعض الباحثين كقانون </w:t>
      </w:r>
      <w:proofErr w:type="spellStart"/>
      <w:r w:rsidRPr="002722FD">
        <w:rPr>
          <w:rFonts w:hint="cs"/>
          <w:b/>
          <w:bCs/>
          <w:rtl/>
        </w:rPr>
        <w:t>أورنمو</w:t>
      </w:r>
      <w:proofErr w:type="spellEnd"/>
      <w:r w:rsidRPr="002722FD">
        <w:rPr>
          <w:rFonts w:hint="cs"/>
          <w:b/>
          <w:bCs/>
          <w:rtl/>
        </w:rPr>
        <w:t xml:space="preserve"> الذي أصدره الملك السومري </w:t>
      </w:r>
      <w:proofErr w:type="spellStart"/>
      <w:r w:rsidRPr="002722FD">
        <w:rPr>
          <w:rFonts w:hint="cs"/>
          <w:b/>
          <w:bCs/>
          <w:rtl/>
        </w:rPr>
        <w:t>أورنمو</w:t>
      </w:r>
      <w:proofErr w:type="spellEnd"/>
      <w:r w:rsidRPr="002722FD">
        <w:rPr>
          <w:rFonts w:hint="cs"/>
          <w:b/>
          <w:bCs/>
          <w:rtl/>
        </w:rPr>
        <w:t xml:space="preserve"> { </w:t>
      </w:r>
      <w:r>
        <w:rPr>
          <w:rFonts w:hint="cs"/>
          <w:b/>
          <w:bCs/>
          <w:rtl/>
        </w:rPr>
        <w:t>2030</w:t>
      </w:r>
      <w:r w:rsidRPr="002722FD">
        <w:rPr>
          <w:rFonts w:hint="cs"/>
          <w:b/>
          <w:bCs/>
          <w:rtl/>
        </w:rPr>
        <w:t xml:space="preserve"> </w:t>
      </w:r>
      <w:r w:rsidRPr="002722FD">
        <w:rPr>
          <w:b/>
          <w:bCs/>
          <w:rtl/>
        </w:rPr>
        <w:t>–</w:t>
      </w:r>
      <w:r w:rsidRPr="002722FD">
        <w:rPr>
          <w:rFonts w:hint="cs"/>
          <w:b/>
          <w:bCs/>
          <w:rtl/>
        </w:rPr>
        <w:t xml:space="preserve"> </w:t>
      </w:r>
      <w:r>
        <w:rPr>
          <w:rFonts w:hint="cs"/>
          <w:b/>
          <w:bCs/>
          <w:rtl/>
        </w:rPr>
        <w:t>2047</w:t>
      </w:r>
      <w:r w:rsidRPr="002722FD">
        <w:rPr>
          <w:rFonts w:hint="cs"/>
          <w:b/>
          <w:bCs/>
          <w:rtl/>
        </w:rPr>
        <w:t xml:space="preserve"> ق</w:t>
      </w:r>
      <w:r>
        <w:rPr>
          <w:rFonts w:hint="cs"/>
          <w:b/>
          <w:bCs/>
          <w:rtl/>
        </w:rPr>
        <w:t xml:space="preserve"> </w:t>
      </w:r>
      <w:r w:rsidRPr="002722FD">
        <w:rPr>
          <w:rFonts w:hint="cs"/>
          <w:b/>
          <w:bCs/>
          <w:rtl/>
        </w:rPr>
        <w:t xml:space="preserve">م } والذي عثر على جزء منه في مدينة نفر في محافظة القادسية والجزء الآخر في مدينة أور في محافظة قار بالعراق وهو يتضمن بعض النصوص تهدف إلى إقامة العدل وإزالة الظلم والعداوة بين الناس . كما أن هناك قانون لبت عشتار الذي أصدره الملك لبت عشتار { 2017 </w:t>
      </w:r>
      <w:r w:rsidRPr="002722FD">
        <w:rPr>
          <w:b/>
          <w:bCs/>
          <w:rtl/>
        </w:rPr>
        <w:t>–</w:t>
      </w:r>
      <w:r w:rsidRPr="002722FD">
        <w:rPr>
          <w:rFonts w:hint="cs"/>
          <w:b/>
          <w:bCs/>
          <w:rtl/>
        </w:rPr>
        <w:t xml:space="preserve"> 1794 ق م } و هو خامس ملوك سلالة أيسن المتواجدة في شبه الجزيرة العربية ويتضمن هذا القانون بعض النصوص تضمن الحماية للعبيد من الظلم ، وتعترف بحقوق الطفل ، وتمنع تعذيب الإنسان لأخيه الإنسان بل تمنع أيضا الاعتداء على الحيوانات . ويبدو أن قانون أشونا الذي ظهر قبل حكم حمو رابي قد حمل  إشارة إلى حماية الحقوق الاقتصادية للإنسان على اعتبار أنها  نواة كل الحقوق الأخرى وفي هذا المضمار حث هذا القانون على ضرورة تحديد أسعار المواد الغذائية الضرورية كالحبوب ، الزيوت ، الصوف ، الملح ، اللحوم ، النقل البري والنقل المائي ...</w:t>
      </w:r>
    </w:p>
    <w:p w:rsidR="004F57A8" w:rsidRDefault="004F57A8" w:rsidP="004F57A8">
      <w:pPr>
        <w:pStyle w:val="Notedebasdepage"/>
        <w:bidi/>
        <w:rPr>
          <w:rFonts w:hint="cs"/>
          <w:rtl/>
          <w:lang w:bidi="ar-MA"/>
        </w:rPr>
      </w:pPr>
      <w:r w:rsidRPr="002722FD">
        <w:rPr>
          <w:rFonts w:hint="cs"/>
          <w:b/>
          <w:bCs/>
          <w:rtl/>
        </w:rPr>
        <w:t xml:space="preserve">للمزيد من المعلومات أنظر </w:t>
      </w:r>
      <w:r w:rsidRPr="002722FD">
        <w:rPr>
          <w:b/>
          <w:bCs/>
          <w:rtl/>
        </w:rPr>
        <w:t>–</w:t>
      </w:r>
      <w:r w:rsidRPr="002722FD">
        <w:rPr>
          <w:rFonts w:hint="cs"/>
          <w:b/>
          <w:bCs/>
          <w:rtl/>
        </w:rPr>
        <w:t xml:space="preserve"> سهيل حسين </w:t>
      </w:r>
      <w:proofErr w:type="spellStart"/>
      <w:r w:rsidRPr="002722FD">
        <w:rPr>
          <w:rFonts w:hint="cs"/>
          <w:b/>
          <w:bCs/>
          <w:rtl/>
        </w:rPr>
        <w:t>الفتلاوي</w:t>
      </w:r>
      <w:proofErr w:type="spellEnd"/>
      <w:r w:rsidRPr="002722FD">
        <w:rPr>
          <w:rFonts w:hint="cs"/>
          <w:b/>
          <w:bCs/>
          <w:rtl/>
        </w:rPr>
        <w:t xml:space="preserve"> </w:t>
      </w:r>
      <w:r w:rsidRPr="002722FD">
        <w:rPr>
          <w:b/>
          <w:bCs/>
          <w:rtl/>
        </w:rPr>
        <w:t>–</w:t>
      </w:r>
      <w:r w:rsidRPr="002722FD">
        <w:rPr>
          <w:rFonts w:hint="cs"/>
          <w:b/>
          <w:bCs/>
          <w:rtl/>
        </w:rPr>
        <w:t xml:space="preserve">  مرجع سابق </w:t>
      </w:r>
      <w:r w:rsidRPr="002722FD">
        <w:rPr>
          <w:b/>
          <w:bCs/>
          <w:rtl/>
        </w:rPr>
        <w:t>–</w:t>
      </w:r>
      <w:r w:rsidRPr="002722FD">
        <w:rPr>
          <w:rFonts w:hint="cs"/>
          <w:b/>
          <w:bCs/>
          <w:rtl/>
        </w:rPr>
        <w:t xml:space="preserve"> ص 15 و 16</w:t>
      </w:r>
      <w:r>
        <w:rPr>
          <w:rFonts w:hint="cs"/>
          <w:rtl/>
        </w:rPr>
        <w:t xml:space="preserve">      </w:t>
      </w:r>
    </w:p>
  </w:footnote>
  <w:footnote w:id="15">
    <w:p w:rsidR="004F57A8" w:rsidRPr="002722FD" w:rsidRDefault="004F57A8" w:rsidP="004F57A8">
      <w:pPr>
        <w:pStyle w:val="Notedebasdepage"/>
        <w:bidi/>
        <w:rPr>
          <w:rFonts w:hint="cs"/>
          <w:b/>
          <w:bCs/>
          <w:rtl/>
          <w:lang w:bidi="ar-MA"/>
        </w:rPr>
      </w:pPr>
      <w:r>
        <w:rPr>
          <w:rStyle w:val="Appelnotedebasdep"/>
        </w:rPr>
        <w:footnoteRef/>
      </w:r>
      <w:r>
        <w:t xml:space="preserve"> </w:t>
      </w:r>
      <w:r w:rsidRPr="002722FD">
        <w:rPr>
          <w:rFonts w:hint="cs"/>
          <w:b/>
          <w:bCs/>
          <w:rtl/>
          <w:lang w:bidi="ar-MA"/>
        </w:rPr>
        <w:t xml:space="preserve">جورج سعد </w:t>
      </w:r>
      <w:r w:rsidRPr="002722FD">
        <w:rPr>
          <w:b/>
          <w:bCs/>
          <w:rtl/>
          <w:lang w:bidi="ar-MA"/>
        </w:rPr>
        <w:t>–</w:t>
      </w:r>
      <w:r w:rsidRPr="002722FD">
        <w:rPr>
          <w:rFonts w:hint="cs"/>
          <w:b/>
          <w:bCs/>
          <w:rtl/>
          <w:lang w:bidi="ar-MA"/>
        </w:rPr>
        <w:t xml:space="preserve"> نفس المصدر </w:t>
      </w:r>
      <w:r w:rsidRPr="002722FD">
        <w:rPr>
          <w:b/>
          <w:bCs/>
          <w:rtl/>
          <w:lang w:bidi="ar-MA"/>
        </w:rPr>
        <w:t>–</w:t>
      </w:r>
      <w:r w:rsidRPr="002722FD">
        <w:rPr>
          <w:rFonts w:hint="cs"/>
          <w:b/>
          <w:bCs/>
          <w:rtl/>
          <w:lang w:bidi="ar-MA"/>
        </w:rPr>
        <w:t xml:space="preserve"> ص 18 </w:t>
      </w:r>
    </w:p>
  </w:footnote>
  <w:footnote w:id="16">
    <w:p w:rsidR="004F57A8" w:rsidRPr="002722FD" w:rsidRDefault="004F57A8" w:rsidP="004F57A8">
      <w:pPr>
        <w:pStyle w:val="Notedebasdepage"/>
        <w:bidi/>
        <w:rPr>
          <w:rFonts w:hint="cs"/>
          <w:b/>
          <w:bCs/>
          <w:rtl/>
          <w:lang w:bidi="ar-MA"/>
        </w:rPr>
      </w:pPr>
      <w:r w:rsidRPr="002722FD">
        <w:rPr>
          <w:rStyle w:val="Appelnotedebasdep"/>
          <w:b/>
          <w:bCs/>
        </w:rPr>
        <w:footnoteRef/>
      </w:r>
      <w:r w:rsidRPr="002722FD">
        <w:rPr>
          <w:b/>
          <w:bCs/>
        </w:rPr>
        <w:t xml:space="preserve"> </w:t>
      </w:r>
      <w:r w:rsidRPr="002722FD">
        <w:rPr>
          <w:rFonts w:hint="cs"/>
          <w:b/>
          <w:bCs/>
          <w:rtl/>
          <w:lang w:bidi="ar-MA"/>
        </w:rPr>
        <w:t xml:space="preserve">حسن مصطفى الباشا </w:t>
      </w:r>
      <w:r w:rsidRPr="002722FD">
        <w:rPr>
          <w:b/>
          <w:bCs/>
          <w:rtl/>
          <w:lang w:bidi="ar-MA"/>
        </w:rPr>
        <w:t>–</w:t>
      </w:r>
      <w:r w:rsidRPr="002722FD">
        <w:rPr>
          <w:rFonts w:hint="cs"/>
          <w:b/>
          <w:bCs/>
          <w:rtl/>
          <w:lang w:bidi="ar-MA"/>
        </w:rPr>
        <w:t xml:space="preserve"> </w:t>
      </w:r>
      <w:proofErr w:type="gramStart"/>
      <w:r w:rsidRPr="002722FD">
        <w:rPr>
          <w:rFonts w:hint="cs"/>
          <w:b/>
          <w:bCs/>
          <w:rtl/>
          <w:lang w:bidi="ar-MA"/>
        </w:rPr>
        <w:t>نفس</w:t>
      </w:r>
      <w:proofErr w:type="gramEnd"/>
      <w:r w:rsidRPr="002722FD">
        <w:rPr>
          <w:rFonts w:hint="cs"/>
          <w:b/>
          <w:bCs/>
          <w:rtl/>
          <w:lang w:bidi="ar-MA"/>
        </w:rPr>
        <w:t xml:space="preserve"> المرجع السابق </w:t>
      </w:r>
      <w:r w:rsidRPr="002722FD">
        <w:rPr>
          <w:b/>
          <w:bCs/>
          <w:rtl/>
          <w:lang w:bidi="ar-MA"/>
        </w:rPr>
        <w:t>–</w:t>
      </w:r>
      <w:r w:rsidRPr="002722FD">
        <w:rPr>
          <w:rFonts w:hint="cs"/>
          <w:b/>
          <w:bCs/>
          <w:rtl/>
          <w:lang w:bidi="ar-MA"/>
        </w:rPr>
        <w:t xml:space="preserve"> ص 19 </w:t>
      </w:r>
    </w:p>
  </w:footnote>
  <w:footnote w:id="17">
    <w:p w:rsidR="004F57A8" w:rsidRPr="002722FD" w:rsidRDefault="004F57A8" w:rsidP="004F57A8">
      <w:pPr>
        <w:pStyle w:val="Notedebasdepage"/>
        <w:bidi/>
        <w:rPr>
          <w:rFonts w:hint="cs"/>
          <w:b/>
          <w:bCs/>
          <w:rtl/>
          <w:lang w:bidi="ar-MA"/>
        </w:rPr>
      </w:pPr>
      <w:r w:rsidRPr="002722FD">
        <w:rPr>
          <w:rStyle w:val="Appelnotedebasdep"/>
          <w:b/>
          <w:bCs/>
        </w:rPr>
        <w:footnoteRef/>
      </w:r>
      <w:r w:rsidRPr="002722FD">
        <w:rPr>
          <w:b/>
          <w:bCs/>
        </w:rPr>
        <w:t xml:space="preserve"> </w:t>
      </w:r>
      <w:r w:rsidRPr="002722FD">
        <w:rPr>
          <w:rFonts w:hint="cs"/>
          <w:b/>
          <w:bCs/>
          <w:rtl/>
          <w:lang w:bidi="ar-MA"/>
        </w:rPr>
        <w:t xml:space="preserve">يستثنى من هذا الارتقاء البرهمي الذي تصعد روحه بالاندماج </w:t>
      </w:r>
      <w:proofErr w:type="spellStart"/>
      <w:r w:rsidRPr="002722FD">
        <w:rPr>
          <w:rFonts w:hint="cs"/>
          <w:b/>
          <w:bCs/>
          <w:rtl/>
          <w:lang w:bidi="ar-MA"/>
        </w:rPr>
        <w:t>بالاله</w:t>
      </w:r>
      <w:proofErr w:type="spellEnd"/>
      <w:r w:rsidRPr="002722FD">
        <w:rPr>
          <w:rFonts w:hint="cs"/>
          <w:b/>
          <w:bCs/>
          <w:rtl/>
          <w:lang w:bidi="ar-MA"/>
        </w:rPr>
        <w:t xml:space="preserve"> براهما وهذا ما يسمى ب " </w:t>
      </w:r>
      <w:proofErr w:type="spellStart"/>
      <w:r w:rsidRPr="002722FD">
        <w:rPr>
          <w:rFonts w:hint="cs"/>
          <w:b/>
          <w:bCs/>
          <w:rtl/>
          <w:lang w:bidi="ar-MA"/>
        </w:rPr>
        <w:t>النيرفانا</w:t>
      </w:r>
      <w:proofErr w:type="spellEnd"/>
      <w:r w:rsidRPr="002722FD">
        <w:rPr>
          <w:rFonts w:hint="cs"/>
          <w:b/>
          <w:bCs/>
          <w:rtl/>
          <w:lang w:bidi="ar-MA"/>
        </w:rPr>
        <w:t xml:space="preserve"> " </w:t>
      </w:r>
    </w:p>
  </w:footnote>
  <w:footnote w:id="18">
    <w:p w:rsidR="004F57A8" w:rsidRPr="002722FD" w:rsidRDefault="004F57A8" w:rsidP="004F57A8">
      <w:pPr>
        <w:pStyle w:val="Notedebasdepage"/>
        <w:bidi/>
        <w:rPr>
          <w:rFonts w:hint="cs"/>
          <w:b/>
          <w:bCs/>
          <w:rtl/>
          <w:lang w:bidi="ar-MA"/>
        </w:rPr>
      </w:pPr>
      <w:r w:rsidRPr="002722FD">
        <w:rPr>
          <w:rStyle w:val="Appelnotedebasdep"/>
          <w:b/>
          <w:bCs/>
        </w:rPr>
        <w:footnoteRef/>
      </w:r>
      <w:r w:rsidRPr="002722FD">
        <w:rPr>
          <w:b/>
          <w:bCs/>
        </w:rPr>
        <w:t xml:space="preserve"> </w:t>
      </w:r>
      <w:r w:rsidRPr="002722FD">
        <w:rPr>
          <w:rFonts w:hint="cs"/>
          <w:b/>
          <w:bCs/>
          <w:rtl/>
          <w:lang w:bidi="ar-MA"/>
        </w:rPr>
        <w:t xml:space="preserve"> عبد الهادي بوطالب </w:t>
      </w:r>
      <w:r w:rsidRPr="002722FD">
        <w:rPr>
          <w:b/>
          <w:bCs/>
          <w:rtl/>
          <w:lang w:bidi="ar-MA"/>
        </w:rPr>
        <w:t>–</w:t>
      </w:r>
      <w:r w:rsidRPr="002722FD">
        <w:rPr>
          <w:rFonts w:hint="cs"/>
          <w:b/>
          <w:bCs/>
          <w:rtl/>
          <w:lang w:bidi="ar-MA"/>
        </w:rPr>
        <w:t xml:space="preserve"> نفس المرجع </w:t>
      </w:r>
      <w:r w:rsidRPr="002722FD">
        <w:rPr>
          <w:b/>
          <w:bCs/>
          <w:rtl/>
          <w:lang w:bidi="ar-MA"/>
        </w:rPr>
        <w:t>–</w:t>
      </w:r>
      <w:r w:rsidRPr="002722FD">
        <w:rPr>
          <w:rFonts w:hint="cs"/>
          <w:b/>
          <w:bCs/>
          <w:rtl/>
          <w:lang w:bidi="ar-MA"/>
        </w:rPr>
        <w:t xml:space="preserve"> ص 11 </w:t>
      </w:r>
    </w:p>
  </w:footnote>
  <w:footnote w:id="19">
    <w:p w:rsidR="004F57A8" w:rsidRDefault="004F57A8" w:rsidP="004F57A8">
      <w:pPr>
        <w:pStyle w:val="Notedebasdepage"/>
        <w:bidi/>
        <w:rPr>
          <w:rFonts w:hint="cs"/>
          <w:rtl/>
          <w:lang w:bidi="ar-MA"/>
        </w:rPr>
      </w:pPr>
      <w:r w:rsidRPr="002722FD">
        <w:rPr>
          <w:rStyle w:val="Appelnotedebasdep"/>
          <w:b/>
          <w:bCs/>
        </w:rPr>
        <w:footnoteRef/>
      </w:r>
      <w:r w:rsidRPr="002722FD">
        <w:rPr>
          <w:b/>
          <w:bCs/>
        </w:rPr>
        <w:t xml:space="preserve"> </w:t>
      </w:r>
      <w:r w:rsidRPr="002722FD">
        <w:rPr>
          <w:rFonts w:hint="cs"/>
          <w:b/>
          <w:bCs/>
          <w:rtl/>
          <w:lang w:bidi="ar-MA"/>
        </w:rPr>
        <w:t xml:space="preserve">هذا يذكرنا بفلسفة </w:t>
      </w:r>
      <w:proofErr w:type="spellStart"/>
      <w:r w:rsidRPr="002722FD">
        <w:rPr>
          <w:rFonts w:hint="cs"/>
          <w:b/>
          <w:bCs/>
          <w:rtl/>
          <w:lang w:bidi="ar-MA"/>
        </w:rPr>
        <w:t>طوماس</w:t>
      </w:r>
      <w:proofErr w:type="spellEnd"/>
      <w:r w:rsidRPr="002722FD">
        <w:rPr>
          <w:rFonts w:hint="cs"/>
          <w:b/>
          <w:bCs/>
          <w:rtl/>
          <w:lang w:bidi="ar-MA"/>
        </w:rPr>
        <w:t xml:space="preserve"> هوبس الذي اعتبر في القرن السابع عشر ميلادي أن الإنسان ذئب لأخيه الإنسان { أنظر أدناه }</w:t>
      </w:r>
    </w:p>
  </w:footnote>
  <w:footnote w:id="20">
    <w:p w:rsidR="004F57A8" w:rsidRPr="002722FD" w:rsidRDefault="004F57A8" w:rsidP="004F57A8">
      <w:pPr>
        <w:pStyle w:val="Notedebasdepage"/>
        <w:bidi/>
        <w:rPr>
          <w:rFonts w:hint="cs"/>
          <w:b/>
          <w:bCs/>
          <w:rtl/>
          <w:lang w:bidi="ar-MA"/>
        </w:rPr>
      </w:pPr>
      <w:r w:rsidRPr="002722FD">
        <w:rPr>
          <w:rStyle w:val="Appelnotedebasdep"/>
          <w:b/>
          <w:bCs/>
        </w:rPr>
        <w:footnoteRef/>
      </w:r>
      <w:r w:rsidRPr="002722FD">
        <w:rPr>
          <w:b/>
          <w:bCs/>
        </w:rPr>
        <w:t xml:space="preserve"> </w:t>
      </w:r>
      <w:r w:rsidRPr="002722FD">
        <w:rPr>
          <w:rFonts w:hint="cs"/>
          <w:b/>
          <w:bCs/>
          <w:rtl/>
          <w:lang w:bidi="ar-MA"/>
        </w:rPr>
        <w:t xml:space="preserve">جورج سعد </w:t>
      </w:r>
      <w:r w:rsidRPr="002722FD">
        <w:rPr>
          <w:b/>
          <w:bCs/>
          <w:rtl/>
          <w:lang w:bidi="ar-MA"/>
        </w:rPr>
        <w:t>–</w:t>
      </w:r>
      <w:r w:rsidRPr="002722FD">
        <w:rPr>
          <w:rFonts w:hint="cs"/>
          <w:b/>
          <w:bCs/>
          <w:rtl/>
          <w:lang w:bidi="ar-MA"/>
        </w:rPr>
        <w:t xml:space="preserve"> نفس المرجع </w:t>
      </w:r>
      <w:r w:rsidRPr="002722FD">
        <w:rPr>
          <w:b/>
          <w:bCs/>
          <w:rtl/>
          <w:lang w:bidi="ar-MA"/>
        </w:rPr>
        <w:t>–</w:t>
      </w:r>
      <w:r w:rsidRPr="002722FD">
        <w:rPr>
          <w:rFonts w:hint="cs"/>
          <w:b/>
          <w:bCs/>
          <w:rtl/>
          <w:lang w:bidi="ar-MA"/>
        </w:rPr>
        <w:t xml:space="preserve"> ص 19 </w:t>
      </w:r>
    </w:p>
  </w:footnote>
  <w:footnote w:id="21">
    <w:p w:rsidR="004F57A8" w:rsidRPr="002722FD" w:rsidRDefault="004F57A8" w:rsidP="004F57A8">
      <w:pPr>
        <w:pStyle w:val="Notedebasdepage"/>
        <w:bidi/>
        <w:rPr>
          <w:rFonts w:hint="cs"/>
          <w:b/>
          <w:bCs/>
          <w:rtl/>
          <w:lang w:bidi="ar-MA"/>
        </w:rPr>
      </w:pPr>
      <w:r w:rsidRPr="002722FD">
        <w:rPr>
          <w:rStyle w:val="Appelnotedebasdep"/>
          <w:b/>
          <w:bCs/>
        </w:rPr>
        <w:footnoteRef/>
      </w:r>
      <w:r w:rsidRPr="002722FD">
        <w:rPr>
          <w:b/>
          <w:bCs/>
        </w:rPr>
        <w:t xml:space="preserve"> </w:t>
      </w:r>
      <w:r w:rsidRPr="002722FD">
        <w:rPr>
          <w:rFonts w:hint="cs"/>
          <w:b/>
          <w:bCs/>
          <w:rtl/>
          <w:lang w:bidi="ar-MA"/>
        </w:rPr>
        <w:t xml:space="preserve">حسن مصطفى الباشا </w:t>
      </w:r>
      <w:r w:rsidRPr="002722FD">
        <w:rPr>
          <w:b/>
          <w:bCs/>
          <w:rtl/>
          <w:lang w:bidi="ar-MA"/>
        </w:rPr>
        <w:t>–</w:t>
      </w:r>
      <w:r w:rsidRPr="002722FD">
        <w:rPr>
          <w:rFonts w:hint="cs"/>
          <w:b/>
          <w:bCs/>
          <w:rtl/>
          <w:lang w:bidi="ar-MA"/>
        </w:rPr>
        <w:t xml:space="preserve"> </w:t>
      </w:r>
      <w:proofErr w:type="gramStart"/>
      <w:r w:rsidRPr="002722FD">
        <w:rPr>
          <w:rFonts w:hint="cs"/>
          <w:b/>
          <w:bCs/>
          <w:rtl/>
          <w:lang w:bidi="ar-MA"/>
        </w:rPr>
        <w:t>نفس</w:t>
      </w:r>
      <w:proofErr w:type="gramEnd"/>
      <w:r w:rsidRPr="002722FD">
        <w:rPr>
          <w:rFonts w:hint="cs"/>
          <w:b/>
          <w:bCs/>
          <w:rtl/>
          <w:lang w:bidi="ar-MA"/>
        </w:rPr>
        <w:t xml:space="preserve"> المرجع </w:t>
      </w:r>
      <w:r w:rsidRPr="002722FD">
        <w:rPr>
          <w:b/>
          <w:bCs/>
          <w:rtl/>
          <w:lang w:bidi="ar-MA"/>
        </w:rPr>
        <w:t>–</w:t>
      </w:r>
      <w:r w:rsidRPr="002722FD">
        <w:rPr>
          <w:rFonts w:hint="cs"/>
          <w:b/>
          <w:bCs/>
          <w:rtl/>
          <w:lang w:bidi="ar-MA"/>
        </w:rPr>
        <w:t xml:space="preserve"> ص 21 </w:t>
      </w:r>
    </w:p>
  </w:footnote>
  <w:footnote w:id="22">
    <w:p w:rsidR="004F57A8" w:rsidRPr="002722FD" w:rsidRDefault="004F57A8" w:rsidP="004F57A8">
      <w:pPr>
        <w:pStyle w:val="Notedebasdepage"/>
        <w:bidi/>
        <w:rPr>
          <w:rFonts w:hint="cs"/>
          <w:b/>
          <w:bCs/>
          <w:rtl/>
          <w:lang w:bidi="ar-MA"/>
        </w:rPr>
      </w:pPr>
      <w:r w:rsidRPr="002722FD">
        <w:rPr>
          <w:rStyle w:val="Appelnotedebasdep"/>
          <w:b/>
          <w:bCs/>
        </w:rPr>
        <w:footnoteRef/>
      </w:r>
      <w:r w:rsidRPr="002722FD">
        <w:rPr>
          <w:b/>
          <w:bCs/>
        </w:rPr>
        <w:t xml:space="preserve"> </w:t>
      </w:r>
      <w:r w:rsidRPr="002722FD">
        <w:rPr>
          <w:rFonts w:hint="cs"/>
          <w:b/>
          <w:bCs/>
          <w:rtl/>
          <w:lang w:bidi="ar-MA"/>
        </w:rPr>
        <w:t xml:space="preserve"> جاء في إحدى القصص المروية عن بوذا بأن أمه </w:t>
      </w:r>
      <w:proofErr w:type="spellStart"/>
      <w:r w:rsidRPr="002722FD">
        <w:rPr>
          <w:rFonts w:hint="cs"/>
          <w:b/>
          <w:bCs/>
          <w:rtl/>
          <w:lang w:bidi="ar-MA"/>
        </w:rPr>
        <w:t>باجاباتتي</w:t>
      </w:r>
      <w:proofErr w:type="spellEnd"/>
      <w:r w:rsidRPr="002722FD">
        <w:rPr>
          <w:rFonts w:hint="cs"/>
          <w:b/>
          <w:bCs/>
          <w:rtl/>
          <w:lang w:bidi="ar-MA"/>
        </w:rPr>
        <w:t xml:space="preserve"> </w:t>
      </w:r>
      <w:proofErr w:type="spellStart"/>
      <w:r w:rsidRPr="002722FD">
        <w:rPr>
          <w:rFonts w:hint="cs"/>
          <w:b/>
          <w:bCs/>
          <w:rtl/>
          <w:lang w:bidi="ar-MA"/>
        </w:rPr>
        <w:t>استفسرته</w:t>
      </w:r>
      <w:proofErr w:type="spellEnd"/>
      <w:r w:rsidRPr="002722FD">
        <w:rPr>
          <w:rFonts w:hint="cs"/>
          <w:b/>
          <w:bCs/>
          <w:rtl/>
          <w:lang w:bidi="ar-MA"/>
        </w:rPr>
        <w:t xml:space="preserve"> عن ما إذا كانت تعاليمه تجيز للنساء ممارسة شعائرهم الدينية وذلك على خلاف تعاليم الهندوسية فأجابها بالإيجاب، الأمر الذي جعل </w:t>
      </w:r>
      <w:proofErr w:type="spellStart"/>
      <w:r w:rsidRPr="002722FD">
        <w:rPr>
          <w:rFonts w:hint="cs"/>
          <w:b/>
          <w:bCs/>
          <w:rtl/>
          <w:lang w:bidi="ar-MA"/>
        </w:rPr>
        <w:t>باجاباتي</w:t>
      </w:r>
      <w:proofErr w:type="spellEnd"/>
      <w:r w:rsidRPr="002722FD">
        <w:rPr>
          <w:rFonts w:hint="cs"/>
          <w:b/>
          <w:bCs/>
          <w:rtl/>
          <w:lang w:bidi="ar-MA"/>
        </w:rPr>
        <w:t xml:space="preserve"> تقترح فكرة ايجاد أخوات راهبات على غرار وجود رجال رهبان    </w:t>
      </w:r>
    </w:p>
  </w:footnote>
  <w:footnote w:id="23">
    <w:p w:rsidR="004F57A8" w:rsidRPr="002722FD" w:rsidRDefault="004F57A8" w:rsidP="004F57A8">
      <w:pPr>
        <w:pStyle w:val="Notedebasdepage"/>
        <w:bidi/>
        <w:rPr>
          <w:rFonts w:hint="cs"/>
          <w:b/>
          <w:bCs/>
          <w:rtl/>
          <w:lang w:bidi="ar-MA"/>
        </w:rPr>
      </w:pPr>
      <w:r w:rsidRPr="002722FD">
        <w:rPr>
          <w:rStyle w:val="Appelnotedebasdep"/>
          <w:b/>
          <w:bCs/>
        </w:rPr>
        <w:footnoteRef/>
      </w:r>
      <w:r w:rsidRPr="002722FD">
        <w:rPr>
          <w:b/>
          <w:bCs/>
        </w:rPr>
        <w:t xml:space="preserve"> </w:t>
      </w:r>
      <w:r w:rsidRPr="002722FD">
        <w:rPr>
          <w:rFonts w:hint="cs"/>
          <w:b/>
          <w:bCs/>
          <w:rtl/>
          <w:lang w:bidi="ar-MA"/>
        </w:rPr>
        <w:t xml:space="preserve">جورج سعد </w:t>
      </w:r>
      <w:r w:rsidRPr="002722FD">
        <w:rPr>
          <w:b/>
          <w:bCs/>
          <w:rtl/>
          <w:lang w:bidi="ar-MA"/>
        </w:rPr>
        <w:t>–</w:t>
      </w:r>
      <w:r w:rsidRPr="002722FD">
        <w:rPr>
          <w:rFonts w:hint="cs"/>
          <w:b/>
          <w:bCs/>
          <w:rtl/>
          <w:lang w:bidi="ar-MA"/>
        </w:rPr>
        <w:t xml:space="preserve"> نفس المصدر </w:t>
      </w:r>
      <w:r w:rsidRPr="002722FD">
        <w:rPr>
          <w:b/>
          <w:bCs/>
          <w:rtl/>
          <w:lang w:bidi="ar-MA"/>
        </w:rPr>
        <w:t>–</w:t>
      </w:r>
      <w:r w:rsidRPr="002722FD">
        <w:rPr>
          <w:rFonts w:hint="cs"/>
          <w:b/>
          <w:bCs/>
          <w:rtl/>
          <w:lang w:bidi="ar-MA"/>
        </w:rPr>
        <w:t xml:space="preserve"> ص 20 </w:t>
      </w:r>
    </w:p>
  </w:footnote>
  <w:footnote w:id="24">
    <w:p w:rsidR="004F57A8" w:rsidRPr="002722FD" w:rsidRDefault="004F57A8" w:rsidP="004F57A8">
      <w:pPr>
        <w:pStyle w:val="Notedebasdepage"/>
        <w:bidi/>
        <w:rPr>
          <w:rFonts w:hint="cs"/>
          <w:b/>
          <w:bCs/>
          <w:rtl/>
          <w:lang w:bidi="ar-MA"/>
        </w:rPr>
      </w:pPr>
      <w:r w:rsidRPr="002722FD">
        <w:rPr>
          <w:rStyle w:val="Appelnotedebasdep"/>
          <w:b/>
          <w:bCs/>
        </w:rPr>
        <w:footnoteRef/>
      </w:r>
      <w:r w:rsidRPr="002722FD">
        <w:rPr>
          <w:b/>
          <w:bCs/>
        </w:rPr>
        <w:t xml:space="preserve"> </w:t>
      </w:r>
      <w:r w:rsidRPr="002722FD">
        <w:rPr>
          <w:rFonts w:hint="cs"/>
          <w:b/>
          <w:bCs/>
          <w:rtl/>
          <w:lang w:bidi="ar-MA"/>
        </w:rPr>
        <w:t xml:space="preserve">حسن مصطفى الباشا </w:t>
      </w:r>
      <w:r w:rsidRPr="002722FD">
        <w:rPr>
          <w:b/>
          <w:bCs/>
          <w:rtl/>
          <w:lang w:bidi="ar-MA"/>
        </w:rPr>
        <w:t>–</w:t>
      </w:r>
      <w:r w:rsidRPr="002722FD">
        <w:rPr>
          <w:rFonts w:hint="cs"/>
          <w:b/>
          <w:bCs/>
          <w:rtl/>
          <w:lang w:bidi="ar-MA"/>
        </w:rPr>
        <w:t xml:space="preserve"> </w:t>
      </w:r>
      <w:proofErr w:type="gramStart"/>
      <w:r w:rsidRPr="002722FD">
        <w:rPr>
          <w:rFonts w:hint="cs"/>
          <w:b/>
          <w:bCs/>
          <w:rtl/>
          <w:lang w:bidi="ar-MA"/>
        </w:rPr>
        <w:t>نفس</w:t>
      </w:r>
      <w:proofErr w:type="gramEnd"/>
      <w:r w:rsidRPr="002722FD">
        <w:rPr>
          <w:rFonts w:hint="cs"/>
          <w:b/>
          <w:bCs/>
          <w:rtl/>
          <w:lang w:bidi="ar-MA"/>
        </w:rPr>
        <w:t xml:space="preserve"> المرجع </w:t>
      </w:r>
      <w:r w:rsidRPr="002722FD">
        <w:rPr>
          <w:b/>
          <w:bCs/>
          <w:rtl/>
          <w:lang w:bidi="ar-MA"/>
        </w:rPr>
        <w:t>–</w:t>
      </w:r>
      <w:r w:rsidRPr="002722FD">
        <w:rPr>
          <w:rFonts w:hint="cs"/>
          <w:b/>
          <w:bCs/>
          <w:rtl/>
          <w:lang w:bidi="ar-MA"/>
        </w:rPr>
        <w:t xml:space="preserve"> ص 22 </w:t>
      </w:r>
    </w:p>
  </w:footnote>
  <w:footnote w:id="25">
    <w:p w:rsidR="004F57A8" w:rsidRPr="002722FD" w:rsidRDefault="004F57A8" w:rsidP="004F57A8">
      <w:pPr>
        <w:pStyle w:val="Notedebasdepage"/>
        <w:bidi/>
        <w:rPr>
          <w:rFonts w:hint="cs"/>
          <w:b/>
          <w:bCs/>
          <w:rtl/>
          <w:lang w:bidi="ar-MA"/>
        </w:rPr>
      </w:pPr>
      <w:r w:rsidRPr="002722FD">
        <w:rPr>
          <w:rStyle w:val="Appelnotedebasdep"/>
          <w:b/>
          <w:bCs/>
        </w:rPr>
        <w:footnoteRef/>
      </w:r>
      <w:r w:rsidRPr="002722FD">
        <w:rPr>
          <w:b/>
          <w:bCs/>
        </w:rPr>
        <w:t xml:space="preserve"> </w:t>
      </w:r>
      <w:r w:rsidRPr="002722FD">
        <w:rPr>
          <w:rFonts w:hint="cs"/>
          <w:b/>
          <w:bCs/>
          <w:rtl/>
          <w:lang w:bidi="ar-MA"/>
        </w:rPr>
        <w:t xml:space="preserve">عبد الهادي بوطالب </w:t>
      </w:r>
      <w:r w:rsidRPr="002722FD">
        <w:rPr>
          <w:b/>
          <w:bCs/>
          <w:rtl/>
          <w:lang w:bidi="ar-MA"/>
        </w:rPr>
        <w:t>–</w:t>
      </w:r>
      <w:r w:rsidRPr="002722FD">
        <w:rPr>
          <w:rFonts w:hint="cs"/>
          <w:b/>
          <w:bCs/>
          <w:rtl/>
          <w:lang w:bidi="ar-MA"/>
        </w:rPr>
        <w:t xml:space="preserve"> نفس المصدر </w:t>
      </w:r>
      <w:r w:rsidRPr="002722FD">
        <w:rPr>
          <w:b/>
          <w:bCs/>
          <w:rtl/>
          <w:lang w:bidi="ar-MA"/>
        </w:rPr>
        <w:t>–</w:t>
      </w:r>
      <w:r w:rsidRPr="002722FD">
        <w:rPr>
          <w:rFonts w:hint="cs"/>
          <w:b/>
          <w:bCs/>
          <w:rtl/>
          <w:lang w:bidi="ar-MA"/>
        </w:rPr>
        <w:t xml:space="preserve"> ص 13 </w:t>
      </w:r>
    </w:p>
  </w:footnote>
  <w:footnote w:id="26">
    <w:p w:rsidR="004F57A8" w:rsidRDefault="004F57A8" w:rsidP="004F57A8">
      <w:pPr>
        <w:pStyle w:val="Notedebasdepage"/>
        <w:bidi/>
        <w:rPr>
          <w:rFonts w:hint="cs"/>
          <w:rtl/>
          <w:lang w:bidi="ar-MA"/>
        </w:rPr>
      </w:pPr>
      <w:r w:rsidRPr="002722FD">
        <w:rPr>
          <w:rStyle w:val="Appelnotedebasdep"/>
          <w:b/>
          <w:bCs/>
        </w:rPr>
        <w:footnoteRef/>
      </w:r>
      <w:r w:rsidRPr="002722FD">
        <w:rPr>
          <w:b/>
          <w:bCs/>
        </w:rPr>
        <w:t xml:space="preserve"> </w:t>
      </w:r>
      <w:r w:rsidRPr="002722FD">
        <w:rPr>
          <w:rFonts w:hint="cs"/>
          <w:b/>
          <w:bCs/>
          <w:rtl/>
          <w:lang w:bidi="ar-MA"/>
        </w:rPr>
        <w:t xml:space="preserve">ولذلك نلاحظ بأن </w:t>
      </w:r>
      <w:proofErr w:type="spellStart"/>
      <w:r w:rsidRPr="002722FD">
        <w:rPr>
          <w:rFonts w:hint="cs"/>
          <w:b/>
          <w:bCs/>
          <w:rtl/>
          <w:lang w:bidi="ar-MA"/>
        </w:rPr>
        <w:t>زرادشت</w:t>
      </w:r>
      <w:proofErr w:type="spellEnd"/>
      <w:r w:rsidRPr="002722FD">
        <w:rPr>
          <w:rFonts w:hint="cs"/>
          <w:b/>
          <w:bCs/>
          <w:rtl/>
          <w:lang w:bidi="ar-MA"/>
        </w:rPr>
        <w:t xml:space="preserve"> كان سابقا على فلاسفة عصر الأنوار كجون لوك في تحديد طبيعة الإنسان الأخلاقية في حالة الفطرة</w:t>
      </w:r>
      <w:r>
        <w:rPr>
          <w:rFonts w:hint="cs"/>
          <w:rtl/>
          <w:lang w:bidi="ar-MA"/>
        </w:rPr>
        <w:t xml:space="preserve">  </w:t>
      </w:r>
    </w:p>
  </w:footnote>
  <w:footnote w:id="27">
    <w:p w:rsidR="004F57A8" w:rsidRPr="00FB5D06" w:rsidRDefault="004F57A8" w:rsidP="004F57A8">
      <w:pPr>
        <w:pStyle w:val="Notedebasdepage"/>
        <w:bidi/>
        <w:rPr>
          <w:rFonts w:hint="cs"/>
          <w:b/>
          <w:bCs/>
          <w:rtl/>
          <w:lang w:bidi="ar-MA"/>
        </w:rPr>
      </w:pPr>
      <w:r w:rsidRPr="00FB5D06">
        <w:rPr>
          <w:rStyle w:val="Appelnotedebasdep"/>
          <w:b/>
          <w:bCs/>
        </w:rPr>
        <w:footnoteRef/>
      </w:r>
      <w:r>
        <w:t xml:space="preserve"> </w:t>
      </w:r>
      <w:r w:rsidRPr="00FB5D06">
        <w:rPr>
          <w:rFonts w:hint="cs"/>
          <w:b/>
          <w:bCs/>
          <w:rtl/>
          <w:lang w:bidi="ar-MA"/>
        </w:rPr>
        <w:t xml:space="preserve">حسن مصطفى باشا </w:t>
      </w:r>
      <w:r w:rsidRPr="00FB5D06">
        <w:rPr>
          <w:b/>
          <w:bCs/>
          <w:rtl/>
          <w:lang w:bidi="ar-MA"/>
        </w:rPr>
        <w:t>–</w:t>
      </w:r>
      <w:r w:rsidRPr="00FB5D06">
        <w:rPr>
          <w:rFonts w:hint="cs"/>
          <w:b/>
          <w:bCs/>
          <w:rtl/>
          <w:lang w:bidi="ar-MA"/>
        </w:rPr>
        <w:t xml:space="preserve"> </w:t>
      </w:r>
      <w:proofErr w:type="gramStart"/>
      <w:r w:rsidRPr="00FB5D06">
        <w:rPr>
          <w:rFonts w:hint="cs"/>
          <w:b/>
          <w:bCs/>
          <w:rtl/>
          <w:lang w:bidi="ar-MA"/>
        </w:rPr>
        <w:t>نفس</w:t>
      </w:r>
      <w:proofErr w:type="gramEnd"/>
      <w:r w:rsidRPr="00FB5D06">
        <w:rPr>
          <w:rFonts w:hint="cs"/>
          <w:b/>
          <w:bCs/>
          <w:rtl/>
          <w:lang w:bidi="ar-MA"/>
        </w:rPr>
        <w:t xml:space="preserve"> المرجع </w:t>
      </w:r>
      <w:r w:rsidRPr="00FB5D06">
        <w:rPr>
          <w:b/>
          <w:bCs/>
          <w:rtl/>
          <w:lang w:bidi="ar-MA"/>
        </w:rPr>
        <w:t>–</w:t>
      </w:r>
      <w:r w:rsidRPr="00FB5D06">
        <w:rPr>
          <w:rFonts w:hint="cs"/>
          <w:b/>
          <w:bCs/>
          <w:rtl/>
          <w:lang w:bidi="ar-MA"/>
        </w:rPr>
        <w:t xml:space="preserve"> ص 26</w:t>
      </w:r>
      <w:r>
        <w:rPr>
          <w:rFonts w:hint="cs"/>
          <w:rtl/>
          <w:lang w:bidi="ar-MA"/>
        </w:rPr>
        <w:t xml:space="preserve"> </w:t>
      </w:r>
    </w:p>
  </w:footnote>
  <w:footnote w:id="28">
    <w:p w:rsidR="004F57A8" w:rsidRPr="00FB5D06" w:rsidRDefault="004F57A8" w:rsidP="004F57A8">
      <w:pPr>
        <w:pStyle w:val="Notedebasdepage"/>
        <w:bidi/>
        <w:rPr>
          <w:rFonts w:hint="cs"/>
          <w:b/>
          <w:bCs/>
          <w:rtl/>
          <w:lang w:bidi="ar-MA"/>
        </w:rPr>
      </w:pPr>
      <w:r w:rsidRPr="00FB5D06">
        <w:rPr>
          <w:rStyle w:val="Appelnotedebasdep"/>
          <w:b/>
          <w:bCs/>
        </w:rPr>
        <w:footnoteRef/>
      </w:r>
      <w:r w:rsidRPr="00FB5D06">
        <w:rPr>
          <w:b/>
          <w:bCs/>
        </w:rPr>
        <w:t xml:space="preserve"> </w:t>
      </w:r>
      <w:r w:rsidRPr="00FB5D06">
        <w:rPr>
          <w:rFonts w:hint="cs"/>
          <w:b/>
          <w:bCs/>
          <w:rtl/>
          <w:lang w:bidi="ar-MA"/>
        </w:rPr>
        <w:t>تجيز الزرادشتية للإنسان حق التزوج وإنجاب الأطفال ، بحيث لا يجوز الانغلاق في الزهد</w:t>
      </w:r>
    </w:p>
  </w:footnote>
  <w:footnote w:id="29">
    <w:p w:rsidR="004F57A8" w:rsidRPr="00FB5D06" w:rsidRDefault="004F57A8" w:rsidP="004F57A8">
      <w:pPr>
        <w:pStyle w:val="Notedebasdepage"/>
        <w:bidi/>
        <w:rPr>
          <w:rFonts w:hint="cs"/>
          <w:b/>
          <w:bCs/>
          <w:rtl/>
          <w:lang w:bidi="ar-MA"/>
        </w:rPr>
      </w:pPr>
      <w:r w:rsidRPr="00FB5D06">
        <w:rPr>
          <w:rStyle w:val="Appelnotedebasdep"/>
          <w:b/>
          <w:bCs/>
        </w:rPr>
        <w:footnoteRef/>
      </w:r>
      <w:r w:rsidRPr="00FB5D06">
        <w:rPr>
          <w:b/>
          <w:bCs/>
        </w:rPr>
        <w:t xml:space="preserve"> </w:t>
      </w:r>
      <w:r w:rsidRPr="00FB5D06">
        <w:rPr>
          <w:rFonts w:hint="cs"/>
          <w:b/>
          <w:bCs/>
          <w:rtl/>
          <w:lang w:bidi="ar-MA"/>
        </w:rPr>
        <w:t xml:space="preserve"> لم تجد الزرادشتية من يدافع عنها على اعتبار أن عدد الزرادشتية كان دائما في تناقص مستمر مادام أنه كان محرما على غير </w:t>
      </w:r>
      <w:proofErr w:type="spellStart"/>
      <w:r w:rsidRPr="00FB5D06">
        <w:rPr>
          <w:rFonts w:hint="cs"/>
          <w:b/>
          <w:bCs/>
          <w:rtl/>
          <w:lang w:bidi="ar-MA"/>
        </w:rPr>
        <w:t>الزردشتي</w:t>
      </w:r>
      <w:proofErr w:type="spellEnd"/>
      <w:r w:rsidRPr="00FB5D06">
        <w:rPr>
          <w:rFonts w:hint="cs"/>
          <w:b/>
          <w:bCs/>
          <w:rtl/>
          <w:lang w:bidi="ar-MA"/>
        </w:rPr>
        <w:t xml:space="preserve"> اعتناق هذا الدين     </w:t>
      </w:r>
    </w:p>
  </w:footnote>
  <w:footnote w:id="30">
    <w:p w:rsidR="004F57A8" w:rsidRPr="00FB5D06" w:rsidRDefault="004F57A8" w:rsidP="004F57A8">
      <w:pPr>
        <w:pStyle w:val="Notedebasdepage"/>
        <w:bidi/>
        <w:rPr>
          <w:rFonts w:hint="cs"/>
          <w:b/>
          <w:bCs/>
          <w:rtl/>
          <w:lang w:bidi="ar-MA"/>
        </w:rPr>
      </w:pPr>
      <w:r w:rsidRPr="00FB5D06">
        <w:rPr>
          <w:rStyle w:val="Appelnotedebasdep"/>
          <w:b/>
          <w:bCs/>
        </w:rPr>
        <w:footnoteRef/>
      </w:r>
      <w:r w:rsidRPr="00FB5D06">
        <w:rPr>
          <w:b/>
          <w:bCs/>
        </w:rPr>
        <w:t xml:space="preserve"> </w:t>
      </w:r>
      <w:r w:rsidRPr="00FB5D06">
        <w:rPr>
          <w:rFonts w:hint="cs"/>
          <w:b/>
          <w:bCs/>
          <w:rtl/>
          <w:lang w:bidi="ar-MA"/>
        </w:rPr>
        <w:t xml:space="preserve">عبد الهادي بوطالب </w:t>
      </w:r>
      <w:r w:rsidRPr="00FB5D06">
        <w:rPr>
          <w:b/>
          <w:bCs/>
          <w:rtl/>
          <w:lang w:bidi="ar-MA"/>
        </w:rPr>
        <w:t>–</w:t>
      </w:r>
      <w:r w:rsidRPr="00FB5D06">
        <w:rPr>
          <w:rFonts w:hint="cs"/>
          <w:b/>
          <w:bCs/>
          <w:rtl/>
          <w:lang w:bidi="ar-MA"/>
        </w:rPr>
        <w:t xml:space="preserve"> نفس المرجع </w:t>
      </w:r>
      <w:r w:rsidRPr="00FB5D06">
        <w:rPr>
          <w:b/>
          <w:bCs/>
          <w:rtl/>
          <w:lang w:bidi="ar-MA"/>
        </w:rPr>
        <w:t>–</w:t>
      </w:r>
      <w:r w:rsidRPr="00FB5D06">
        <w:rPr>
          <w:rFonts w:hint="cs"/>
          <w:b/>
          <w:bCs/>
          <w:rtl/>
          <w:lang w:bidi="ar-MA"/>
        </w:rPr>
        <w:t xml:space="preserve"> ص 10 </w:t>
      </w:r>
    </w:p>
  </w:footnote>
  <w:footnote w:id="31">
    <w:p w:rsidR="004F57A8" w:rsidRPr="00FB5D06" w:rsidRDefault="004F57A8" w:rsidP="004F57A8">
      <w:pPr>
        <w:pStyle w:val="Notedebasdepage"/>
        <w:bidi/>
        <w:rPr>
          <w:rFonts w:hint="cs"/>
          <w:b/>
          <w:bCs/>
          <w:rtl/>
          <w:lang w:bidi="ar-MA"/>
        </w:rPr>
      </w:pPr>
      <w:r w:rsidRPr="00FB5D06">
        <w:rPr>
          <w:rStyle w:val="Appelnotedebasdep"/>
          <w:b/>
          <w:bCs/>
        </w:rPr>
        <w:footnoteRef/>
      </w:r>
      <w:r w:rsidRPr="00FB5D06">
        <w:rPr>
          <w:b/>
          <w:bCs/>
        </w:rPr>
        <w:t xml:space="preserve"> </w:t>
      </w:r>
      <w:r w:rsidRPr="00FB5D06">
        <w:rPr>
          <w:rFonts w:hint="cs"/>
          <w:b/>
          <w:bCs/>
          <w:rtl/>
          <w:lang w:bidi="ar-MA"/>
        </w:rPr>
        <w:t xml:space="preserve"> جورج سعد </w:t>
      </w:r>
      <w:r w:rsidRPr="00FB5D06">
        <w:rPr>
          <w:b/>
          <w:bCs/>
          <w:rtl/>
          <w:lang w:bidi="ar-MA"/>
        </w:rPr>
        <w:t>–</w:t>
      </w:r>
      <w:r w:rsidRPr="00FB5D06">
        <w:rPr>
          <w:rFonts w:hint="cs"/>
          <w:b/>
          <w:bCs/>
          <w:rtl/>
          <w:lang w:bidi="ar-MA"/>
        </w:rPr>
        <w:t xml:space="preserve"> نفس المصدر </w:t>
      </w:r>
      <w:r w:rsidRPr="00FB5D06">
        <w:rPr>
          <w:b/>
          <w:bCs/>
          <w:rtl/>
          <w:lang w:bidi="ar-MA"/>
        </w:rPr>
        <w:t>–</w:t>
      </w:r>
      <w:r w:rsidRPr="00FB5D06">
        <w:rPr>
          <w:rFonts w:hint="cs"/>
          <w:b/>
          <w:bCs/>
          <w:rtl/>
          <w:lang w:bidi="ar-MA"/>
        </w:rPr>
        <w:t xml:space="preserve"> ص 22 </w:t>
      </w:r>
    </w:p>
  </w:footnote>
  <w:footnote w:id="32">
    <w:p w:rsidR="004F57A8" w:rsidRDefault="004F57A8" w:rsidP="004F57A8">
      <w:pPr>
        <w:pStyle w:val="Notedebasdepage"/>
        <w:bidi/>
        <w:rPr>
          <w:rFonts w:hint="cs"/>
          <w:rtl/>
          <w:lang w:bidi="ar-MA"/>
        </w:rPr>
      </w:pPr>
      <w:r w:rsidRPr="00FB5D06">
        <w:rPr>
          <w:rStyle w:val="Appelnotedebasdep"/>
          <w:b/>
          <w:bCs/>
        </w:rPr>
        <w:footnoteRef/>
      </w:r>
      <w:r w:rsidRPr="00FB5D06">
        <w:rPr>
          <w:b/>
          <w:bCs/>
        </w:rPr>
        <w:t xml:space="preserve"> </w:t>
      </w:r>
      <w:r w:rsidRPr="00FB5D06">
        <w:rPr>
          <w:rFonts w:hint="cs"/>
          <w:b/>
          <w:bCs/>
          <w:rtl/>
          <w:lang w:bidi="ar-MA"/>
        </w:rPr>
        <w:t xml:space="preserve"> أحمد محمد الأصبحي </w:t>
      </w:r>
      <w:r w:rsidRPr="00FB5D06">
        <w:rPr>
          <w:b/>
          <w:bCs/>
          <w:rtl/>
          <w:lang w:bidi="ar-MA"/>
        </w:rPr>
        <w:t>–</w:t>
      </w:r>
      <w:r w:rsidRPr="00FB5D06">
        <w:rPr>
          <w:rFonts w:hint="cs"/>
          <w:b/>
          <w:bCs/>
          <w:rtl/>
          <w:lang w:bidi="ar-MA"/>
        </w:rPr>
        <w:t xml:space="preserve"> نفس المصدر </w:t>
      </w:r>
      <w:r w:rsidRPr="00FB5D06">
        <w:rPr>
          <w:b/>
          <w:bCs/>
          <w:rtl/>
          <w:lang w:bidi="ar-MA"/>
        </w:rPr>
        <w:t>–</w:t>
      </w:r>
      <w:r w:rsidRPr="00FB5D06">
        <w:rPr>
          <w:rFonts w:hint="cs"/>
          <w:b/>
          <w:bCs/>
          <w:rtl/>
          <w:lang w:bidi="ar-MA"/>
        </w:rPr>
        <w:t xml:space="preserve"> ص 62</w:t>
      </w:r>
      <w:r>
        <w:rPr>
          <w:rFonts w:hint="cs"/>
          <w:rtl/>
          <w:lang w:bidi="ar-MA"/>
        </w:rPr>
        <w:t xml:space="preserve"> </w:t>
      </w:r>
    </w:p>
  </w:footnote>
  <w:footnote w:id="33">
    <w:p w:rsidR="004F57A8" w:rsidRPr="00D07E14" w:rsidRDefault="004F57A8" w:rsidP="004F57A8">
      <w:pPr>
        <w:pStyle w:val="Notedebasdepage"/>
        <w:bidi/>
        <w:rPr>
          <w:b/>
          <w:bCs/>
          <w:lang w:bidi="ar-MA"/>
        </w:rPr>
      </w:pPr>
      <w:r w:rsidRPr="00D07E14">
        <w:rPr>
          <w:rStyle w:val="Appelnotedebasdep"/>
          <w:b/>
          <w:bCs/>
        </w:rPr>
        <w:footnoteRef/>
      </w:r>
      <w:r w:rsidRPr="00D07E14">
        <w:rPr>
          <w:b/>
          <w:bCs/>
        </w:rPr>
        <w:t xml:space="preserve"> </w:t>
      </w:r>
      <w:r w:rsidRPr="00D07E14">
        <w:rPr>
          <w:b/>
          <w:bCs/>
          <w:lang w:bidi="ar-MA"/>
        </w:rPr>
        <w:t>www.ar.wkipedia.org</w:t>
      </w:r>
    </w:p>
  </w:footnote>
  <w:footnote w:id="34">
    <w:p w:rsidR="004F57A8" w:rsidRPr="00D07E14" w:rsidRDefault="004F57A8" w:rsidP="004F57A8">
      <w:pPr>
        <w:pStyle w:val="Notedebasdepage"/>
        <w:bidi/>
        <w:rPr>
          <w:rFonts w:hint="cs"/>
          <w:b/>
          <w:bCs/>
          <w:rtl/>
          <w:lang w:bidi="ar-MA"/>
        </w:rPr>
      </w:pPr>
      <w:r w:rsidRPr="00D07E14">
        <w:rPr>
          <w:rStyle w:val="Appelnotedebasdep"/>
          <w:b/>
          <w:bCs/>
        </w:rPr>
        <w:footnoteRef/>
      </w:r>
      <w:r w:rsidRPr="00D07E14">
        <w:rPr>
          <w:b/>
          <w:bCs/>
        </w:rPr>
        <w:t xml:space="preserve"> </w:t>
      </w:r>
      <w:r w:rsidRPr="00D07E14">
        <w:rPr>
          <w:rFonts w:hint="cs"/>
          <w:b/>
          <w:bCs/>
          <w:rtl/>
          <w:lang w:bidi="ar-MA"/>
        </w:rPr>
        <w:t xml:space="preserve"> حسن </w:t>
      </w:r>
      <w:proofErr w:type="gramStart"/>
      <w:r w:rsidRPr="00D07E14">
        <w:rPr>
          <w:rFonts w:hint="cs"/>
          <w:b/>
          <w:bCs/>
          <w:rtl/>
          <w:lang w:bidi="ar-MA"/>
        </w:rPr>
        <w:t>مصطفى  الباشا</w:t>
      </w:r>
      <w:proofErr w:type="gramEnd"/>
      <w:r w:rsidRPr="00D07E14">
        <w:rPr>
          <w:rFonts w:hint="cs"/>
          <w:b/>
          <w:bCs/>
          <w:rtl/>
          <w:lang w:bidi="ar-MA"/>
        </w:rPr>
        <w:t xml:space="preserve"> </w:t>
      </w:r>
      <w:r w:rsidRPr="00D07E14">
        <w:rPr>
          <w:b/>
          <w:bCs/>
          <w:rtl/>
          <w:lang w:bidi="ar-MA"/>
        </w:rPr>
        <w:t>–</w:t>
      </w:r>
      <w:r w:rsidRPr="00D07E14">
        <w:rPr>
          <w:rFonts w:hint="cs"/>
          <w:b/>
          <w:bCs/>
          <w:rtl/>
          <w:lang w:bidi="ar-MA"/>
        </w:rPr>
        <w:t xml:space="preserve"> نفس المصدر </w:t>
      </w:r>
      <w:r w:rsidRPr="00D07E14">
        <w:rPr>
          <w:b/>
          <w:bCs/>
          <w:rtl/>
          <w:lang w:bidi="ar-MA"/>
        </w:rPr>
        <w:t>–</w:t>
      </w:r>
      <w:r w:rsidRPr="00D07E14">
        <w:rPr>
          <w:rFonts w:hint="cs"/>
          <w:b/>
          <w:bCs/>
          <w:rtl/>
          <w:lang w:bidi="ar-MA"/>
        </w:rPr>
        <w:t xml:space="preserve"> ص 24 </w:t>
      </w:r>
    </w:p>
  </w:footnote>
  <w:footnote w:id="35">
    <w:p w:rsidR="004F57A8" w:rsidRPr="00D07E14" w:rsidRDefault="004F57A8" w:rsidP="004F57A8">
      <w:pPr>
        <w:pStyle w:val="Notedebasdepage"/>
        <w:bidi/>
        <w:rPr>
          <w:rFonts w:hint="cs"/>
          <w:b/>
          <w:bCs/>
          <w:rtl/>
          <w:lang w:bidi="ar-MA"/>
        </w:rPr>
      </w:pPr>
      <w:r w:rsidRPr="00D07E14">
        <w:rPr>
          <w:rStyle w:val="Appelnotedebasdep"/>
          <w:b/>
          <w:bCs/>
        </w:rPr>
        <w:footnoteRef/>
      </w:r>
      <w:r w:rsidRPr="00D07E14">
        <w:rPr>
          <w:b/>
          <w:bCs/>
        </w:rPr>
        <w:t xml:space="preserve"> </w:t>
      </w:r>
      <w:r w:rsidRPr="00D07E14">
        <w:rPr>
          <w:rFonts w:hint="cs"/>
          <w:b/>
          <w:bCs/>
          <w:rtl/>
          <w:lang w:bidi="ar-MA"/>
        </w:rPr>
        <w:t xml:space="preserve">أحمد محمد الأصبحي </w:t>
      </w:r>
      <w:r w:rsidRPr="00D07E14">
        <w:rPr>
          <w:b/>
          <w:bCs/>
          <w:rtl/>
          <w:lang w:bidi="ar-MA"/>
        </w:rPr>
        <w:t>–</w:t>
      </w:r>
      <w:r w:rsidRPr="00D07E14">
        <w:rPr>
          <w:rFonts w:hint="cs"/>
          <w:b/>
          <w:bCs/>
          <w:rtl/>
          <w:lang w:bidi="ar-MA"/>
        </w:rPr>
        <w:t xml:space="preserve"> نفس المصدر </w:t>
      </w:r>
      <w:r w:rsidRPr="00D07E14">
        <w:rPr>
          <w:b/>
          <w:bCs/>
          <w:rtl/>
          <w:lang w:bidi="ar-MA"/>
        </w:rPr>
        <w:t>–</w:t>
      </w:r>
      <w:r w:rsidRPr="00D07E14">
        <w:rPr>
          <w:rFonts w:hint="cs"/>
          <w:b/>
          <w:bCs/>
          <w:rtl/>
          <w:lang w:bidi="ar-MA"/>
        </w:rPr>
        <w:t xml:space="preserve"> ص 65 </w:t>
      </w:r>
    </w:p>
  </w:footnote>
  <w:footnote w:id="36">
    <w:p w:rsidR="004F57A8" w:rsidRPr="00D07E14" w:rsidRDefault="004F57A8" w:rsidP="004F57A8">
      <w:pPr>
        <w:pStyle w:val="Notedebasdepage"/>
        <w:bidi/>
        <w:rPr>
          <w:rFonts w:hint="cs"/>
          <w:b/>
          <w:bCs/>
          <w:rtl/>
          <w:lang w:bidi="ar-MA"/>
        </w:rPr>
      </w:pPr>
      <w:r w:rsidRPr="00D07E14">
        <w:rPr>
          <w:rStyle w:val="Appelnotedebasdep"/>
          <w:b/>
          <w:bCs/>
        </w:rPr>
        <w:footnoteRef/>
      </w:r>
      <w:r w:rsidRPr="00D07E14">
        <w:rPr>
          <w:b/>
          <w:bCs/>
        </w:rPr>
        <w:t xml:space="preserve"> </w:t>
      </w:r>
      <w:r w:rsidRPr="00D07E14">
        <w:rPr>
          <w:rFonts w:hint="cs"/>
          <w:b/>
          <w:bCs/>
          <w:rtl/>
          <w:lang w:bidi="ar-MA"/>
        </w:rPr>
        <w:t xml:space="preserve">أحمد محمد الأصبحي </w:t>
      </w:r>
      <w:r w:rsidRPr="00D07E14">
        <w:rPr>
          <w:b/>
          <w:bCs/>
          <w:rtl/>
          <w:lang w:bidi="ar-MA"/>
        </w:rPr>
        <w:t>–</w:t>
      </w:r>
      <w:r w:rsidRPr="00D07E14">
        <w:rPr>
          <w:rFonts w:hint="cs"/>
          <w:b/>
          <w:bCs/>
          <w:rtl/>
          <w:lang w:bidi="ar-MA"/>
        </w:rPr>
        <w:t xml:space="preserve"> نفس المصدر </w:t>
      </w:r>
      <w:r w:rsidRPr="00D07E14">
        <w:rPr>
          <w:b/>
          <w:bCs/>
          <w:rtl/>
          <w:lang w:bidi="ar-MA"/>
        </w:rPr>
        <w:t>–</w:t>
      </w:r>
      <w:r w:rsidRPr="00D07E14">
        <w:rPr>
          <w:rFonts w:hint="cs"/>
          <w:b/>
          <w:bCs/>
          <w:rtl/>
          <w:lang w:bidi="ar-MA"/>
        </w:rPr>
        <w:t xml:space="preserve"> ص 65 </w:t>
      </w:r>
    </w:p>
  </w:footnote>
  <w:footnote w:id="37">
    <w:p w:rsidR="004F57A8" w:rsidRDefault="004F57A8" w:rsidP="004F57A8">
      <w:pPr>
        <w:pStyle w:val="Notedebasdepage"/>
        <w:bidi/>
        <w:rPr>
          <w:rFonts w:hint="cs"/>
          <w:rtl/>
          <w:lang w:bidi="ar-MA"/>
        </w:rPr>
      </w:pPr>
      <w:r w:rsidRPr="00D07E14">
        <w:rPr>
          <w:rStyle w:val="Appelnotedebasdep"/>
          <w:b/>
          <w:bCs/>
        </w:rPr>
        <w:footnoteRef/>
      </w:r>
      <w:r w:rsidRPr="00D07E14">
        <w:rPr>
          <w:b/>
          <w:bCs/>
        </w:rPr>
        <w:t xml:space="preserve"> </w:t>
      </w:r>
      <w:r w:rsidRPr="00D07E14">
        <w:rPr>
          <w:rFonts w:hint="cs"/>
          <w:b/>
          <w:bCs/>
          <w:rtl/>
          <w:lang w:bidi="ar-MA"/>
        </w:rPr>
        <w:t>وهذا على عكس ما سيحدث مع بعض المف</w:t>
      </w:r>
      <w:r>
        <w:rPr>
          <w:rFonts w:hint="cs"/>
          <w:b/>
          <w:bCs/>
          <w:rtl/>
          <w:lang w:bidi="ar-MA"/>
        </w:rPr>
        <w:t xml:space="preserve">كرين سواء في القرن السادس عشر </w:t>
      </w:r>
      <w:proofErr w:type="spellStart"/>
      <w:r>
        <w:rPr>
          <w:rFonts w:hint="cs"/>
          <w:b/>
          <w:bCs/>
          <w:rtl/>
          <w:lang w:bidi="ar-MA"/>
        </w:rPr>
        <w:t>كمكيفللي</w:t>
      </w:r>
      <w:proofErr w:type="spellEnd"/>
      <w:r w:rsidRPr="00D07E14">
        <w:rPr>
          <w:rFonts w:hint="cs"/>
          <w:b/>
          <w:bCs/>
          <w:rtl/>
          <w:lang w:bidi="ar-MA"/>
        </w:rPr>
        <w:t xml:space="preserve"> ، أو في القرن العشرين مع هانس </w:t>
      </w:r>
      <w:proofErr w:type="spellStart"/>
      <w:r w:rsidRPr="00D07E14">
        <w:rPr>
          <w:rFonts w:hint="cs"/>
          <w:b/>
          <w:bCs/>
          <w:rtl/>
          <w:lang w:bidi="ar-MA"/>
        </w:rPr>
        <w:t>مورغنتاو</w:t>
      </w:r>
      <w:proofErr w:type="spellEnd"/>
      <w:r>
        <w:rPr>
          <w:rFonts w:hint="cs"/>
          <w:rtl/>
          <w:lang w:bidi="ar-MA"/>
        </w:rPr>
        <w:t xml:space="preserve"> </w:t>
      </w:r>
    </w:p>
  </w:footnote>
  <w:footnote w:id="38">
    <w:p w:rsidR="004F57A8" w:rsidRPr="00D07E14" w:rsidRDefault="004F57A8" w:rsidP="004F57A8">
      <w:pPr>
        <w:pStyle w:val="Notedebasdepage"/>
        <w:bidi/>
        <w:rPr>
          <w:rFonts w:hint="cs"/>
          <w:b/>
          <w:bCs/>
          <w:rtl/>
          <w:lang w:bidi="ar-MA"/>
        </w:rPr>
      </w:pPr>
      <w:r w:rsidRPr="00D07E14">
        <w:rPr>
          <w:rStyle w:val="Appelnotedebasdep"/>
          <w:b/>
          <w:bCs/>
        </w:rPr>
        <w:footnoteRef/>
      </w:r>
      <w:r w:rsidRPr="00D07E14">
        <w:rPr>
          <w:b/>
          <w:bCs/>
        </w:rPr>
        <w:t xml:space="preserve"> </w:t>
      </w:r>
      <w:r w:rsidRPr="00D07E14">
        <w:rPr>
          <w:rFonts w:hint="cs"/>
          <w:b/>
          <w:bCs/>
          <w:rtl/>
          <w:lang w:bidi="ar-MA"/>
        </w:rPr>
        <w:t xml:space="preserve">السيد سابق </w:t>
      </w:r>
      <w:r w:rsidRPr="00D07E14">
        <w:rPr>
          <w:b/>
          <w:bCs/>
          <w:rtl/>
          <w:lang w:bidi="ar-MA"/>
        </w:rPr>
        <w:t>–</w:t>
      </w:r>
      <w:r w:rsidRPr="00D07E14">
        <w:rPr>
          <w:rFonts w:hint="cs"/>
          <w:b/>
          <w:bCs/>
          <w:rtl/>
          <w:lang w:bidi="ar-MA"/>
        </w:rPr>
        <w:t xml:space="preserve"> العقائد الإسلامية </w:t>
      </w:r>
      <w:r w:rsidRPr="00D07E14">
        <w:rPr>
          <w:b/>
          <w:bCs/>
          <w:rtl/>
          <w:lang w:bidi="ar-MA"/>
        </w:rPr>
        <w:t>–</w:t>
      </w:r>
      <w:r w:rsidRPr="00D07E14">
        <w:rPr>
          <w:rFonts w:hint="cs"/>
          <w:b/>
          <w:bCs/>
          <w:rtl/>
          <w:lang w:bidi="ar-MA"/>
        </w:rPr>
        <w:t xml:space="preserve"> </w:t>
      </w:r>
      <w:proofErr w:type="gramStart"/>
      <w:r w:rsidRPr="00D07E14">
        <w:rPr>
          <w:rFonts w:hint="cs"/>
          <w:b/>
          <w:bCs/>
          <w:rtl/>
          <w:lang w:bidi="ar-MA"/>
        </w:rPr>
        <w:t>دار</w:t>
      </w:r>
      <w:proofErr w:type="gramEnd"/>
      <w:r w:rsidRPr="00D07E14">
        <w:rPr>
          <w:rFonts w:hint="cs"/>
          <w:b/>
          <w:bCs/>
          <w:rtl/>
          <w:lang w:bidi="ar-MA"/>
        </w:rPr>
        <w:t xml:space="preserve"> الكتاب العربي </w:t>
      </w:r>
      <w:r w:rsidRPr="00D07E14">
        <w:rPr>
          <w:b/>
          <w:bCs/>
          <w:rtl/>
          <w:lang w:bidi="ar-MA"/>
        </w:rPr>
        <w:t>–</w:t>
      </w:r>
      <w:r w:rsidRPr="00D07E14">
        <w:rPr>
          <w:rFonts w:hint="cs"/>
          <w:b/>
          <w:bCs/>
          <w:rtl/>
          <w:lang w:bidi="ar-MA"/>
        </w:rPr>
        <w:t xml:space="preserve"> بيروت </w:t>
      </w:r>
      <w:r w:rsidRPr="00D07E14">
        <w:rPr>
          <w:b/>
          <w:bCs/>
          <w:rtl/>
          <w:lang w:bidi="ar-MA"/>
        </w:rPr>
        <w:t>–</w:t>
      </w:r>
      <w:r w:rsidRPr="00D07E14">
        <w:rPr>
          <w:rFonts w:hint="cs"/>
          <w:b/>
          <w:bCs/>
          <w:rtl/>
          <w:lang w:bidi="ar-MA"/>
        </w:rPr>
        <w:t xml:space="preserve"> د ت </w:t>
      </w:r>
      <w:r w:rsidRPr="00D07E14">
        <w:rPr>
          <w:b/>
          <w:bCs/>
          <w:rtl/>
          <w:lang w:bidi="ar-MA"/>
        </w:rPr>
        <w:t>–</w:t>
      </w:r>
      <w:r w:rsidRPr="00D07E14">
        <w:rPr>
          <w:rFonts w:hint="cs"/>
          <w:b/>
          <w:bCs/>
          <w:rtl/>
          <w:lang w:bidi="ar-MA"/>
        </w:rPr>
        <w:t xml:space="preserve"> ص 166 </w:t>
      </w:r>
    </w:p>
  </w:footnote>
  <w:footnote w:id="39">
    <w:p w:rsidR="004F57A8" w:rsidRDefault="004F57A8" w:rsidP="004F57A8">
      <w:pPr>
        <w:pStyle w:val="Notedebasdepage"/>
        <w:bidi/>
        <w:rPr>
          <w:rFonts w:hint="cs"/>
          <w:rtl/>
          <w:lang w:bidi="ar-MA"/>
        </w:rPr>
      </w:pPr>
      <w:r w:rsidRPr="00D07E14">
        <w:rPr>
          <w:rStyle w:val="Appelnotedebasdep"/>
          <w:b/>
          <w:bCs/>
        </w:rPr>
        <w:footnoteRef/>
      </w:r>
      <w:r w:rsidRPr="00D07E14">
        <w:rPr>
          <w:b/>
          <w:bCs/>
        </w:rPr>
        <w:t xml:space="preserve"> </w:t>
      </w:r>
      <w:r w:rsidRPr="00D07E14">
        <w:rPr>
          <w:rFonts w:hint="cs"/>
          <w:b/>
          <w:bCs/>
          <w:rtl/>
          <w:lang w:bidi="ar-MA"/>
        </w:rPr>
        <w:t xml:space="preserve"> عبد الهادي بوطالب </w:t>
      </w:r>
      <w:r w:rsidRPr="00D07E14">
        <w:rPr>
          <w:b/>
          <w:bCs/>
          <w:rtl/>
          <w:lang w:bidi="ar-MA"/>
        </w:rPr>
        <w:t>–</w:t>
      </w:r>
      <w:r w:rsidRPr="00D07E14">
        <w:rPr>
          <w:rFonts w:hint="cs"/>
          <w:b/>
          <w:bCs/>
          <w:rtl/>
          <w:lang w:bidi="ar-MA"/>
        </w:rPr>
        <w:t xml:space="preserve"> نفس المصدر </w:t>
      </w:r>
      <w:r w:rsidRPr="00D07E14">
        <w:rPr>
          <w:b/>
          <w:bCs/>
          <w:rtl/>
          <w:lang w:bidi="ar-MA"/>
        </w:rPr>
        <w:t>–</w:t>
      </w:r>
      <w:r w:rsidRPr="00D07E14">
        <w:rPr>
          <w:rFonts w:hint="cs"/>
          <w:b/>
          <w:bCs/>
          <w:rtl/>
          <w:lang w:bidi="ar-MA"/>
        </w:rPr>
        <w:t xml:space="preserve"> ص 17</w:t>
      </w:r>
      <w:r>
        <w:rPr>
          <w:rFonts w:hint="cs"/>
          <w:rtl/>
          <w:lang w:bidi="ar-MA"/>
        </w:rPr>
        <w:t xml:space="preserve"> </w:t>
      </w:r>
    </w:p>
  </w:footnote>
  <w:footnote w:id="40">
    <w:p w:rsidR="004F57A8" w:rsidRPr="00D07E14" w:rsidRDefault="004F57A8" w:rsidP="004F57A8">
      <w:pPr>
        <w:pStyle w:val="Notedebasdepage"/>
        <w:bidi/>
        <w:rPr>
          <w:rFonts w:hint="cs"/>
          <w:b/>
          <w:bCs/>
          <w:rtl/>
          <w:lang w:bidi="ar-MA"/>
        </w:rPr>
      </w:pPr>
      <w:r w:rsidRPr="00D07E14">
        <w:rPr>
          <w:rStyle w:val="Appelnotedebasdep"/>
          <w:b/>
          <w:bCs/>
        </w:rPr>
        <w:footnoteRef/>
      </w:r>
      <w:r w:rsidRPr="00D07E14">
        <w:rPr>
          <w:b/>
          <w:bCs/>
        </w:rPr>
        <w:t xml:space="preserve"> </w:t>
      </w:r>
      <w:r w:rsidRPr="00D07E14">
        <w:rPr>
          <w:rFonts w:hint="cs"/>
          <w:b/>
          <w:bCs/>
          <w:rtl/>
          <w:lang w:bidi="ar-MA"/>
        </w:rPr>
        <w:t xml:space="preserve"> إبراهيم علي </w:t>
      </w:r>
      <w:proofErr w:type="gramStart"/>
      <w:r w:rsidRPr="00D07E14">
        <w:rPr>
          <w:rFonts w:hint="cs"/>
          <w:b/>
          <w:bCs/>
          <w:rtl/>
          <w:lang w:bidi="ar-MA"/>
        </w:rPr>
        <w:t>أبو</w:t>
      </w:r>
      <w:proofErr w:type="gramEnd"/>
      <w:r w:rsidRPr="00D07E14">
        <w:rPr>
          <w:rFonts w:hint="cs"/>
          <w:b/>
          <w:bCs/>
          <w:rtl/>
          <w:lang w:bidi="ar-MA"/>
        </w:rPr>
        <w:t xml:space="preserve"> الخشب </w:t>
      </w:r>
      <w:r w:rsidRPr="00D07E14">
        <w:rPr>
          <w:b/>
          <w:bCs/>
          <w:rtl/>
          <w:lang w:bidi="ar-MA"/>
        </w:rPr>
        <w:t>–</w:t>
      </w:r>
      <w:r w:rsidRPr="00D07E14">
        <w:rPr>
          <w:rFonts w:hint="cs"/>
          <w:b/>
          <w:bCs/>
          <w:rtl/>
          <w:lang w:bidi="ar-MA"/>
        </w:rPr>
        <w:t xml:space="preserve"> موسى واليهود </w:t>
      </w:r>
      <w:r w:rsidRPr="00D07E14">
        <w:rPr>
          <w:b/>
          <w:bCs/>
          <w:rtl/>
          <w:lang w:bidi="ar-MA"/>
        </w:rPr>
        <w:t>–</w:t>
      </w:r>
      <w:r w:rsidRPr="00D07E14">
        <w:rPr>
          <w:rFonts w:hint="cs"/>
          <w:b/>
          <w:bCs/>
          <w:rtl/>
          <w:lang w:bidi="ar-MA"/>
        </w:rPr>
        <w:t xml:space="preserve"> سلسلة إسلاميات </w:t>
      </w:r>
      <w:r w:rsidRPr="00D07E14">
        <w:rPr>
          <w:b/>
          <w:bCs/>
          <w:rtl/>
          <w:lang w:bidi="ar-MA"/>
        </w:rPr>
        <w:t>–</w:t>
      </w:r>
      <w:r w:rsidRPr="00D07E14">
        <w:rPr>
          <w:rFonts w:hint="cs"/>
          <w:b/>
          <w:bCs/>
          <w:rtl/>
          <w:lang w:bidi="ar-MA"/>
        </w:rPr>
        <w:t xml:space="preserve"> العدد 45 </w:t>
      </w:r>
      <w:r w:rsidRPr="00D07E14">
        <w:rPr>
          <w:b/>
          <w:bCs/>
          <w:rtl/>
          <w:lang w:bidi="ar-MA"/>
        </w:rPr>
        <w:t>–</w:t>
      </w:r>
      <w:r w:rsidRPr="00D07E14">
        <w:rPr>
          <w:rFonts w:hint="cs"/>
          <w:b/>
          <w:bCs/>
          <w:rtl/>
          <w:lang w:bidi="ar-MA"/>
        </w:rPr>
        <w:t xml:space="preserve"> المؤسسة العربية الحديثة للطبع والنشر والتوزيع </w:t>
      </w:r>
      <w:r w:rsidRPr="00D07E14">
        <w:rPr>
          <w:b/>
          <w:bCs/>
          <w:rtl/>
          <w:lang w:bidi="ar-MA"/>
        </w:rPr>
        <w:t>–</w:t>
      </w:r>
      <w:r w:rsidRPr="00D07E14">
        <w:rPr>
          <w:rFonts w:hint="cs"/>
          <w:b/>
          <w:bCs/>
          <w:rtl/>
          <w:lang w:bidi="ar-MA"/>
        </w:rPr>
        <w:t xml:space="preserve"> القاهرة </w:t>
      </w:r>
      <w:r w:rsidRPr="00D07E14">
        <w:rPr>
          <w:b/>
          <w:bCs/>
          <w:rtl/>
          <w:lang w:bidi="ar-MA"/>
        </w:rPr>
        <w:t>–</w:t>
      </w:r>
      <w:r w:rsidRPr="00D07E14">
        <w:rPr>
          <w:rFonts w:hint="cs"/>
          <w:b/>
          <w:bCs/>
          <w:rtl/>
          <w:lang w:bidi="ar-MA"/>
        </w:rPr>
        <w:t xml:space="preserve"> 1988 </w:t>
      </w:r>
      <w:r w:rsidRPr="00D07E14">
        <w:rPr>
          <w:b/>
          <w:bCs/>
          <w:rtl/>
          <w:lang w:bidi="ar-MA"/>
        </w:rPr>
        <w:t>–</w:t>
      </w:r>
      <w:r w:rsidRPr="00D07E14">
        <w:rPr>
          <w:rFonts w:hint="cs"/>
          <w:b/>
          <w:bCs/>
          <w:rtl/>
          <w:lang w:bidi="ar-MA"/>
        </w:rPr>
        <w:t xml:space="preserve"> ص 13 </w:t>
      </w:r>
    </w:p>
  </w:footnote>
  <w:footnote w:id="41">
    <w:p w:rsidR="004F57A8" w:rsidRDefault="004F57A8" w:rsidP="004F57A8">
      <w:pPr>
        <w:pStyle w:val="Notedebasdepage"/>
        <w:bidi/>
        <w:rPr>
          <w:rFonts w:hint="cs"/>
          <w:rtl/>
          <w:lang w:bidi="ar-MA"/>
        </w:rPr>
      </w:pPr>
      <w:r w:rsidRPr="00D07E14">
        <w:rPr>
          <w:rStyle w:val="Appelnotedebasdep"/>
          <w:b/>
          <w:bCs/>
        </w:rPr>
        <w:footnoteRef/>
      </w:r>
      <w:r w:rsidRPr="00D07E14">
        <w:rPr>
          <w:b/>
          <w:bCs/>
        </w:rPr>
        <w:t xml:space="preserve"> </w:t>
      </w:r>
      <w:r w:rsidRPr="00D07E14">
        <w:rPr>
          <w:rFonts w:hint="cs"/>
          <w:b/>
          <w:bCs/>
          <w:rtl/>
          <w:lang w:bidi="ar-MA"/>
        </w:rPr>
        <w:t xml:space="preserve"> للمزيد من المعلومات يستحسن الرجوع إلى القرآن الكريم في كثير من سوره : الأعراف </w:t>
      </w:r>
      <w:r w:rsidRPr="00D07E14">
        <w:rPr>
          <w:b/>
          <w:bCs/>
          <w:rtl/>
          <w:lang w:bidi="ar-MA"/>
        </w:rPr>
        <w:t>–</w:t>
      </w:r>
      <w:r w:rsidRPr="00D07E14">
        <w:rPr>
          <w:rFonts w:hint="cs"/>
          <w:b/>
          <w:bCs/>
          <w:rtl/>
          <w:lang w:bidi="ar-MA"/>
        </w:rPr>
        <w:t xml:space="preserve"> طه </w:t>
      </w:r>
      <w:r w:rsidRPr="00D07E14">
        <w:rPr>
          <w:b/>
          <w:bCs/>
          <w:rtl/>
          <w:lang w:bidi="ar-MA"/>
        </w:rPr>
        <w:t>–</w:t>
      </w:r>
      <w:r w:rsidRPr="00D07E14">
        <w:rPr>
          <w:rFonts w:hint="cs"/>
          <w:b/>
          <w:bCs/>
          <w:rtl/>
          <w:lang w:bidi="ar-MA"/>
        </w:rPr>
        <w:t xml:space="preserve"> القصص ..</w:t>
      </w:r>
      <w:r>
        <w:rPr>
          <w:rFonts w:hint="cs"/>
          <w:rtl/>
          <w:lang w:bidi="ar-MA"/>
        </w:rPr>
        <w:t>.</w:t>
      </w:r>
    </w:p>
  </w:footnote>
  <w:footnote w:id="42">
    <w:p w:rsidR="004F57A8" w:rsidRPr="00416E04" w:rsidRDefault="004F57A8" w:rsidP="004F57A8">
      <w:pPr>
        <w:pStyle w:val="Notedebasdepage"/>
        <w:bidi/>
        <w:rPr>
          <w:rFonts w:hint="cs"/>
          <w:b/>
          <w:bCs/>
          <w:rtl/>
          <w:lang w:bidi="ar-MA"/>
        </w:rPr>
      </w:pPr>
      <w:r w:rsidRPr="00416E04">
        <w:rPr>
          <w:rStyle w:val="Appelnotedebasdep"/>
          <w:b/>
          <w:bCs/>
        </w:rPr>
        <w:footnoteRef/>
      </w:r>
      <w:r w:rsidRPr="00416E04">
        <w:rPr>
          <w:b/>
          <w:bCs/>
        </w:rPr>
        <w:t xml:space="preserve"> </w:t>
      </w:r>
      <w:r w:rsidRPr="00416E04">
        <w:rPr>
          <w:rFonts w:hint="cs"/>
          <w:b/>
          <w:bCs/>
          <w:rtl/>
          <w:lang w:bidi="ar-MA"/>
        </w:rPr>
        <w:t xml:space="preserve"> داود علي الفاضلي </w:t>
      </w:r>
      <w:r w:rsidRPr="00416E04">
        <w:rPr>
          <w:b/>
          <w:bCs/>
          <w:rtl/>
          <w:lang w:bidi="ar-MA"/>
        </w:rPr>
        <w:t>–</w:t>
      </w:r>
      <w:r w:rsidRPr="00416E04">
        <w:rPr>
          <w:rFonts w:hint="cs"/>
          <w:b/>
          <w:bCs/>
          <w:rtl/>
          <w:lang w:bidi="ar-MA"/>
        </w:rPr>
        <w:t xml:space="preserve"> أصول المسيحية كما يصورها القرآن </w:t>
      </w:r>
      <w:r w:rsidRPr="00416E04">
        <w:rPr>
          <w:b/>
          <w:bCs/>
          <w:rtl/>
          <w:lang w:bidi="ar-MA"/>
        </w:rPr>
        <w:t>–</w:t>
      </w:r>
      <w:r w:rsidRPr="00416E04">
        <w:rPr>
          <w:rFonts w:hint="cs"/>
          <w:b/>
          <w:bCs/>
          <w:rtl/>
          <w:lang w:bidi="ar-MA"/>
        </w:rPr>
        <w:t xml:space="preserve"> رسالة دبلوم الدراسات العليا </w:t>
      </w:r>
      <w:r w:rsidRPr="00416E04">
        <w:rPr>
          <w:b/>
          <w:bCs/>
          <w:rtl/>
          <w:lang w:bidi="ar-MA"/>
        </w:rPr>
        <w:t>–</w:t>
      </w:r>
      <w:r w:rsidRPr="00416E04">
        <w:rPr>
          <w:rFonts w:hint="cs"/>
          <w:b/>
          <w:bCs/>
          <w:rtl/>
          <w:lang w:bidi="ar-MA"/>
        </w:rPr>
        <w:t xml:space="preserve"> نوقشت بدار الحديث الحسنية </w:t>
      </w:r>
      <w:r w:rsidRPr="00416E04">
        <w:rPr>
          <w:b/>
          <w:bCs/>
          <w:rtl/>
          <w:lang w:bidi="ar-MA"/>
        </w:rPr>
        <w:t>–</w:t>
      </w:r>
      <w:r w:rsidRPr="00416E04">
        <w:rPr>
          <w:rFonts w:hint="cs"/>
          <w:b/>
          <w:bCs/>
          <w:rtl/>
          <w:lang w:bidi="ar-MA"/>
        </w:rPr>
        <w:t xml:space="preserve"> الرباط </w:t>
      </w:r>
      <w:r w:rsidRPr="00416E04">
        <w:rPr>
          <w:b/>
          <w:bCs/>
          <w:rtl/>
          <w:lang w:bidi="ar-MA"/>
        </w:rPr>
        <w:t>–</w:t>
      </w:r>
      <w:r w:rsidRPr="00416E04">
        <w:rPr>
          <w:rFonts w:hint="cs"/>
          <w:b/>
          <w:bCs/>
          <w:rtl/>
          <w:lang w:bidi="ar-MA"/>
        </w:rPr>
        <w:t xml:space="preserve"> سنة 1973 </w:t>
      </w:r>
      <w:r w:rsidRPr="00416E04">
        <w:rPr>
          <w:b/>
          <w:bCs/>
          <w:rtl/>
          <w:lang w:bidi="ar-MA"/>
        </w:rPr>
        <w:t>–</w:t>
      </w:r>
      <w:r w:rsidRPr="00416E04">
        <w:rPr>
          <w:rFonts w:hint="cs"/>
          <w:b/>
          <w:bCs/>
          <w:rtl/>
          <w:lang w:bidi="ar-MA"/>
        </w:rPr>
        <w:t xml:space="preserve"> مكتبة المعارف </w:t>
      </w:r>
      <w:r w:rsidRPr="00416E04">
        <w:rPr>
          <w:b/>
          <w:bCs/>
          <w:rtl/>
          <w:lang w:bidi="ar-MA"/>
        </w:rPr>
        <w:t>–</w:t>
      </w:r>
      <w:r w:rsidRPr="00416E04">
        <w:rPr>
          <w:rFonts w:hint="cs"/>
          <w:b/>
          <w:bCs/>
          <w:rtl/>
          <w:lang w:bidi="ar-MA"/>
        </w:rPr>
        <w:t xml:space="preserve"> الرباط </w:t>
      </w:r>
      <w:r w:rsidRPr="00416E04">
        <w:rPr>
          <w:b/>
          <w:bCs/>
          <w:rtl/>
          <w:lang w:bidi="ar-MA"/>
        </w:rPr>
        <w:t>–</w:t>
      </w:r>
      <w:r w:rsidRPr="00416E04">
        <w:rPr>
          <w:rFonts w:hint="cs"/>
          <w:b/>
          <w:bCs/>
          <w:rtl/>
          <w:lang w:bidi="ar-MA"/>
        </w:rPr>
        <w:t xml:space="preserve"> 1986 </w:t>
      </w:r>
      <w:r w:rsidRPr="00416E04">
        <w:rPr>
          <w:b/>
          <w:bCs/>
          <w:rtl/>
          <w:lang w:bidi="ar-MA"/>
        </w:rPr>
        <w:t>–</w:t>
      </w:r>
      <w:r w:rsidRPr="00416E04">
        <w:rPr>
          <w:rFonts w:hint="cs"/>
          <w:b/>
          <w:bCs/>
          <w:rtl/>
          <w:lang w:bidi="ar-MA"/>
        </w:rPr>
        <w:t xml:space="preserve"> ص 86  </w:t>
      </w:r>
    </w:p>
  </w:footnote>
  <w:footnote w:id="43">
    <w:p w:rsidR="004F57A8" w:rsidRDefault="004F57A8" w:rsidP="004F57A8">
      <w:pPr>
        <w:pStyle w:val="Notedebasdepage"/>
        <w:bidi/>
        <w:rPr>
          <w:rFonts w:hint="cs"/>
          <w:rtl/>
          <w:lang w:bidi="ar-MA"/>
        </w:rPr>
      </w:pPr>
      <w:r w:rsidRPr="00416E04">
        <w:rPr>
          <w:rStyle w:val="Appelnotedebasdep"/>
          <w:b/>
          <w:bCs/>
        </w:rPr>
        <w:footnoteRef/>
      </w:r>
      <w:r w:rsidRPr="00416E04">
        <w:rPr>
          <w:b/>
          <w:bCs/>
        </w:rPr>
        <w:t xml:space="preserve"> </w:t>
      </w:r>
      <w:r w:rsidRPr="00416E04">
        <w:rPr>
          <w:rFonts w:hint="cs"/>
          <w:b/>
          <w:bCs/>
          <w:rtl/>
          <w:lang w:bidi="ar-MA"/>
        </w:rPr>
        <w:t xml:space="preserve"> حسن مصطفى الباشا </w:t>
      </w:r>
      <w:r w:rsidRPr="00416E04">
        <w:rPr>
          <w:b/>
          <w:bCs/>
          <w:rtl/>
          <w:lang w:bidi="ar-MA"/>
        </w:rPr>
        <w:t>–</w:t>
      </w:r>
      <w:r w:rsidRPr="00416E04">
        <w:rPr>
          <w:rFonts w:hint="cs"/>
          <w:b/>
          <w:bCs/>
          <w:rtl/>
          <w:lang w:bidi="ar-MA"/>
        </w:rPr>
        <w:t xml:space="preserve"> </w:t>
      </w:r>
      <w:proofErr w:type="gramStart"/>
      <w:r w:rsidRPr="00416E04">
        <w:rPr>
          <w:rFonts w:hint="cs"/>
          <w:b/>
          <w:bCs/>
          <w:rtl/>
          <w:lang w:bidi="ar-MA"/>
        </w:rPr>
        <w:t>نفس</w:t>
      </w:r>
      <w:proofErr w:type="gramEnd"/>
      <w:r w:rsidRPr="00416E04">
        <w:rPr>
          <w:rFonts w:hint="cs"/>
          <w:b/>
          <w:bCs/>
          <w:rtl/>
          <w:lang w:bidi="ar-MA"/>
        </w:rPr>
        <w:t xml:space="preserve"> المصدر </w:t>
      </w:r>
      <w:r w:rsidRPr="00416E04">
        <w:rPr>
          <w:b/>
          <w:bCs/>
          <w:rtl/>
          <w:lang w:bidi="ar-MA"/>
        </w:rPr>
        <w:t>–</w:t>
      </w:r>
      <w:r w:rsidRPr="00416E04">
        <w:rPr>
          <w:rFonts w:hint="cs"/>
          <w:b/>
          <w:bCs/>
          <w:rtl/>
          <w:lang w:bidi="ar-MA"/>
        </w:rPr>
        <w:t xml:space="preserve"> ص 41</w:t>
      </w:r>
      <w:r>
        <w:rPr>
          <w:rFonts w:hint="cs"/>
          <w:rtl/>
          <w:lang w:bidi="ar-MA"/>
        </w:rPr>
        <w:t xml:space="preserve"> </w:t>
      </w:r>
    </w:p>
  </w:footnote>
  <w:footnote w:id="44">
    <w:p w:rsidR="004F57A8" w:rsidRPr="00416E04" w:rsidRDefault="004F57A8" w:rsidP="004F57A8">
      <w:pPr>
        <w:pStyle w:val="Notedebasdepage"/>
        <w:bidi/>
        <w:rPr>
          <w:rFonts w:hint="cs"/>
          <w:b/>
          <w:bCs/>
          <w:rtl/>
          <w:lang w:bidi="ar-MA"/>
        </w:rPr>
      </w:pPr>
      <w:r>
        <w:rPr>
          <w:rStyle w:val="Appelnotedebasdep"/>
        </w:rPr>
        <w:footnoteRef/>
      </w:r>
      <w:r>
        <w:t xml:space="preserve"> </w:t>
      </w:r>
      <w:r>
        <w:rPr>
          <w:rFonts w:hint="cs"/>
          <w:rtl/>
          <w:lang w:bidi="ar-MA"/>
        </w:rPr>
        <w:t xml:space="preserve"> </w:t>
      </w:r>
      <w:r w:rsidRPr="00416E04">
        <w:rPr>
          <w:rFonts w:hint="cs"/>
          <w:b/>
          <w:bCs/>
          <w:rtl/>
          <w:lang w:bidi="ar-MA"/>
        </w:rPr>
        <w:t xml:space="preserve">حسن مصطفى الباشا </w:t>
      </w:r>
      <w:r w:rsidRPr="00416E04">
        <w:rPr>
          <w:b/>
          <w:bCs/>
          <w:rtl/>
          <w:lang w:bidi="ar-MA"/>
        </w:rPr>
        <w:t>–</w:t>
      </w:r>
      <w:r w:rsidRPr="00416E04">
        <w:rPr>
          <w:rFonts w:hint="cs"/>
          <w:b/>
          <w:bCs/>
          <w:rtl/>
          <w:lang w:bidi="ar-MA"/>
        </w:rPr>
        <w:t xml:space="preserve"> </w:t>
      </w:r>
      <w:proofErr w:type="gramStart"/>
      <w:r w:rsidRPr="00416E04">
        <w:rPr>
          <w:rFonts w:hint="cs"/>
          <w:b/>
          <w:bCs/>
          <w:rtl/>
          <w:lang w:bidi="ar-MA"/>
        </w:rPr>
        <w:t>نفس</w:t>
      </w:r>
      <w:proofErr w:type="gramEnd"/>
      <w:r w:rsidRPr="00416E04">
        <w:rPr>
          <w:rFonts w:hint="cs"/>
          <w:b/>
          <w:bCs/>
          <w:rtl/>
          <w:lang w:bidi="ar-MA"/>
        </w:rPr>
        <w:t xml:space="preserve"> المصدر </w:t>
      </w:r>
      <w:r w:rsidRPr="00416E04">
        <w:rPr>
          <w:b/>
          <w:bCs/>
          <w:rtl/>
          <w:lang w:bidi="ar-MA"/>
        </w:rPr>
        <w:t>–</w:t>
      </w:r>
      <w:r w:rsidRPr="00416E04">
        <w:rPr>
          <w:rFonts w:hint="cs"/>
          <w:b/>
          <w:bCs/>
          <w:rtl/>
          <w:lang w:bidi="ar-MA"/>
        </w:rPr>
        <w:t xml:space="preserve"> ص 42 </w:t>
      </w:r>
    </w:p>
  </w:footnote>
  <w:footnote w:id="45">
    <w:p w:rsidR="004F57A8" w:rsidRPr="00416E04" w:rsidRDefault="004F57A8" w:rsidP="004F57A8">
      <w:pPr>
        <w:pStyle w:val="Notedebasdepage"/>
        <w:bidi/>
        <w:rPr>
          <w:b/>
          <w:bCs/>
          <w:lang w:bidi="ar-MA"/>
        </w:rPr>
      </w:pPr>
      <w:r w:rsidRPr="00416E04">
        <w:rPr>
          <w:rStyle w:val="Appelnotedebasdep"/>
          <w:b/>
          <w:bCs/>
        </w:rPr>
        <w:footnoteRef/>
      </w:r>
      <w:r w:rsidRPr="00416E04">
        <w:rPr>
          <w:b/>
          <w:bCs/>
        </w:rPr>
        <w:t xml:space="preserve"> </w:t>
      </w:r>
      <w:r w:rsidRPr="00416E04">
        <w:rPr>
          <w:rFonts w:hint="cs"/>
          <w:b/>
          <w:bCs/>
          <w:rtl/>
          <w:lang w:bidi="ar-MA"/>
        </w:rPr>
        <w:t xml:space="preserve">  </w:t>
      </w:r>
      <w:r w:rsidRPr="00416E04">
        <w:rPr>
          <w:b/>
          <w:bCs/>
          <w:lang w:bidi="ar-MA"/>
        </w:rPr>
        <w:t>www.truth.org</w:t>
      </w:r>
    </w:p>
  </w:footnote>
  <w:footnote w:id="46">
    <w:p w:rsidR="004F57A8" w:rsidRPr="00416E04" w:rsidRDefault="004F57A8" w:rsidP="004F57A8">
      <w:pPr>
        <w:pStyle w:val="Notedebasdepage"/>
        <w:bidi/>
        <w:rPr>
          <w:rFonts w:hint="cs"/>
          <w:b/>
          <w:bCs/>
          <w:rtl/>
          <w:lang w:bidi="ar-MA"/>
        </w:rPr>
      </w:pPr>
      <w:r w:rsidRPr="00416E04">
        <w:rPr>
          <w:rStyle w:val="Appelnotedebasdep"/>
          <w:b/>
          <w:bCs/>
        </w:rPr>
        <w:footnoteRef/>
      </w:r>
      <w:r w:rsidRPr="00416E04">
        <w:rPr>
          <w:b/>
          <w:bCs/>
        </w:rPr>
        <w:t xml:space="preserve"> </w:t>
      </w:r>
      <w:r w:rsidRPr="00416E04">
        <w:rPr>
          <w:rFonts w:hint="cs"/>
          <w:b/>
          <w:bCs/>
          <w:rtl/>
          <w:lang w:bidi="ar-MA"/>
        </w:rPr>
        <w:t xml:space="preserve"> { </w:t>
      </w:r>
      <w:proofErr w:type="gramStart"/>
      <w:r w:rsidRPr="00416E04">
        <w:rPr>
          <w:rFonts w:hint="cs"/>
          <w:b/>
          <w:bCs/>
          <w:rtl/>
          <w:lang w:bidi="ar-MA"/>
        </w:rPr>
        <w:t>موقع</w:t>
      </w:r>
      <w:proofErr w:type="gramEnd"/>
      <w:r w:rsidRPr="00416E04">
        <w:rPr>
          <w:rFonts w:hint="cs"/>
          <w:b/>
          <w:bCs/>
          <w:rtl/>
          <w:lang w:bidi="ar-MA"/>
        </w:rPr>
        <w:t xml:space="preserve"> الانترنيت لجامعة الملك سعود} </w:t>
      </w:r>
      <w:r w:rsidRPr="00416E04">
        <w:rPr>
          <w:b/>
          <w:bCs/>
          <w:lang w:bidi="ar-MA"/>
        </w:rPr>
        <w:t>www.faculty.ksu.edu.sa</w:t>
      </w:r>
      <w:r w:rsidRPr="00416E04">
        <w:rPr>
          <w:rFonts w:hint="cs"/>
          <w:b/>
          <w:bCs/>
          <w:rtl/>
          <w:lang w:bidi="ar-MA"/>
        </w:rPr>
        <w:t xml:space="preserve"> </w:t>
      </w:r>
    </w:p>
  </w:footnote>
  <w:footnote w:id="47">
    <w:p w:rsidR="004F57A8" w:rsidRDefault="004F57A8" w:rsidP="004F57A8">
      <w:pPr>
        <w:pStyle w:val="Notedebasdepage"/>
        <w:bidi/>
        <w:rPr>
          <w:rFonts w:hint="cs"/>
          <w:b/>
          <w:bCs/>
          <w:rtl/>
          <w:lang w:bidi="ar-MA"/>
        </w:rPr>
      </w:pPr>
      <w:r w:rsidRPr="00416E04">
        <w:rPr>
          <w:rStyle w:val="Appelnotedebasdep"/>
          <w:b/>
          <w:bCs/>
        </w:rPr>
        <w:footnoteRef/>
      </w:r>
      <w:r w:rsidRPr="00416E04">
        <w:rPr>
          <w:b/>
          <w:bCs/>
        </w:rPr>
        <w:t xml:space="preserve"> </w:t>
      </w:r>
      <w:hyperlink r:id="rId1" w:history="1">
        <w:r w:rsidRPr="00502CE5">
          <w:rPr>
            <w:rStyle w:val="Lienhypertexte"/>
            <w:b/>
            <w:bCs/>
            <w:lang w:bidi="ar-MA"/>
          </w:rPr>
          <w:t>www.faculty.ksu.edu.sa</w:t>
        </w:r>
      </w:hyperlink>
      <w:r>
        <w:rPr>
          <w:rFonts w:hint="cs"/>
          <w:b/>
          <w:bCs/>
          <w:rtl/>
          <w:lang w:bidi="ar-MA"/>
        </w:rPr>
        <w:t xml:space="preserve"> </w:t>
      </w:r>
    </w:p>
    <w:p w:rsidR="004F57A8" w:rsidRPr="006021D4" w:rsidRDefault="004F57A8" w:rsidP="004F57A8">
      <w:pPr>
        <w:pStyle w:val="Notedebasdepage"/>
        <w:bidi/>
        <w:rPr>
          <w:rFonts w:hint="cs"/>
          <w:b/>
          <w:bCs/>
          <w:rtl/>
          <w:lang w:bidi="ar-MA"/>
        </w:rPr>
      </w:pPr>
      <w:r>
        <w:rPr>
          <w:rFonts w:hint="cs"/>
          <w:b/>
          <w:bCs/>
          <w:rtl/>
          <w:lang w:bidi="ar-MA"/>
        </w:rPr>
        <w:t xml:space="preserve">{ تم </w:t>
      </w:r>
      <w:proofErr w:type="spellStart"/>
      <w:r>
        <w:rPr>
          <w:rFonts w:hint="cs"/>
          <w:b/>
          <w:bCs/>
          <w:rtl/>
          <w:lang w:bidi="ar-MA"/>
        </w:rPr>
        <w:t>الولولج</w:t>
      </w:r>
      <w:proofErr w:type="spellEnd"/>
      <w:r>
        <w:rPr>
          <w:rFonts w:hint="cs"/>
          <w:b/>
          <w:bCs/>
          <w:rtl/>
          <w:lang w:bidi="ar-MA"/>
        </w:rPr>
        <w:t xml:space="preserve"> إلى الموقع في 13 / 10 / 2019 على الساعة العاشرة </w:t>
      </w:r>
      <w:proofErr w:type="spellStart"/>
      <w:r>
        <w:rPr>
          <w:rFonts w:hint="cs"/>
          <w:b/>
          <w:bCs/>
          <w:rtl/>
          <w:lang w:bidi="ar-MA"/>
        </w:rPr>
        <w:t>والتصف</w:t>
      </w:r>
      <w:proofErr w:type="spellEnd"/>
      <w:r>
        <w:rPr>
          <w:rFonts w:hint="cs"/>
          <w:b/>
          <w:bCs/>
          <w:rtl/>
          <w:lang w:bidi="ar-MA"/>
        </w:rPr>
        <w:t xml:space="preserve"> ليلا }</w:t>
      </w:r>
    </w:p>
  </w:footnote>
  <w:footnote w:id="48">
    <w:p w:rsidR="004F57A8" w:rsidRDefault="004F57A8" w:rsidP="004F57A8">
      <w:pPr>
        <w:pStyle w:val="Notedebasdepage"/>
        <w:bidi/>
        <w:rPr>
          <w:rFonts w:hint="cs"/>
          <w:b/>
          <w:bCs/>
          <w:rtl/>
          <w:lang w:val="en-US" w:bidi="ar-MA"/>
        </w:rPr>
      </w:pPr>
      <w:r w:rsidRPr="00416E04">
        <w:rPr>
          <w:rStyle w:val="Appelnotedebasdep"/>
          <w:b/>
          <w:bCs/>
        </w:rPr>
        <w:footnoteRef/>
      </w:r>
      <w:r w:rsidRPr="00416E04">
        <w:rPr>
          <w:b/>
          <w:bCs/>
        </w:rPr>
        <w:t xml:space="preserve"> </w:t>
      </w:r>
      <w:hyperlink r:id="rId2" w:history="1">
        <w:r w:rsidRPr="00502CE5">
          <w:rPr>
            <w:rStyle w:val="Lienhypertexte"/>
            <w:b/>
            <w:bCs/>
            <w:lang w:val="en-US" w:bidi="ar-MA"/>
          </w:rPr>
          <w:t>www.faculty.ksu.edu.sa</w:t>
        </w:r>
      </w:hyperlink>
      <w:r>
        <w:rPr>
          <w:rFonts w:hint="cs"/>
          <w:b/>
          <w:bCs/>
          <w:rtl/>
          <w:lang w:val="en-US" w:bidi="ar-MA"/>
        </w:rPr>
        <w:t xml:space="preserve"> </w:t>
      </w:r>
    </w:p>
    <w:p w:rsidR="004F57A8" w:rsidRPr="007E5AC1" w:rsidRDefault="004F57A8" w:rsidP="004F57A8">
      <w:pPr>
        <w:pStyle w:val="Notedebasdepage"/>
        <w:bidi/>
        <w:rPr>
          <w:lang w:val="en-US" w:bidi="ar-MA"/>
        </w:rPr>
      </w:pPr>
      <w:r>
        <w:rPr>
          <w:rFonts w:hint="cs"/>
          <w:b/>
          <w:bCs/>
          <w:rtl/>
          <w:lang w:val="en-US" w:bidi="ar-MA"/>
        </w:rPr>
        <w:t xml:space="preserve">{ تم الولوج إلى الموقع </w:t>
      </w:r>
      <w:proofErr w:type="gramStart"/>
      <w:r>
        <w:rPr>
          <w:rFonts w:hint="cs"/>
          <w:b/>
          <w:bCs/>
          <w:rtl/>
          <w:lang w:val="en-US" w:bidi="ar-MA"/>
        </w:rPr>
        <w:t>في</w:t>
      </w:r>
      <w:proofErr w:type="gramEnd"/>
      <w:r>
        <w:rPr>
          <w:rFonts w:hint="cs"/>
          <w:b/>
          <w:bCs/>
          <w:rtl/>
          <w:lang w:val="en-US" w:bidi="ar-MA"/>
        </w:rPr>
        <w:t xml:space="preserve"> 13 / 10 / 2019 على الساعة العاشرة وأربعين دقيقة ليلا }</w:t>
      </w:r>
    </w:p>
  </w:footnote>
  <w:footnote w:id="49">
    <w:p w:rsidR="004F57A8" w:rsidRDefault="004F57A8" w:rsidP="004F57A8">
      <w:pPr>
        <w:pStyle w:val="Notedebasdepage"/>
        <w:bidi/>
        <w:rPr>
          <w:rFonts w:hint="cs"/>
          <w:rtl/>
          <w:lang w:bidi="ar-MA"/>
        </w:rPr>
      </w:pPr>
      <w:r w:rsidRPr="00851FE5">
        <w:rPr>
          <w:rStyle w:val="Appelnotedebasdep"/>
          <w:b/>
          <w:bCs/>
        </w:rPr>
        <w:footnoteRef/>
      </w:r>
      <w:r>
        <w:t xml:space="preserve"> </w:t>
      </w:r>
      <w:r>
        <w:rPr>
          <w:rFonts w:hint="cs"/>
          <w:rtl/>
        </w:rPr>
        <w:t xml:space="preserve"> </w:t>
      </w:r>
      <w:r w:rsidRPr="00851FE5">
        <w:rPr>
          <w:rFonts w:hint="cs"/>
          <w:b/>
          <w:bCs/>
          <w:rtl/>
        </w:rPr>
        <w:t xml:space="preserve">مقتضيات </w:t>
      </w:r>
      <w:r w:rsidRPr="00851FE5">
        <w:rPr>
          <w:rFonts w:hint="cs"/>
          <w:b/>
          <w:bCs/>
          <w:rtl/>
          <w:lang w:bidi="ar-MA"/>
        </w:rPr>
        <w:t xml:space="preserve">حقوق الإنسان في الحرب هي ما يصطلح على تسميتها حاليا   بالقانون الدولي </w:t>
      </w:r>
      <w:proofErr w:type="gramStart"/>
      <w:r w:rsidRPr="00851FE5">
        <w:rPr>
          <w:rFonts w:hint="cs"/>
          <w:b/>
          <w:bCs/>
          <w:rtl/>
          <w:lang w:bidi="ar-MA"/>
        </w:rPr>
        <w:t>الإنساني ،</w:t>
      </w:r>
      <w:proofErr w:type="gramEnd"/>
      <w:r w:rsidRPr="00851FE5">
        <w:rPr>
          <w:rFonts w:hint="cs"/>
          <w:b/>
          <w:bCs/>
          <w:rtl/>
          <w:lang w:bidi="ar-MA"/>
        </w:rPr>
        <w:t xml:space="preserve"> أما في حالة  السلم فتسمى بالقانون الدولي لحقوق الإنسان  { سنرى هذا لاحقا }</w:t>
      </w:r>
      <w:r>
        <w:rPr>
          <w:rFonts w:hint="cs"/>
          <w:rtl/>
          <w:lang w:bidi="ar-MA"/>
        </w:rPr>
        <w:t xml:space="preserve">   </w:t>
      </w:r>
    </w:p>
  </w:footnote>
  <w:footnote w:id="50">
    <w:p w:rsidR="004F57A8" w:rsidRDefault="004F57A8" w:rsidP="004F57A8">
      <w:pPr>
        <w:pStyle w:val="Notedebasdepage"/>
        <w:rPr>
          <w:rFonts w:hint="cs"/>
          <w:rtl/>
          <w:lang w:bidi="ar-MA"/>
        </w:rPr>
      </w:pPr>
      <w:r>
        <w:rPr>
          <w:rStyle w:val="Appelnotedebasdep"/>
        </w:rPr>
        <w:footnoteRef/>
      </w:r>
      <w:r>
        <w:t xml:space="preserve"> </w:t>
      </w:r>
      <w:r>
        <w:rPr>
          <w:rFonts w:hint="cs"/>
          <w:rtl/>
          <w:lang w:bidi="ar-MA"/>
        </w:rPr>
        <w:t xml:space="preserve"> عبد الله إبراهيم </w:t>
      </w:r>
      <w:r>
        <w:rPr>
          <w:rtl/>
          <w:lang w:bidi="ar-MA"/>
        </w:rPr>
        <w:t>–</w:t>
      </w:r>
      <w:r>
        <w:rPr>
          <w:rFonts w:hint="cs"/>
          <w:rtl/>
          <w:lang w:bidi="ar-MA"/>
        </w:rPr>
        <w:t xml:space="preserve"> محاضرات في </w:t>
      </w:r>
      <w:proofErr w:type="gramStart"/>
      <w:r>
        <w:rPr>
          <w:rFonts w:hint="cs"/>
          <w:rtl/>
          <w:lang w:bidi="ar-MA"/>
        </w:rPr>
        <w:t>مادة  تاريخ</w:t>
      </w:r>
      <w:proofErr w:type="gramEnd"/>
      <w:r>
        <w:rPr>
          <w:rFonts w:hint="cs"/>
          <w:rtl/>
          <w:lang w:bidi="ar-MA"/>
        </w:rPr>
        <w:t xml:space="preserve"> الفكر السياسي ، ألقيت لطلبة السنة الأولى من السلك الثاني  </w:t>
      </w:r>
      <w:r>
        <w:rPr>
          <w:rtl/>
          <w:lang w:bidi="ar-MA"/>
        </w:rPr>
        <w:t>–</w:t>
      </w:r>
      <w:r>
        <w:rPr>
          <w:rFonts w:hint="cs"/>
          <w:rtl/>
          <w:lang w:bidi="ar-MA"/>
        </w:rPr>
        <w:t xml:space="preserve"> قانون عام  بكلية الحقوق </w:t>
      </w:r>
      <w:r>
        <w:rPr>
          <w:rtl/>
          <w:lang w:bidi="ar-MA"/>
        </w:rPr>
        <w:t>–</w:t>
      </w:r>
    </w:p>
    <w:p w:rsidR="004F57A8" w:rsidRDefault="004F57A8" w:rsidP="004F57A8">
      <w:pPr>
        <w:pStyle w:val="Notedebasdepage"/>
        <w:rPr>
          <w:rFonts w:hint="cs"/>
          <w:rtl/>
          <w:lang w:bidi="ar-MA"/>
        </w:rPr>
      </w:pPr>
      <w:r>
        <w:rPr>
          <w:rFonts w:hint="cs"/>
          <w:rtl/>
          <w:lang w:bidi="ar-MA"/>
        </w:rPr>
        <w:t xml:space="preserve"> الدار </w:t>
      </w:r>
      <w:proofErr w:type="gramStart"/>
      <w:r>
        <w:rPr>
          <w:rFonts w:hint="cs"/>
          <w:rtl/>
          <w:lang w:bidi="ar-MA"/>
        </w:rPr>
        <w:t>البيضاء</w:t>
      </w:r>
      <w:proofErr w:type="gramEnd"/>
      <w:r>
        <w:rPr>
          <w:rFonts w:hint="cs"/>
          <w:rtl/>
          <w:lang w:bidi="ar-MA"/>
        </w:rPr>
        <w:t xml:space="preserve"> </w:t>
      </w:r>
      <w:r>
        <w:rPr>
          <w:rtl/>
          <w:lang w:bidi="ar-MA"/>
        </w:rPr>
        <w:t>–</w:t>
      </w:r>
      <w:r>
        <w:rPr>
          <w:rFonts w:hint="cs"/>
          <w:rtl/>
          <w:lang w:bidi="ar-MA"/>
        </w:rPr>
        <w:t xml:space="preserve"> الموسم الجامعي 1987 </w:t>
      </w:r>
      <w:r>
        <w:rPr>
          <w:rtl/>
          <w:lang w:bidi="ar-MA"/>
        </w:rPr>
        <w:t>–</w:t>
      </w:r>
      <w:r>
        <w:rPr>
          <w:rFonts w:hint="cs"/>
          <w:rtl/>
          <w:lang w:bidi="ar-MA"/>
        </w:rPr>
        <w:t xml:space="preserve"> 1988     </w:t>
      </w:r>
    </w:p>
  </w:footnote>
  <w:footnote w:id="51">
    <w:p w:rsidR="004F57A8" w:rsidRDefault="004F57A8" w:rsidP="004F57A8">
      <w:pPr>
        <w:pStyle w:val="Notedebasdepage"/>
        <w:rPr>
          <w:rFonts w:hint="cs"/>
          <w:rtl/>
          <w:lang w:bidi="ar-MA"/>
        </w:rPr>
      </w:pPr>
      <w:r>
        <w:rPr>
          <w:rStyle w:val="Appelnotedebasdep"/>
        </w:rPr>
        <w:footnoteRef/>
      </w:r>
      <w:r>
        <w:t xml:space="preserve"> </w:t>
      </w:r>
      <w:r>
        <w:rPr>
          <w:rFonts w:hint="cs"/>
          <w:rtl/>
          <w:lang w:bidi="ar-MA"/>
        </w:rPr>
        <w:t xml:space="preserve"> ورد أيضا في إنجيل متى الإصحاح 22 ف من 15 إلى 22 ، وفي إنجيل </w:t>
      </w:r>
      <w:proofErr w:type="spellStart"/>
      <w:r>
        <w:rPr>
          <w:rFonts w:hint="cs"/>
          <w:rtl/>
          <w:lang w:bidi="ar-MA"/>
        </w:rPr>
        <w:t>مرقس</w:t>
      </w:r>
      <w:proofErr w:type="spellEnd"/>
      <w:r>
        <w:rPr>
          <w:rFonts w:hint="cs"/>
          <w:rtl/>
          <w:lang w:bidi="ar-MA"/>
        </w:rPr>
        <w:t xml:space="preserve"> الإصحاح 12 ف من 13 إلى 17  </w:t>
      </w:r>
    </w:p>
  </w:footnote>
  <w:footnote w:id="52">
    <w:p w:rsidR="004F57A8" w:rsidRDefault="004F57A8" w:rsidP="004F57A8">
      <w:pPr>
        <w:pStyle w:val="Notedebasdepage"/>
        <w:rPr>
          <w:rFonts w:hint="cs"/>
          <w:rtl/>
          <w:lang w:bidi="ar-MA"/>
        </w:rPr>
      </w:pPr>
      <w:r>
        <w:rPr>
          <w:rStyle w:val="Appelnotedebasdep"/>
        </w:rPr>
        <w:footnoteRef/>
      </w:r>
      <w:r>
        <w:t xml:space="preserve"> </w:t>
      </w:r>
      <w:r>
        <w:rPr>
          <w:rFonts w:hint="cs"/>
          <w:rtl/>
          <w:lang w:bidi="ar-MA"/>
        </w:rPr>
        <w:t xml:space="preserve"> ورد أيضا في إنجيل لوقا ، الإصحاح 16 الفقرة 13 </w:t>
      </w:r>
    </w:p>
  </w:footnote>
  <w:footnote w:id="53">
    <w:p w:rsidR="004F57A8" w:rsidRPr="00A36A41" w:rsidRDefault="004F57A8" w:rsidP="004F57A8">
      <w:pPr>
        <w:pStyle w:val="Notedebasdepage"/>
        <w:bidi/>
        <w:rPr>
          <w:rFonts w:hint="cs"/>
          <w:b/>
          <w:bCs/>
          <w:rtl/>
          <w:lang w:bidi="ar-MA"/>
        </w:rPr>
      </w:pPr>
      <w:r w:rsidRPr="00A36A41">
        <w:rPr>
          <w:rStyle w:val="Appelnotedebasdep"/>
          <w:b/>
          <w:bCs/>
        </w:rPr>
        <w:footnoteRef/>
      </w:r>
      <w:r w:rsidRPr="00A36A41">
        <w:rPr>
          <w:b/>
          <w:bCs/>
        </w:rPr>
        <w:t xml:space="preserve"> </w:t>
      </w:r>
      <w:r w:rsidRPr="00A36A41">
        <w:rPr>
          <w:rFonts w:hint="cs"/>
          <w:b/>
          <w:bCs/>
          <w:rtl/>
          <w:lang w:bidi="ar-MA"/>
        </w:rPr>
        <w:t xml:space="preserve"> داوود علي الفاضلي </w:t>
      </w:r>
      <w:r w:rsidRPr="00A36A41">
        <w:rPr>
          <w:b/>
          <w:bCs/>
          <w:rtl/>
          <w:lang w:bidi="ar-MA"/>
        </w:rPr>
        <w:t>–</w:t>
      </w:r>
      <w:r w:rsidRPr="00A36A41">
        <w:rPr>
          <w:rFonts w:hint="cs"/>
          <w:b/>
          <w:bCs/>
          <w:rtl/>
          <w:lang w:bidi="ar-MA"/>
        </w:rPr>
        <w:t xml:space="preserve"> أصول المسيحية كما صورها القرآن الكريم </w:t>
      </w:r>
      <w:r w:rsidRPr="00A36A41">
        <w:rPr>
          <w:b/>
          <w:bCs/>
          <w:rtl/>
          <w:lang w:bidi="ar-MA"/>
        </w:rPr>
        <w:t>–</w:t>
      </w:r>
      <w:r w:rsidRPr="00A36A41">
        <w:rPr>
          <w:rFonts w:hint="cs"/>
          <w:b/>
          <w:bCs/>
          <w:rtl/>
          <w:lang w:bidi="ar-MA"/>
        </w:rPr>
        <w:t xml:space="preserve"> رسالة لنيل دبلوم الدراسات العليا </w:t>
      </w:r>
      <w:r w:rsidRPr="00A36A41">
        <w:rPr>
          <w:b/>
          <w:bCs/>
          <w:rtl/>
          <w:lang w:bidi="ar-MA"/>
        </w:rPr>
        <w:t>–</w:t>
      </w:r>
      <w:r w:rsidRPr="00A36A41">
        <w:rPr>
          <w:rFonts w:hint="cs"/>
          <w:b/>
          <w:bCs/>
          <w:rtl/>
          <w:lang w:bidi="ar-MA"/>
        </w:rPr>
        <w:t xml:space="preserve"> نوقشت بدار الحديث الحسنية بالرباط </w:t>
      </w:r>
      <w:r w:rsidRPr="00A36A41">
        <w:rPr>
          <w:b/>
          <w:bCs/>
          <w:rtl/>
          <w:lang w:bidi="ar-MA"/>
        </w:rPr>
        <w:t>–</w:t>
      </w:r>
      <w:r w:rsidRPr="00A36A41">
        <w:rPr>
          <w:rFonts w:hint="cs"/>
          <w:b/>
          <w:bCs/>
          <w:rtl/>
          <w:lang w:bidi="ar-MA"/>
        </w:rPr>
        <w:t xml:space="preserve"> مكتبة المعارف </w:t>
      </w:r>
      <w:r w:rsidRPr="00A36A41">
        <w:rPr>
          <w:b/>
          <w:bCs/>
          <w:rtl/>
          <w:lang w:bidi="ar-MA"/>
        </w:rPr>
        <w:t>–</w:t>
      </w:r>
      <w:r w:rsidRPr="00A36A41">
        <w:rPr>
          <w:rFonts w:hint="cs"/>
          <w:b/>
          <w:bCs/>
          <w:rtl/>
          <w:lang w:bidi="ar-MA"/>
        </w:rPr>
        <w:t xml:space="preserve"> الرباط </w:t>
      </w:r>
      <w:r w:rsidRPr="00A36A41">
        <w:rPr>
          <w:b/>
          <w:bCs/>
          <w:rtl/>
          <w:lang w:bidi="ar-MA"/>
        </w:rPr>
        <w:t>–</w:t>
      </w:r>
      <w:r w:rsidRPr="00A36A41">
        <w:rPr>
          <w:rFonts w:hint="cs"/>
          <w:b/>
          <w:bCs/>
          <w:rtl/>
          <w:lang w:bidi="ar-MA"/>
        </w:rPr>
        <w:t xml:space="preserve"> 1986 </w:t>
      </w:r>
      <w:r w:rsidRPr="00A36A41">
        <w:rPr>
          <w:b/>
          <w:bCs/>
          <w:rtl/>
          <w:lang w:bidi="ar-MA"/>
        </w:rPr>
        <w:t>–</w:t>
      </w:r>
      <w:r w:rsidRPr="00A36A41">
        <w:rPr>
          <w:rFonts w:hint="cs"/>
          <w:b/>
          <w:bCs/>
          <w:rtl/>
          <w:lang w:bidi="ar-MA"/>
        </w:rPr>
        <w:t xml:space="preserve"> ص 60    </w:t>
      </w:r>
    </w:p>
  </w:footnote>
  <w:footnote w:id="54">
    <w:p w:rsidR="004F57A8" w:rsidRPr="00416E04" w:rsidRDefault="004F57A8" w:rsidP="004F57A8">
      <w:pPr>
        <w:pStyle w:val="Notedebasdepage"/>
        <w:bidi/>
        <w:rPr>
          <w:rFonts w:hint="cs"/>
          <w:b/>
          <w:bCs/>
          <w:rtl/>
          <w:lang w:bidi="ar-MA"/>
        </w:rPr>
      </w:pPr>
      <w:r w:rsidRPr="00416E04">
        <w:rPr>
          <w:rStyle w:val="Appelnotedebasdep"/>
          <w:b/>
          <w:bCs/>
        </w:rPr>
        <w:footnoteRef/>
      </w:r>
      <w:r w:rsidRPr="00416E04">
        <w:rPr>
          <w:b/>
          <w:bCs/>
        </w:rPr>
        <w:t xml:space="preserve"> </w:t>
      </w:r>
      <w:r w:rsidRPr="00416E04">
        <w:rPr>
          <w:rFonts w:hint="cs"/>
          <w:b/>
          <w:bCs/>
          <w:rtl/>
          <w:lang w:bidi="ar-MA"/>
        </w:rPr>
        <w:t xml:space="preserve">حسن مصطفى الباشا </w:t>
      </w:r>
      <w:r w:rsidRPr="00416E04">
        <w:rPr>
          <w:b/>
          <w:bCs/>
          <w:rtl/>
          <w:lang w:bidi="ar-MA"/>
        </w:rPr>
        <w:t>–</w:t>
      </w:r>
      <w:r w:rsidRPr="00416E04">
        <w:rPr>
          <w:rFonts w:hint="cs"/>
          <w:b/>
          <w:bCs/>
          <w:rtl/>
          <w:lang w:bidi="ar-MA"/>
        </w:rPr>
        <w:t xml:space="preserve"> </w:t>
      </w:r>
      <w:proofErr w:type="gramStart"/>
      <w:r w:rsidRPr="00416E04">
        <w:rPr>
          <w:rFonts w:hint="cs"/>
          <w:b/>
          <w:bCs/>
          <w:rtl/>
          <w:lang w:bidi="ar-MA"/>
        </w:rPr>
        <w:t>نفس</w:t>
      </w:r>
      <w:proofErr w:type="gramEnd"/>
      <w:r w:rsidRPr="00416E04">
        <w:rPr>
          <w:rFonts w:hint="cs"/>
          <w:b/>
          <w:bCs/>
          <w:rtl/>
          <w:lang w:bidi="ar-MA"/>
        </w:rPr>
        <w:t xml:space="preserve"> المصدر </w:t>
      </w:r>
      <w:r w:rsidRPr="00416E04">
        <w:rPr>
          <w:b/>
          <w:bCs/>
          <w:rtl/>
          <w:lang w:bidi="ar-MA"/>
        </w:rPr>
        <w:t>–</w:t>
      </w:r>
      <w:r w:rsidRPr="00416E04">
        <w:rPr>
          <w:rFonts w:hint="cs"/>
          <w:b/>
          <w:bCs/>
          <w:rtl/>
          <w:lang w:bidi="ar-MA"/>
        </w:rPr>
        <w:t xml:space="preserve"> ص 43 </w:t>
      </w:r>
    </w:p>
  </w:footnote>
  <w:footnote w:id="55">
    <w:p w:rsidR="004F57A8" w:rsidRPr="00416E04" w:rsidRDefault="004F57A8" w:rsidP="004F57A8">
      <w:pPr>
        <w:pStyle w:val="Notedebasdepage"/>
        <w:bidi/>
        <w:rPr>
          <w:rFonts w:hint="cs"/>
          <w:b/>
          <w:bCs/>
          <w:rtl/>
          <w:lang w:bidi="ar-MA"/>
        </w:rPr>
      </w:pPr>
      <w:r w:rsidRPr="00416E04">
        <w:rPr>
          <w:rStyle w:val="Appelnotedebasdep"/>
          <w:b/>
          <w:bCs/>
        </w:rPr>
        <w:footnoteRef/>
      </w:r>
      <w:r w:rsidRPr="00416E04">
        <w:rPr>
          <w:b/>
          <w:bCs/>
        </w:rPr>
        <w:t xml:space="preserve"> </w:t>
      </w:r>
      <w:proofErr w:type="gramStart"/>
      <w:r w:rsidRPr="00416E04">
        <w:rPr>
          <w:rFonts w:hint="cs"/>
          <w:b/>
          <w:bCs/>
          <w:rtl/>
          <w:lang w:bidi="ar-MA"/>
        </w:rPr>
        <w:t>إنجيل</w:t>
      </w:r>
      <w:proofErr w:type="gramEnd"/>
      <w:r w:rsidRPr="00416E04">
        <w:rPr>
          <w:rFonts w:hint="cs"/>
          <w:b/>
          <w:bCs/>
          <w:rtl/>
          <w:lang w:bidi="ar-MA"/>
        </w:rPr>
        <w:t xml:space="preserve"> متى الإصحاح 7 الفقرة 1 و2 </w:t>
      </w:r>
    </w:p>
  </w:footnote>
  <w:footnote w:id="56">
    <w:p w:rsidR="004F57A8" w:rsidRPr="00416E04" w:rsidRDefault="004F57A8" w:rsidP="004F57A8">
      <w:pPr>
        <w:pStyle w:val="Notedebasdepage"/>
        <w:bidi/>
        <w:rPr>
          <w:rFonts w:hint="cs"/>
          <w:b/>
          <w:bCs/>
          <w:rtl/>
          <w:lang w:bidi="ar-MA"/>
        </w:rPr>
      </w:pPr>
      <w:r w:rsidRPr="00416E04">
        <w:rPr>
          <w:rStyle w:val="Appelnotedebasdep"/>
          <w:b/>
          <w:bCs/>
        </w:rPr>
        <w:footnoteRef/>
      </w:r>
      <w:r w:rsidRPr="00416E04">
        <w:rPr>
          <w:b/>
          <w:bCs/>
        </w:rPr>
        <w:t xml:space="preserve"> </w:t>
      </w:r>
      <w:r w:rsidRPr="00416E04">
        <w:rPr>
          <w:rFonts w:hint="cs"/>
          <w:b/>
          <w:bCs/>
          <w:rtl/>
          <w:lang w:bidi="ar-MA"/>
        </w:rPr>
        <w:t xml:space="preserve"> أنظر إنجيل لوقا </w:t>
      </w:r>
    </w:p>
  </w:footnote>
  <w:footnote w:id="57">
    <w:p w:rsidR="004F57A8" w:rsidRDefault="004F57A8" w:rsidP="004F57A8">
      <w:pPr>
        <w:pStyle w:val="Notedebasdepage"/>
        <w:bidi/>
        <w:rPr>
          <w:rFonts w:hint="cs"/>
          <w:rtl/>
          <w:lang w:bidi="ar-MA"/>
        </w:rPr>
      </w:pPr>
      <w:r w:rsidRPr="00416E04">
        <w:rPr>
          <w:rStyle w:val="Appelnotedebasdep"/>
          <w:b/>
          <w:bCs/>
        </w:rPr>
        <w:footnoteRef/>
      </w:r>
      <w:r w:rsidRPr="00416E04">
        <w:rPr>
          <w:b/>
          <w:bCs/>
        </w:rPr>
        <w:t xml:space="preserve"> </w:t>
      </w:r>
      <w:r w:rsidRPr="00416E04">
        <w:rPr>
          <w:rFonts w:hint="cs"/>
          <w:b/>
          <w:bCs/>
          <w:rtl/>
          <w:lang w:bidi="ar-MA"/>
        </w:rPr>
        <w:t xml:space="preserve"> ورد أيضا في إنجيل لوقا الإصحاح 6 الفقرة 27 و28 و 32 و36</w:t>
      </w:r>
      <w:r>
        <w:rPr>
          <w:rFonts w:hint="cs"/>
          <w:rtl/>
          <w:lang w:bidi="ar-MA"/>
        </w:rPr>
        <w:t xml:space="preserve"> </w:t>
      </w:r>
    </w:p>
  </w:footnote>
  <w:footnote w:id="58">
    <w:p w:rsidR="004F57A8" w:rsidRPr="00416E04" w:rsidRDefault="004F57A8" w:rsidP="004F57A8">
      <w:pPr>
        <w:pStyle w:val="Notedebasdepage"/>
        <w:bidi/>
        <w:rPr>
          <w:rFonts w:hint="cs"/>
          <w:b/>
          <w:bCs/>
          <w:rtl/>
          <w:lang w:bidi="ar-MA"/>
        </w:rPr>
      </w:pPr>
      <w:r w:rsidRPr="00416E04">
        <w:rPr>
          <w:rStyle w:val="Appelnotedebasdep"/>
          <w:b/>
          <w:bCs/>
        </w:rPr>
        <w:footnoteRef/>
      </w:r>
      <w:r w:rsidRPr="00416E04">
        <w:rPr>
          <w:b/>
          <w:bCs/>
        </w:rPr>
        <w:t xml:space="preserve"> </w:t>
      </w:r>
      <w:r w:rsidRPr="00416E04">
        <w:rPr>
          <w:rFonts w:hint="cs"/>
          <w:b/>
          <w:bCs/>
          <w:rtl/>
          <w:lang w:bidi="ar-MA"/>
        </w:rPr>
        <w:t xml:space="preserve">- السيد سابق </w:t>
      </w:r>
      <w:r w:rsidRPr="00416E04">
        <w:rPr>
          <w:b/>
          <w:bCs/>
          <w:rtl/>
          <w:lang w:bidi="ar-MA"/>
        </w:rPr>
        <w:t>–</w:t>
      </w:r>
      <w:r w:rsidRPr="00416E04">
        <w:rPr>
          <w:rFonts w:hint="cs"/>
          <w:b/>
          <w:bCs/>
          <w:rtl/>
          <w:lang w:bidi="ar-MA"/>
        </w:rPr>
        <w:t xml:space="preserve"> العقائد الإسلامية </w:t>
      </w:r>
      <w:r w:rsidRPr="00416E04">
        <w:rPr>
          <w:b/>
          <w:bCs/>
          <w:rtl/>
          <w:lang w:bidi="ar-MA"/>
        </w:rPr>
        <w:t>–</w:t>
      </w:r>
      <w:r w:rsidRPr="00416E04">
        <w:rPr>
          <w:rFonts w:hint="cs"/>
          <w:b/>
          <w:bCs/>
          <w:rtl/>
          <w:lang w:bidi="ar-MA"/>
        </w:rPr>
        <w:t xml:space="preserve"> </w:t>
      </w:r>
      <w:proofErr w:type="gramStart"/>
      <w:r w:rsidRPr="00416E04">
        <w:rPr>
          <w:rFonts w:hint="cs"/>
          <w:b/>
          <w:bCs/>
          <w:rtl/>
          <w:lang w:bidi="ar-MA"/>
        </w:rPr>
        <w:t>دار</w:t>
      </w:r>
      <w:proofErr w:type="gramEnd"/>
      <w:r w:rsidRPr="00416E04">
        <w:rPr>
          <w:rFonts w:hint="cs"/>
          <w:b/>
          <w:bCs/>
          <w:rtl/>
          <w:lang w:bidi="ar-MA"/>
        </w:rPr>
        <w:t xml:space="preserve"> الكتاب العربي </w:t>
      </w:r>
      <w:r w:rsidRPr="00416E04">
        <w:rPr>
          <w:b/>
          <w:bCs/>
          <w:rtl/>
          <w:lang w:bidi="ar-MA"/>
        </w:rPr>
        <w:t>–</w:t>
      </w:r>
      <w:r w:rsidRPr="00416E04">
        <w:rPr>
          <w:rFonts w:hint="cs"/>
          <w:b/>
          <w:bCs/>
          <w:rtl/>
          <w:lang w:bidi="ar-MA"/>
        </w:rPr>
        <w:t xml:space="preserve"> بيروت </w:t>
      </w:r>
      <w:r w:rsidRPr="00416E04">
        <w:rPr>
          <w:b/>
          <w:bCs/>
          <w:rtl/>
          <w:lang w:bidi="ar-MA"/>
        </w:rPr>
        <w:t>–</w:t>
      </w:r>
      <w:r w:rsidRPr="00416E04">
        <w:rPr>
          <w:rFonts w:hint="cs"/>
          <w:b/>
          <w:bCs/>
          <w:rtl/>
          <w:lang w:bidi="ar-MA"/>
        </w:rPr>
        <w:t xml:space="preserve"> د س ن </w:t>
      </w:r>
      <w:r w:rsidRPr="00416E04">
        <w:rPr>
          <w:b/>
          <w:bCs/>
          <w:rtl/>
          <w:lang w:bidi="ar-MA"/>
        </w:rPr>
        <w:t>–</w:t>
      </w:r>
      <w:r w:rsidRPr="00416E04">
        <w:rPr>
          <w:rFonts w:hint="cs"/>
          <w:b/>
          <w:bCs/>
          <w:rtl/>
          <w:lang w:bidi="ar-MA"/>
        </w:rPr>
        <w:t xml:space="preserve"> الصفحة 8 </w:t>
      </w:r>
    </w:p>
  </w:footnote>
  <w:footnote w:id="59">
    <w:p w:rsidR="004F57A8" w:rsidRPr="00416E04" w:rsidRDefault="004F57A8" w:rsidP="004F57A8">
      <w:pPr>
        <w:pStyle w:val="Notedebasdepage"/>
        <w:bidi/>
        <w:rPr>
          <w:rFonts w:hint="cs"/>
          <w:b/>
          <w:bCs/>
          <w:rtl/>
          <w:lang w:bidi="ar-MA"/>
        </w:rPr>
      </w:pPr>
      <w:r w:rsidRPr="00416E04">
        <w:rPr>
          <w:rStyle w:val="Appelnotedebasdep"/>
          <w:b/>
          <w:bCs/>
        </w:rPr>
        <w:footnoteRef/>
      </w:r>
      <w:r w:rsidRPr="00416E04">
        <w:rPr>
          <w:b/>
          <w:bCs/>
        </w:rPr>
        <w:t xml:space="preserve"> </w:t>
      </w:r>
      <w:r w:rsidRPr="00416E04">
        <w:rPr>
          <w:rFonts w:hint="cs"/>
          <w:b/>
          <w:bCs/>
          <w:rtl/>
          <w:lang w:bidi="ar-MA"/>
        </w:rPr>
        <w:t xml:space="preserve">- لقد لاحظنا بان حقوق الإنسان في الإسلام متعددة </w:t>
      </w:r>
      <w:proofErr w:type="gramStart"/>
      <w:r w:rsidRPr="00416E04">
        <w:rPr>
          <w:rFonts w:hint="cs"/>
          <w:b/>
          <w:bCs/>
          <w:rtl/>
          <w:lang w:bidi="ar-MA"/>
        </w:rPr>
        <w:t>ومتشابكة ،</w:t>
      </w:r>
      <w:proofErr w:type="gramEnd"/>
      <w:r w:rsidRPr="00416E04">
        <w:rPr>
          <w:rFonts w:hint="cs"/>
          <w:b/>
          <w:bCs/>
          <w:rtl/>
          <w:lang w:bidi="ar-MA"/>
        </w:rPr>
        <w:t xml:space="preserve"> بحيث كلما حاولنا دراسة حق من الحقوق إلا ووجدنا أنفسنا نصادف حقوقا أخرى .فمثلا وجدنا أن حق الملكية قد </w:t>
      </w:r>
      <w:proofErr w:type="gramStart"/>
      <w:r w:rsidRPr="00416E04">
        <w:rPr>
          <w:rFonts w:hint="cs"/>
          <w:b/>
          <w:bCs/>
          <w:rtl/>
          <w:lang w:bidi="ar-MA"/>
        </w:rPr>
        <w:t>أحالنا  على</w:t>
      </w:r>
      <w:proofErr w:type="gramEnd"/>
      <w:r w:rsidRPr="00416E04">
        <w:rPr>
          <w:rFonts w:hint="cs"/>
          <w:b/>
          <w:bCs/>
          <w:rtl/>
          <w:lang w:bidi="ar-MA"/>
        </w:rPr>
        <w:t xml:space="preserve"> حق الرعاية. ولعل هذا هو </w:t>
      </w:r>
      <w:proofErr w:type="gramStart"/>
      <w:r w:rsidRPr="00416E04">
        <w:rPr>
          <w:rFonts w:hint="cs"/>
          <w:b/>
          <w:bCs/>
          <w:rtl/>
          <w:lang w:bidi="ar-MA"/>
        </w:rPr>
        <w:t>السر</w:t>
      </w:r>
      <w:proofErr w:type="gramEnd"/>
      <w:r w:rsidRPr="00416E04">
        <w:rPr>
          <w:rFonts w:hint="cs"/>
          <w:b/>
          <w:bCs/>
          <w:rtl/>
          <w:lang w:bidi="ar-MA"/>
        </w:rPr>
        <w:t xml:space="preserve"> في اختلاف الباحثين من الناحية المنهجية حول تقسيم هذه الحقوق    </w:t>
      </w:r>
    </w:p>
  </w:footnote>
  <w:footnote w:id="60">
    <w:p w:rsidR="004F57A8" w:rsidRDefault="004F57A8" w:rsidP="004F57A8">
      <w:pPr>
        <w:pStyle w:val="Notedebasdepage"/>
        <w:bidi/>
        <w:rPr>
          <w:rFonts w:hint="cs"/>
          <w:rtl/>
          <w:lang w:bidi="ar-MA"/>
        </w:rPr>
      </w:pPr>
      <w:r w:rsidRPr="00416E04">
        <w:rPr>
          <w:rStyle w:val="Appelnotedebasdep"/>
          <w:b/>
          <w:bCs/>
        </w:rPr>
        <w:footnoteRef/>
      </w:r>
      <w:r w:rsidRPr="00416E04">
        <w:rPr>
          <w:b/>
          <w:bCs/>
        </w:rPr>
        <w:t xml:space="preserve"> </w:t>
      </w:r>
      <w:r w:rsidRPr="00416E04">
        <w:rPr>
          <w:rFonts w:hint="cs"/>
          <w:b/>
          <w:bCs/>
          <w:rtl/>
          <w:lang w:bidi="ar-MA"/>
        </w:rPr>
        <w:t xml:space="preserve">- السيد سابق </w:t>
      </w:r>
      <w:r w:rsidRPr="00416E04">
        <w:rPr>
          <w:b/>
          <w:bCs/>
          <w:rtl/>
          <w:lang w:bidi="ar-MA"/>
        </w:rPr>
        <w:t>–</w:t>
      </w:r>
      <w:r w:rsidRPr="00416E04">
        <w:rPr>
          <w:rFonts w:hint="cs"/>
          <w:b/>
          <w:bCs/>
          <w:rtl/>
          <w:lang w:bidi="ar-MA"/>
        </w:rPr>
        <w:t xml:space="preserve"> </w:t>
      </w:r>
      <w:proofErr w:type="gramStart"/>
      <w:r w:rsidRPr="00416E04">
        <w:rPr>
          <w:rFonts w:hint="cs"/>
          <w:b/>
          <w:bCs/>
          <w:rtl/>
          <w:lang w:bidi="ar-MA"/>
        </w:rPr>
        <w:t>نفس</w:t>
      </w:r>
      <w:proofErr w:type="gramEnd"/>
      <w:r w:rsidRPr="00416E04">
        <w:rPr>
          <w:rFonts w:hint="cs"/>
          <w:b/>
          <w:bCs/>
          <w:rtl/>
          <w:lang w:bidi="ar-MA"/>
        </w:rPr>
        <w:t xml:space="preserve"> المصدر </w:t>
      </w:r>
      <w:r w:rsidRPr="00416E04">
        <w:rPr>
          <w:b/>
          <w:bCs/>
          <w:rtl/>
          <w:lang w:bidi="ar-MA"/>
        </w:rPr>
        <w:t>–</w:t>
      </w:r>
      <w:r w:rsidRPr="00416E04">
        <w:rPr>
          <w:rFonts w:hint="cs"/>
          <w:b/>
          <w:bCs/>
          <w:rtl/>
          <w:lang w:bidi="ar-MA"/>
        </w:rPr>
        <w:t xml:space="preserve"> ص 113</w:t>
      </w:r>
      <w:r>
        <w:rPr>
          <w:rFonts w:hint="cs"/>
          <w:rtl/>
          <w:lang w:bidi="ar-MA"/>
        </w:rPr>
        <w:t xml:space="preserve"> </w:t>
      </w:r>
    </w:p>
  </w:footnote>
  <w:footnote w:id="61">
    <w:p w:rsidR="004F57A8" w:rsidRPr="00416E04" w:rsidRDefault="004F57A8" w:rsidP="004F57A8">
      <w:pPr>
        <w:pStyle w:val="Notedebasdepage"/>
        <w:bidi/>
        <w:rPr>
          <w:rFonts w:hint="cs"/>
          <w:b/>
          <w:bCs/>
          <w:rtl/>
          <w:lang w:bidi="ar-MA"/>
        </w:rPr>
      </w:pPr>
      <w:r w:rsidRPr="00416E04">
        <w:rPr>
          <w:rStyle w:val="Appelnotedebasdep"/>
          <w:b/>
          <w:bCs/>
        </w:rPr>
        <w:footnoteRef/>
      </w:r>
      <w:r w:rsidRPr="00416E04">
        <w:rPr>
          <w:b/>
          <w:bCs/>
        </w:rPr>
        <w:t xml:space="preserve"> </w:t>
      </w:r>
      <w:r w:rsidRPr="00416E04">
        <w:rPr>
          <w:rFonts w:hint="cs"/>
          <w:b/>
          <w:bCs/>
          <w:rtl/>
          <w:lang w:bidi="ar-MA"/>
        </w:rPr>
        <w:t xml:space="preserve">- ورد في </w:t>
      </w:r>
      <w:r w:rsidRPr="00416E04">
        <w:rPr>
          <w:b/>
          <w:bCs/>
          <w:rtl/>
          <w:lang w:bidi="ar-MA"/>
        </w:rPr>
        <w:t>–</w:t>
      </w:r>
      <w:r w:rsidRPr="00416E04">
        <w:rPr>
          <w:rFonts w:hint="cs"/>
          <w:b/>
          <w:bCs/>
          <w:rtl/>
          <w:lang w:bidi="ar-MA"/>
        </w:rPr>
        <w:t xml:space="preserve"> محمد بن أحمد بن صالح الصالح </w:t>
      </w:r>
      <w:r w:rsidRPr="00416E04">
        <w:rPr>
          <w:b/>
          <w:bCs/>
          <w:rtl/>
          <w:lang w:bidi="ar-MA"/>
        </w:rPr>
        <w:t>–</w:t>
      </w:r>
      <w:r w:rsidRPr="00416E04">
        <w:rPr>
          <w:rFonts w:hint="cs"/>
          <w:b/>
          <w:bCs/>
          <w:rtl/>
          <w:lang w:bidi="ar-MA"/>
        </w:rPr>
        <w:t xml:space="preserve"> حقوق الإنسان في القرآن والسنة وتطبيقاتها في المملكة العربية السعودية </w:t>
      </w:r>
      <w:r w:rsidRPr="00416E04">
        <w:rPr>
          <w:b/>
          <w:bCs/>
          <w:rtl/>
          <w:lang w:bidi="ar-MA"/>
        </w:rPr>
        <w:t>–</w:t>
      </w:r>
      <w:r w:rsidRPr="00416E04">
        <w:rPr>
          <w:rFonts w:hint="cs"/>
          <w:b/>
          <w:bCs/>
          <w:rtl/>
          <w:lang w:bidi="ar-MA"/>
        </w:rPr>
        <w:t xml:space="preserve"> مكتبة الملك فهد الوطنية </w:t>
      </w:r>
      <w:r w:rsidRPr="00416E04">
        <w:rPr>
          <w:b/>
          <w:bCs/>
          <w:rtl/>
          <w:lang w:bidi="ar-MA"/>
        </w:rPr>
        <w:t>–</w:t>
      </w:r>
      <w:r w:rsidRPr="00416E04">
        <w:rPr>
          <w:rFonts w:hint="cs"/>
          <w:b/>
          <w:bCs/>
          <w:rtl/>
          <w:lang w:bidi="ar-MA"/>
        </w:rPr>
        <w:t xml:space="preserve"> الطبعة الأولى </w:t>
      </w:r>
      <w:r w:rsidRPr="00416E04">
        <w:rPr>
          <w:b/>
          <w:bCs/>
          <w:rtl/>
          <w:lang w:bidi="ar-MA"/>
        </w:rPr>
        <w:t>–</w:t>
      </w:r>
      <w:r w:rsidRPr="00416E04">
        <w:rPr>
          <w:rFonts w:hint="cs"/>
          <w:b/>
          <w:bCs/>
          <w:rtl/>
          <w:lang w:bidi="ar-MA"/>
        </w:rPr>
        <w:t xml:space="preserve"> الرياض 2002 ص 245 و </w:t>
      </w:r>
      <w:proofErr w:type="gramStart"/>
      <w:r w:rsidRPr="00416E04">
        <w:rPr>
          <w:rFonts w:hint="cs"/>
          <w:b/>
          <w:bCs/>
          <w:rtl/>
          <w:lang w:bidi="ar-MA"/>
        </w:rPr>
        <w:t>246 ،</w:t>
      </w:r>
      <w:proofErr w:type="gramEnd"/>
      <w:r w:rsidRPr="00416E04">
        <w:rPr>
          <w:rFonts w:hint="cs"/>
          <w:b/>
          <w:bCs/>
          <w:rtl/>
          <w:lang w:bidi="ar-MA"/>
        </w:rPr>
        <w:t xml:space="preserve"> نقلا عن جامع بيان العلم وفضله لأبي عمر يوسف بن عبد البر ص 107 </w:t>
      </w:r>
    </w:p>
  </w:footnote>
  <w:footnote w:id="62">
    <w:p w:rsidR="004F57A8" w:rsidRPr="00416E04" w:rsidRDefault="004F57A8" w:rsidP="004F57A8">
      <w:pPr>
        <w:pStyle w:val="Notedebasdepage"/>
        <w:bidi/>
        <w:rPr>
          <w:rFonts w:hint="cs"/>
          <w:b/>
          <w:bCs/>
          <w:rtl/>
          <w:lang w:bidi="ar-MA"/>
        </w:rPr>
      </w:pPr>
      <w:r w:rsidRPr="00416E04">
        <w:rPr>
          <w:rStyle w:val="Appelnotedebasdep"/>
          <w:b/>
          <w:bCs/>
        </w:rPr>
        <w:footnoteRef/>
      </w:r>
      <w:r w:rsidRPr="00416E04">
        <w:rPr>
          <w:b/>
          <w:bCs/>
        </w:rPr>
        <w:t xml:space="preserve"> </w:t>
      </w:r>
      <w:r w:rsidRPr="00416E04">
        <w:rPr>
          <w:rFonts w:hint="cs"/>
          <w:b/>
          <w:bCs/>
          <w:rtl/>
          <w:lang w:bidi="ar-MA"/>
        </w:rPr>
        <w:t xml:space="preserve">- </w:t>
      </w:r>
      <w:proofErr w:type="gramStart"/>
      <w:r w:rsidRPr="00416E04">
        <w:rPr>
          <w:rFonts w:hint="cs"/>
          <w:b/>
          <w:bCs/>
          <w:rtl/>
          <w:lang w:bidi="ar-MA"/>
        </w:rPr>
        <w:t>ورد</w:t>
      </w:r>
      <w:proofErr w:type="gramEnd"/>
      <w:r w:rsidRPr="00416E04">
        <w:rPr>
          <w:rFonts w:hint="cs"/>
          <w:b/>
          <w:bCs/>
          <w:rtl/>
          <w:lang w:bidi="ar-MA"/>
        </w:rPr>
        <w:t xml:space="preserve"> في </w:t>
      </w:r>
      <w:r w:rsidRPr="00416E04">
        <w:rPr>
          <w:b/>
          <w:bCs/>
          <w:rtl/>
          <w:lang w:bidi="ar-MA"/>
        </w:rPr>
        <w:t>–</w:t>
      </w:r>
      <w:r w:rsidRPr="00416E04">
        <w:rPr>
          <w:rFonts w:hint="cs"/>
          <w:b/>
          <w:bCs/>
          <w:rtl/>
          <w:lang w:bidi="ar-MA"/>
        </w:rPr>
        <w:t xml:space="preserve"> محمد بن أحمد الصالح </w:t>
      </w:r>
      <w:r w:rsidRPr="00416E04">
        <w:rPr>
          <w:b/>
          <w:bCs/>
          <w:rtl/>
          <w:lang w:bidi="ar-MA"/>
        </w:rPr>
        <w:t>–</w:t>
      </w:r>
      <w:r w:rsidRPr="00416E04">
        <w:rPr>
          <w:rFonts w:hint="cs"/>
          <w:b/>
          <w:bCs/>
          <w:rtl/>
          <w:lang w:bidi="ar-MA"/>
        </w:rPr>
        <w:t xml:space="preserve"> نفس المصدر </w:t>
      </w:r>
      <w:r w:rsidRPr="00416E04">
        <w:rPr>
          <w:b/>
          <w:bCs/>
          <w:rtl/>
          <w:lang w:bidi="ar-MA"/>
        </w:rPr>
        <w:t>–</w:t>
      </w:r>
      <w:r w:rsidRPr="00416E04">
        <w:rPr>
          <w:rFonts w:hint="cs"/>
          <w:b/>
          <w:bCs/>
          <w:rtl/>
          <w:lang w:bidi="ar-MA"/>
        </w:rPr>
        <w:t xml:space="preserve"> ص 257 و 258 </w:t>
      </w:r>
    </w:p>
  </w:footnote>
  <w:footnote w:id="63">
    <w:p w:rsidR="004F57A8" w:rsidRPr="00416E04" w:rsidRDefault="004F57A8" w:rsidP="004F57A8">
      <w:pPr>
        <w:pStyle w:val="Notedebasdepage"/>
        <w:bidi/>
        <w:rPr>
          <w:rFonts w:hint="cs"/>
          <w:b/>
          <w:bCs/>
          <w:rtl/>
          <w:lang w:bidi="ar-MA"/>
        </w:rPr>
      </w:pPr>
      <w:r w:rsidRPr="00416E04">
        <w:rPr>
          <w:rStyle w:val="Appelnotedebasdep"/>
          <w:b/>
          <w:bCs/>
        </w:rPr>
        <w:footnoteRef/>
      </w:r>
      <w:r w:rsidRPr="00416E04">
        <w:rPr>
          <w:b/>
          <w:bCs/>
        </w:rPr>
        <w:t xml:space="preserve"> </w:t>
      </w:r>
      <w:r w:rsidRPr="00416E04">
        <w:rPr>
          <w:rFonts w:hint="cs"/>
          <w:b/>
          <w:bCs/>
          <w:rtl/>
          <w:lang w:bidi="ar-MA"/>
        </w:rPr>
        <w:t xml:space="preserve">- المقصود بالحق هو ما أشار إليه الرسول صلى الله عليه وسلم من استثناء لإباحة القتل فيما رواه البخاري " لا يحل دم مسلم إلا </w:t>
      </w:r>
      <w:proofErr w:type="gramStart"/>
      <w:r w:rsidRPr="00416E04">
        <w:rPr>
          <w:rFonts w:hint="cs"/>
          <w:b/>
          <w:bCs/>
          <w:rtl/>
          <w:lang w:bidi="ar-MA"/>
        </w:rPr>
        <w:t>بثلاث :</w:t>
      </w:r>
      <w:proofErr w:type="gramEnd"/>
      <w:r w:rsidRPr="00416E04">
        <w:rPr>
          <w:rFonts w:hint="cs"/>
          <w:b/>
          <w:bCs/>
          <w:rtl/>
          <w:lang w:bidi="ar-MA"/>
        </w:rPr>
        <w:t xml:space="preserve"> الثيب الزاني ، والنفس بالنفس ، والتارك لدينه المفارق للجماعة "   </w:t>
      </w:r>
    </w:p>
  </w:footnote>
  <w:footnote w:id="64">
    <w:p w:rsidR="004F57A8" w:rsidRDefault="004F57A8" w:rsidP="004F57A8">
      <w:pPr>
        <w:pStyle w:val="Notedebasdepage"/>
        <w:bidi/>
        <w:rPr>
          <w:rFonts w:hint="cs"/>
          <w:rtl/>
          <w:lang w:bidi="ar-MA"/>
        </w:rPr>
      </w:pPr>
      <w:r w:rsidRPr="00416E04">
        <w:rPr>
          <w:rStyle w:val="Appelnotedebasdep"/>
          <w:b/>
          <w:bCs/>
        </w:rPr>
        <w:footnoteRef/>
      </w:r>
      <w:r w:rsidRPr="00416E04">
        <w:rPr>
          <w:b/>
          <w:bCs/>
        </w:rPr>
        <w:t xml:space="preserve"> </w:t>
      </w:r>
      <w:r w:rsidRPr="00416E04">
        <w:rPr>
          <w:rFonts w:hint="cs"/>
          <w:b/>
          <w:bCs/>
          <w:rtl/>
          <w:lang w:bidi="ar-MA"/>
        </w:rPr>
        <w:t xml:space="preserve">- لاحظ معي الإعجاز العلمي في هذه الآية الكريمة بحيث استعملت صيغة الجمع في الاقتتال بين الطائفتين " اقتتلوا "، وذلك نظرا لكونه أثناء هذه العملية الكل </w:t>
      </w:r>
      <w:proofErr w:type="gramStart"/>
      <w:r w:rsidRPr="00416E04">
        <w:rPr>
          <w:rFonts w:hint="cs"/>
          <w:b/>
          <w:bCs/>
          <w:rtl/>
          <w:lang w:bidi="ar-MA"/>
        </w:rPr>
        <w:t>يقتتل .</w:t>
      </w:r>
      <w:proofErr w:type="gramEnd"/>
      <w:r w:rsidRPr="00416E04">
        <w:rPr>
          <w:rFonts w:hint="cs"/>
          <w:b/>
          <w:bCs/>
          <w:rtl/>
          <w:lang w:bidi="ar-MA"/>
        </w:rPr>
        <w:t xml:space="preserve">بينما استعملت صيغة المثنى في حالة الصلح " أصلحوا بينهما </w:t>
      </w:r>
      <w:proofErr w:type="gramStart"/>
      <w:r w:rsidRPr="00416E04">
        <w:rPr>
          <w:rFonts w:hint="cs"/>
          <w:b/>
          <w:bCs/>
          <w:rtl/>
          <w:lang w:bidi="ar-MA"/>
        </w:rPr>
        <w:t>"  وذلك</w:t>
      </w:r>
      <w:proofErr w:type="gramEnd"/>
      <w:r w:rsidRPr="00416E04">
        <w:rPr>
          <w:rFonts w:hint="cs"/>
          <w:b/>
          <w:bCs/>
          <w:rtl/>
          <w:lang w:bidi="ar-MA"/>
        </w:rPr>
        <w:t xml:space="preserve"> لأن الصلح يقتضي أن تتم العملية بين الطائفتين . وهذا الأمر يناظر ما ورد أيضا </w:t>
      </w:r>
      <w:proofErr w:type="gramStart"/>
      <w:r w:rsidRPr="00416E04">
        <w:rPr>
          <w:rFonts w:hint="cs"/>
          <w:b/>
          <w:bCs/>
          <w:rtl/>
          <w:lang w:bidi="ar-MA"/>
        </w:rPr>
        <w:t>في</w:t>
      </w:r>
      <w:proofErr w:type="gramEnd"/>
      <w:r w:rsidRPr="00416E04">
        <w:rPr>
          <w:rFonts w:hint="cs"/>
          <w:b/>
          <w:bCs/>
          <w:rtl/>
          <w:lang w:bidi="ar-MA"/>
        </w:rPr>
        <w:t xml:space="preserve"> سور عديدة في القرآن الكريم كسورة النمل </w:t>
      </w:r>
      <w:r w:rsidRPr="00416E04">
        <w:rPr>
          <w:b/>
          <w:bCs/>
          <w:rtl/>
          <w:lang w:bidi="ar-MA"/>
        </w:rPr>
        <w:t>–</w:t>
      </w:r>
      <w:r w:rsidRPr="00416E04">
        <w:rPr>
          <w:rFonts w:hint="cs"/>
          <w:b/>
          <w:bCs/>
          <w:rtl/>
          <w:lang w:bidi="ar-MA"/>
        </w:rPr>
        <w:t xml:space="preserve"> الآية 45 </w:t>
      </w:r>
    </w:p>
  </w:footnote>
  <w:footnote w:id="65">
    <w:p w:rsidR="004F57A8" w:rsidRPr="00416E04" w:rsidRDefault="004F57A8" w:rsidP="004F57A8">
      <w:pPr>
        <w:pStyle w:val="Notedebasdepage"/>
        <w:bidi/>
        <w:rPr>
          <w:rFonts w:hint="cs"/>
          <w:b/>
          <w:bCs/>
          <w:rtl/>
          <w:lang w:bidi="ar-MA"/>
        </w:rPr>
      </w:pPr>
      <w:r w:rsidRPr="00416E04">
        <w:rPr>
          <w:rStyle w:val="Appelnotedebasdep"/>
          <w:b/>
          <w:bCs/>
        </w:rPr>
        <w:footnoteRef/>
      </w:r>
      <w:r w:rsidRPr="00416E04">
        <w:rPr>
          <w:b/>
          <w:bCs/>
        </w:rPr>
        <w:t xml:space="preserve"> </w:t>
      </w:r>
      <w:r w:rsidRPr="00416E04">
        <w:rPr>
          <w:rFonts w:hint="cs"/>
          <w:b/>
          <w:bCs/>
          <w:rtl/>
          <w:lang w:bidi="ar-MA"/>
        </w:rPr>
        <w:t xml:space="preserve">- أحمد ونيس شتا وآخرون  </w:t>
      </w:r>
      <w:r w:rsidRPr="00416E04">
        <w:rPr>
          <w:b/>
          <w:bCs/>
          <w:rtl/>
          <w:lang w:bidi="ar-MA"/>
        </w:rPr>
        <w:t>–</w:t>
      </w:r>
      <w:r w:rsidRPr="00416E04">
        <w:rPr>
          <w:rFonts w:hint="cs"/>
          <w:b/>
          <w:bCs/>
          <w:rtl/>
          <w:lang w:bidi="ar-MA"/>
        </w:rPr>
        <w:t xml:space="preserve"> الأصول العامة للعلاقات الدولية في الإسلام وقت الحرب </w:t>
      </w:r>
      <w:r w:rsidRPr="00416E04">
        <w:rPr>
          <w:b/>
          <w:bCs/>
          <w:rtl/>
          <w:lang w:bidi="ar-MA"/>
        </w:rPr>
        <w:t>–</w:t>
      </w:r>
      <w:r w:rsidRPr="00416E04">
        <w:rPr>
          <w:rFonts w:hint="cs"/>
          <w:b/>
          <w:bCs/>
          <w:rtl/>
          <w:lang w:bidi="ar-MA"/>
        </w:rPr>
        <w:t xml:space="preserve"> المعهد العالمي للفكر الإسلامي </w:t>
      </w:r>
      <w:r w:rsidRPr="00416E04">
        <w:rPr>
          <w:b/>
          <w:bCs/>
          <w:rtl/>
          <w:lang w:bidi="ar-MA"/>
        </w:rPr>
        <w:t>–</w:t>
      </w:r>
      <w:r w:rsidRPr="00416E04">
        <w:rPr>
          <w:rFonts w:hint="cs"/>
          <w:b/>
          <w:bCs/>
          <w:rtl/>
          <w:lang w:bidi="ar-MA"/>
        </w:rPr>
        <w:t xml:space="preserve"> الطبعة الأولى </w:t>
      </w:r>
      <w:r w:rsidRPr="00416E04">
        <w:rPr>
          <w:b/>
          <w:bCs/>
          <w:rtl/>
          <w:lang w:bidi="ar-MA"/>
        </w:rPr>
        <w:t>–</w:t>
      </w:r>
      <w:r w:rsidRPr="00416E04">
        <w:rPr>
          <w:rFonts w:hint="cs"/>
          <w:b/>
          <w:bCs/>
          <w:rtl/>
          <w:lang w:bidi="ar-MA"/>
        </w:rPr>
        <w:t xml:space="preserve"> القاهرة </w:t>
      </w:r>
      <w:r w:rsidRPr="00416E04">
        <w:rPr>
          <w:b/>
          <w:bCs/>
          <w:rtl/>
          <w:lang w:bidi="ar-MA"/>
        </w:rPr>
        <w:t>–</w:t>
      </w:r>
      <w:r w:rsidRPr="00416E04">
        <w:rPr>
          <w:rFonts w:hint="cs"/>
          <w:b/>
          <w:bCs/>
          <w:rtl/>
          <w:lang w:bidi="ar-MA"/>
        </w:rPr>
        <w:t xml:space="preserve"> 1996 </w:t>
      </w:r>
      <w:r w:rsidRPr="00416E04">
        <w:rPr>
          <w:b/>
          <w:bCs/>
          <w:rtl/>
          <w:lang w:bidi="ar-MA"/>
        </w:rPr>
        <w:t>–</w:t>
      </w:r>
      <w:r w:rsidRPr="00416E04">
        <w:rPr>
          <w:rFonts w:hint="cs"/>
          <w:b/>
          <w:bCs/>
          <w:rtl/>
          <w:lang w:bidi="ar-MA"/>
        </w:rPr>
        <w:t xml:space="preserve"> ص 35 </w:t>
      </w:r>
    </w:p>
  </w:footnote>
  <w:footnote w:id="66">
    <w:p w:rsidR="004F57A8" w:rsidRPr="00416E04" w:rsidRDefault="004F57A8" w:rsidP="004F57A8">
      <w:pPr>
        <w:pStyle w:val="Notedebasdepage"/>
        <w:bidi/>
        <w:rPr>
          <w:rFonts w:hint="cs"/>
          <w:b/>
          <w:bCs/>
          <w:rtl/>
          <w:lang w:bidi="ar-MA"/>
        </w:rPr>
      </w:pPr>
      <w:r w:rsidRPr="00416E04">
        <w:rPr>
          <w:rStyle w:val="Appelnotedebasdep"/>
          <w:b/>
          <w:bCs/>
        </w:rPr>
        <w:footnoteRef/>
      </w:r>
      <w:r w:rsidRPr="00416E04">
        <w:rPr>
          <w:b/>
          <w:bCs/>
        </w:rPr>
        <w:t xml:space="preserve"> </w:t>
      </w:r>
      <w:r w:rsidRPr="00416E04">
        <w:rPr>
          <w:rFonts w:hint="cs"/>
          <w:b/>
          <w:bCs/>
          <w:rtl/>
          <w:lang w:bidi="ar-MA"/>
        </w:rPr>
        <w:t xml:space="preserve">- أحمد عبد الونيس شتا </w:t>
      </w:r>
      <w:r w:rsidRPr="00416E04">
        <w:rPr>
          <w:b/>
          <w:bCs/>
          <w:rtl/>
          <w:lang w:bidi="ar-MA"/>
        </w:rPr>
        <w:t>–</w:t>
      </w:r>
      <w:r w:rsidRPr="00416E04">
        <w:rPr>
          <w:rFonts w:hint="cs"/>
          <w:b/>
          <w:bCs/>
          <w:rtl/>
          <w:lang w:bidi="ar-MA"/>
        </w:rPr>
        <w:t xml:space="preserve"> نفس المصدر </w:t>
      </w:r>
      <w:r w:rsidRPr="00416E04">
        <w:rPr>
          <w:b/>
          <w:bCs/>
          <w:rtl/>
          <w:lang w:bidi="ar-MA"/>
        </w:rPr>
        <w:t>–</w:t>
      </w:r>
      <w:r w:rsidRPr="00416E04">
        <w:rPr>
          <w:rFonts w:hint="cs"/>
          <w:b/>
          <w:bCs/>
          <w:rtl/>
          <w:lang w:bidi="ar-MA"/>
        </w:rPr>
        <w:t xml:space="preserve"> ص 34 </w:t>
      </w:r>
    </w:p>
  </w:footnote>
  <w:footnote w:id="67">
    <w:p w:rsidR="004F57A8" w:rsidRPr="00416E04" w:rsidRDefault="004F57A8" w:rsidP="004F57A8">
      <w:pPr>
        <w:pStyle w:val="Notedebasdepage"/>
        <w:bidi/>
        <w:rPr>
          <w:rFonts w:hint="cs"/>
          <w:b/>
          <w:bCs/>
          <w:rtl/>
          <w:lang w:bidi="ar-MA"/>
        </w:rPr>
      </w:pPr>
      <w:r w:rsidRPr="00416E04">
        <w:rPr>
          <w:rStyle w:val="Appelnotedebasdep"/>
          <w:b/>
          <w:bCs/>
        </w:rPr>
        <w:footnoteRef/>
      </w:r>
      <w:r w:rsidRPr="00416E04">
        <w:rPr>
          <w:b/>
          <w:bCs/>
        </w:rPr>
        <w:t xml:space="preserve"> </w:t>
      </w:r>
      <w:r w:rsidRPr="00416E04">
        <w:rPr>
          <w:rFonts w:hint="cs"/>
          <w:b/>
          <w:bCs/>
          <w:rtl/>
          <w:lang w:bidi="ar-MA"/>
        </w:rPr>
        <w:t xml:space="preserve">سهيل حسين </w:t>
      </w:r>
      <w:proofErr w:type="spellStart"/>
      <w:r w:rsidRPr="00416E04">
        <w:rPr>
          <w:rFonts w:hint="cs"/>
          <w:b/>
          <w:bCs/>
          <w:rtl/>
          <w:lang w:bidi="ar-MA"/>
        </w:rPr>
        <w:t>الفتلاوي</w:t>
      </w:r>
      <w:proofErr w:type="spellEnd"/>
      <w:r w:rsidRPr="00416E04">
        <w:rPr>
          <w:rFonts w:hint="cs"/>
          <w:b/>
          <w:bCs/>
          <w:rtl/>
          <w:lang w:bidi="ar-MA"/>
        </w:rPr>
        <w:t xml:space="preserve"> </w:t>
      </w:r>
      <w:r w:rsidRPr="00416E04">
        <w:rPr>
          <w:b/>
          <w:bCs/>
          <w:rtl/>
          <w:lang w:bidi="ar-MA"/>
        </w:rPr>
        <w:t>–</w:t>
      </w:r>
      <w:r w:rsidRPr="00416E04">
        <w:rPr>
          <w:rFonts w:hint="cs"/>
          <w:b/>
          <w:bCs/>
          <w:rtl/>
          <w:lang w:bidi="ar-MA"/>
        </w:rPr>
        <w:t xml:space="preserve"> حقوق الإنسان </w:t>
      </w:r>
      <w:r w:rsidRPr="00416E04">
        <w:rPr>
          <w:b/>
          <w:bCs/>
          <w:rtl/>
          <w:lang w:bidi="ar-MA"/>
        </w:rPr>
        <w:t>–</w:t>
      </w:r>
      <w:r w:rsidRPr="00416E04">
        <w:rPr>
          <w:rFonts w:hint="cs"/>
          <w:b/>
          <w:bCs/>
          <w:rtl/>
          <w:lang w:bidi="ar-MA"/>
        </w:rPr>
        <w:t xml:space="preserve"> دار الثقافة للنشر والتوزيع </w:t>
      </w:r>
      <w:r w:rsidRPr="00416E04">
        <w:rPr>
          <w:b/>
          <w:bCs/>
          <w:rtl/>
          <w:lang w:bidi="ar-MA"/>
        </w:rPr>
        <w:t>–</w:t>
      </w:r>
      <w:r w:rsidRPr="00416E04">
        <w:rPr>
          <w:rFonts w:hint="cs"/>
          <w:b/>
          <w:bCs/>
          <w:rtl/>
          <w:lang w:bidi="ar-MA"/>
        </w:rPr>
        <w:t xml:space="preserve">الطبعة الأولى </w:t>
      </w:r>
      <w:r w:rsidRPr="00416E04">
        <w:rPr>
          <w:b/>
          <w:bCs/>
          <w:rtl/>
          <w:lang w:bidi="ar-MA"/>
        </w:rPr>
        <w:t>–</w:t>
      </w:r>
      <w:r w:rsidRPr="00416E04">
        <w:rPr>
          <w:rFonts w:hint="cs"/>
          <w:b/>
          <w:bCs/>
          <w:rtl/>
          <w:lang w:bidi="ar-MA"/>
        </w:rPr>
        <w:t xml:space="preserve">عمان </w:t>
      </w:r>
      <w:r w:rsidRPr="00416E04">
        <w:rPr>
          <w:b/>
          <w:bCs/>
          <w:rtl/>
          <w:lang w:bidi="ar-MA"/>
        </w:rPr>
        <w:t>–</w:t>
      </w:r>
      <w:r w:rsidRPr="00416E04">
        <w:rPr>
          <w:rFonts w:hint="cs"/>
          <w:b/>
          <w:bCs/>
          <w:rtl/>
          <w:lang w:bidi="ar-MA"/>
        </w:rPr>
        <w:t xml:space="preserve"> 2007 </w:t>
      </w:r>
      <w:r w:rsidRPr="00416E04">
        <w:rPr>
          <w:b/>
          <w:bCs/>
          <w:rtl/>
          <w:lang w:bidi="ar-MA"/>
        </w:rPr>
        <w:t>–</w:t>
      </w:r>
      <w:r w:rsidRPr="00416E04">
        <w:rPr>
          <w:rFonts w:hint="cs"/>
          <w:b/>
          <w:bCs/>
          <w:rtl/>
          <w:lang w:bidi="ar-MA"/>
        </w:rPr>
        <w:t xml:space="preserve"> ص 28 </w:t>
      </w:r>
    </w:p>
  </w:footnote>
  <w:footnote w:id="68">
    <w:p w:rsidR="004F57A8" w:rsidRDefault="004F57A8" w:rsidP="004F57A8">
      <w:pPr>
        <w:pStyle w:val="Notedebasdepage"/>
        <w:bidi/>
        <w:rPr>
          <w:rFonts w:hint="cs"/>
          <w:rtl/>
          <w:lang w:bidi="ar-MA"/>
        </w:rPr>
      </w:pPr>
      <w:r w:rsidRPr="00416E04">
        <w:rPr>
          <w:rStyle w:val="Appelnotedebasdep"/>
          <w:b/>
          <w:bCs/>
        </w:rPr>
        <w:footnoteRef/>
      </w:r>
      <w:r w:rsidRPr="00416E04">
        <w:rPr>
          <w:b/>
          <w:bCs/>
        </w:rPr>
        <w:t xml:space="preserve"> </w:t>
      </w:r>
      <w:r w:rsidRPr="00416E04">
        <w:rPr>
          <w:rFonts w:hint="cs"/>
          <w:b/>
          <w:bCs/>
          <w:rtl/>
          <w:lang w:bidi="ar-MA"/>
        </w:rPr>
        <w:t>- أبو المعا ط</w:t>
      </w:r>
      <w:r w:rsidRPr="00416E04">
        <w:rPr>
          <w:rFonts w:hint="eastAsia"/>
          <w:b/>
          <w:bCs/>
          <w:rtl/>
          <w:lang w:bidi="ar-MA"/>
        </w:rPr>
        <w:t>ي</w:t>
      </w:r>
      <w:r w:rsidRPr="00416E04">
        <w:rPr>
          <w:rFonts w:hint="cs"/>
          <w:b/>
          <w:bCs/>
          <w:rtl/>
          <w:lang w:bidi="ar-MA"/>
        </w:rPr>
        <w:t xml:space="preserve">  حافظ أبو الفتوح </w:t>
      </w:r>
      <w:r w:rsidRPr="00416E04">
        <w:rPr>
          <w:b/>
          <w:bCs/>
          <w:rtl/>
          <w:lang w:bidi="ar-MA"/>
        </w:rPr>
        <w:t>–</w:t>
      </w:r>
      <w:r w:rsidRPr="00416E04">
        <w:rPr>
          <w:rFonts w:hint="cs"/>
          <w:b/>
          <w:bCs/>
          <w:rtl/>
          <w:lang w:bidi="ar-MA"/>
        </w:rPr>
        <w:t xml:space="preserve"> المدخل لدراسة التشريع الإسلامي </w:t>
      </w:r>
      <w:r w:rsidRPr="00416E04">
        <w:rPr>
          <w:b/>
          <w:bCs/>
          <w:rtl/>
          <w:lang w:bidi="ar-MA"/>
        </w:rPr>
        <w:t>–</w:t>
      </w:r>
      <w:r w:rsidRPr="00416E04">
        <w:rPr>
          <w:rFonts w:hint="cs"/>
          <w:b/>
          <w:bCs/>
          <w:rtl/>
          <w:lang w:bidi="ar-MA"/>
        </w:rPr>
        <w:t xml:space="preserve"> مطبعة النجاح الجديدة </w:t>
      </w:r>
      <w:r w:rsidRPr="00416E04">
        <w:rPr>
          <w:b/>
          <w:bCs/>
          <w:rtl/>
          <w:lang w:bidi="ar-MA"/>
        </w:rPr>
        <w:t>–</w:t>
      </w:r>
      <w:r w:rsidRPr="00416E04">
        <w:rPr>
          <w:rFonts w:hint="cs"/>
          <w:b/>
          <w:bCs/>
          <w:rtl/>
          <w:lang w:bidi="ar-MA"/>
        </w:rPr>
        <w:t xml:space="preserve"> الطبعة الأولى </w:t>
      </w:r>
      <w:r w:rsidRPr="00416E04">
        <w:rPr>
          <w:b/>
          <w:bCs/>
          <w:rtl/>
          <w:lang w:bidi="ar-MA"/>
        </w:rPr>
        <w:t>–</w:t>
      </w:r>
      <w:r w:rsidRPr="00416E04">
        <w:rPr>
          <w:rFonts w:hint="cs"/>
          <w:b/>
          <w:bCs/>
          <w:rtl/>
          <w:lang w:bidi="ar-MA"/>
        </w:rPr>
        <w:t xml:space="preserve"> البيضاء </w:t>
      </w:r>
      <w:r w:rsidRPr="00416E04">
        <w:rPr>
          <w:b/>
          <w:bCs/>
          <w:rtl/>
          <w:lang w:bidi="ar-MA"/>
        </w:rPr>
        <w:t>–</w:t>
      </w:r>
      <w:r w:rsidRPr="00416E04">
        <w:rPr>
          <w:rFonts w:hint="cs"/>
          <w:b/>
          <w:bCs/>
          <w:rtl/>
          <w:lang w:bidi="ar-MA"/>
        </w:rPr>
        <w:t xml:space="preserve"> 1980 </w:t>
      </w:r>
      <w:r w:rsidRPr="00416E04">
        <w:rPr>
          <w:b/>
          <w:bCs/>
          <w:rtl/>
          <w:lang w:bidi="ar-MA"/>
        </w:rPr>
        <w:t>–</w:t>
      </w:r>
      <w:r w:rsidRPr="00416E04">
        <w:rPr>
          <w:rFonts w:hint="cs"/>
          <w:b/>
          <w:bCs/>
          <w:rtl/>
          <w:lang w:bidi="ar-MA"/>
        </w:rPr>
        <w:t xml:space="preserve"> ص 50</w:t>
      </w:r>
      <w:r>
        <w:rPr>
          <w:rFonts w:hint="cs"/>
          <w:rtl/>
          <w:lang w:bidi="ar-MA"/>
        </w:rPr>
        <w:t xml:space="preserve"> </w:t>
      </w:r>
    </w:p>
  </w:footnote>
  <w:footnote w:id="69">
    <w:p w:rsidR="004F57A8" w:rsidRPr="00416E04" w:rsidRDefault="004F57A8" w:rsidP="004F57A8">
      <w:pPr>
        <w:pStyle w:val="Notedebasdepage"/>
        <w:bidi/>
        <w:rPr>
          <w:rFonts w:hint="cs"/>
          <w:b/>
          <w:bCs/>
          <w:rtl/>
          <w:lang w:bidi="ar-MA"/>
        </w:rPr>
      </w:pPr>
      <w:r w:rsidRPr="00416E04">
        <w:rPr>
          <w:rStyle w:val="Appelnotedebasdep"/>
          <w:b/>
          <w:bCs/>
        </w:rPr>
        <w:footnoteRef/>
      </w:r>
      <w:r w:rsidRPr="00416E04">
        <w:rPr>
          <w:b/>
          <w:bCs/>
        </w:rPr>
        <w:t xml:space="preserve"> </w:t>
      </w:r>
      <w:r w:rsidRPr="00416E04">
        <w:rPr>
          <w:rFonts w:hint="cs"/>
          <w:b/>
          <w:bCs/>
          <w:rtl/>
          <w:lang w:bidi="ar-MA"/>
        </w:rPr>
        <w:t>- أبو المعا ط</w:t>
      </w:r>
      <w:r w:rsidRPr="00416E04">
        <w:rPr>
          <w:rFonts w:hint="eastAsia"/>
          <w:b/>
          <w:bCs/>
          <w:rtl/>
          <w:lang w:bidi="ar-MA"/>
        </w:rPr>
        <w:t>ي</w:t>
      </w:r>
      <w:r w:rsidRPr="00416E04">
        <w:rPr>
          <w:rFonts w:hint="cs"/>
          <w:b/>
          <w:bCs/>
          <w:rtl/>
          <w:lang w:bidi="ar-MA"/>
        </w:rPr>
        <w:t xml:space="preserve"> حافظ أبو الفتوح </w:t>
      </w:r>
      <w:r w:rsidRPr="00416E04">
        <w:rPr>
          <w:b/>
          <w:bCs/>
          <w:rtl/>
          <w:lang w:bidi="ar-MA"/>
        </w:rPr>
        <w:t>–</w:t>
      </w:r>
      <w:r w:rsidRPr="00416E04">
        <w:rPr>
          <w:rFonts w:hint="cs"/>
          <w:b/>
          <w:bCs/>
          <w:rtl/>
          <w:lang w:bidi="ar-MA"/>
        </w:rPr>
        <w:t xml:space="preserve"> نفس المصدر </w:t>
      </w:r>
      <w:r w:rsidRPr="00416E04">
        <w:rPr>
          <w:b/>
          <w:bCs/>
          <w:rtl/>
          <w:lang w:bidi="ar-MA"/>
        </w:rPr>
        <w:t>–</w:t>
      </w:r>
      <w:r w:rsidRPr="00416E04">
        <w:rPr>
          <w:rFonts w:hint="cs"/>
          <w:b/>
          <w:bCs/>
          <w:rtl/>
          <w:lang w:bidi="ar-MA"/>
        </w:rPr>
        <w:t xml:space="preserve"> ص 50  </w:t>
      </w:r>
    </w:p>
  </w:footnote>
  <w:footnote w:id="70">
    <w:p w:rsidR="004F57A8" w:rsidRDefault="004F57A8" w:rsidP="004F57A8">
      <w:pPr>
        <w:pStyle w:val="Notedebasdepage"/>
        <w:bidi/>
        <w:rPr>
          <w:rFonts w:hint="cs"/>
          <w:rtl/>
          <w:lang w:bidi="ar-MA"/>
        </w:rPr>
      </w:pPr>
      <w:r w:rsidRPr="00416E04">
        <w:rPr>
          <w:rStyle w:val="Appelnotedebasdep"/>
          <w:b/>
          <w:bCs/>
        </w:rPr>
        <w:footnoteRef/>
      </w:r>
      <w:r w:rsidRPr="00416E04">
        <w:rPr>
          <w:b/>
          <w:bCs/>
        </w:rPr>
        <w:t xml:space="preserve"> </w:t>
      </w:r>
      <w:proofErr w:type="gramStart"/>
      <w:r w:rsidRPr="00416E04">
        <w:rPr>
          <w:rFonts w:hint="cs"/>
          <w:b/>
          <w:bCs/>
          <w:rtl/>
          <w:lang w:bidi="ar-MA"/>
        </w:rPr>
        <w:t>مصطفى</w:t>
      </w:r>
      <w:proofErr w:type="gramEnd"/>
      <w:r w:rsidRPr="00416E04">
        <w:rPr>
          <w:rFonts w:hint="cs"/>
          <w:b/>
          <w:bCs/>
          <w:rtl/>
          <w:lang w:bidi="ar-MA"/>
        </w:rPr>
        <w:t xml:space="preserve"> عبد الواحد </w:t>
      </w:r>
      <w:r w:rsidRPr="00416E04">
        <w:rPr>
          <w:b/>
          <w:bCs/>
          <w:rtl/>
          <w:lang w:bidi="ar-MA"/>
        </w:rPr>
        <w:t>–</w:t>
      </w:r>
      <w:r w:rsidRPr="00416E04">
        <w:rPr>
          <w:rFonts w:hint="cs"/>
          <w:b/>
          <w:bCs/>
          <w:rtl/>
          <w:lang w:bidi="ar-MA"/>
        </w:rPr>
        <w:t xml:space="preserve"> المجتمع الإسلامي </w:t>
      </w:r>
      <w:r w:rsidRPr="00416E04">
        <w:rPr>
          <w:b/>
          <w:bCs/>
          <w:rtl/>
          <w:lang w:bidi="ar-MA"/>
        </w:rPr>
        <w:t>–</w:t>
      </w:r>
      <w:r w:rsidRPr="00416E04">
        <w:rPr>
          <w:rFonts w:hint="cs"/>
          <w:b/>
          <w:bCs/>
          <w:rtl/>
          <w:lang w:bidi="ar-MA"/>
        </w:rPr>
        <w:t xml:space="preserve"> سلسلة إسلاميات </w:t>
      </w:r>
      <w:r w:rsidRPr="00416E04">
        <w:rPr>
          <w:b/>
          <w:bCs/>
          <w:rtl/>
          <w:lang w:bidi="ar-MA"/>
        </w:rPr>
        <w:t>–</w:t>
      </w:r>
      <w:r w:rsidRPr="00416E04">
        <w:rPr>
          <w:rFonts w:hint="cs"/>
          <w:b/>
          <w:bCs/>
          <w:rtl/>
          <w:lang w:bidi="ar-MA"/>
        </w:rPr>
        <w:t xml:space="preserve"> العدد 92 </w:t>
      </w:r>
      <w:r w:rsidRPr="00416E04">
        <w:rPr>
          <w:b/>
          <w:bCs/>
          <w:rtl/>
          <w:lang w:bidi="ar-MA"/>
        </w:rPr>
        <w:t>–</w:t>
      </w:r>
      <w:r w:rsidRPr="00416E04">
        <w:rPr>
          <w:rFonts w:hint="cs"/>
          <w:b/>
          <w:bCs/>
          <w:rtl/>
          <w:lang w:bidi="ar-MA"/>
        </w:rPr>
        <w:t xml:space="preserve"> المؤسسة العربية الحديثة للطبع والنشر </w:t>
      </w:r>
      <w:r w:rsidRPr="00416E04">
        <w:rPr>
          <w:b/>
          <w:bCs/>
          <w:rtl/>
          <w:lang w:bidi="ar-MA"/>
        </w:rPr>
        <w:t>–</w:t>
      </w:r>
      <w:r w:rsidRPr="00416E04">
        <w:rPr>
          <w:rFonts w:hint="cs"/>
          <w:b/>
          <w:bCs/>
          <w:rtl/>
          <w:lang w:bidi="ar-MA"/>
        </w:rPr>
        <w:t xml:space="preserve"> القاهرة </w:t>
      </w:r>
      <w:r w:rsidRPr="00416E04">
        <w:rPr>
          <w:b/>
          <w:bCs/>
          <w:rtl/>
          <w:lang w:bidi="ar-MA"/>
        </w:rPr>
        <w:t>–</w:t>
      </w:r>
      <w:r w:rsidRPr="00416E04">
        <w:rPr>
          <w:rFonts w:hint="cs"/>
          <w:b/>
          <w:bCs/>
          <w:rtl/>
          <w:lang w:bidi="ar-MA"/>
        </w:rPr>
        <w:t xml:space="preserve"> 1988 </w:t>
      </w:r>
      <w:r w:rsidRPr="00416E04">
        <w:rPr>
          <w:b/>
          <w:bCs/>
          <w:rtl/>
          <w:lang w:bidi="ar-MA"/>
        </w:rPr>
        <w:t>–</w:t>
      </w:r>
      <w:r w:rsidRPr="00416E04">
        <w:rPr>
          <w:rFonts w:hint="cs"/>
          <w:b/>
          <w:bCs/>
          <w:rtl/>
          <w:lang w:bidi="ar-MA"/>
        </w:rPr>
        <w:t xml:space="preserve"> ص 91 </w:t>
      </w:r>
    </w:p>
  </w:footnote>
  <w:footnote w:id="71">
    <w:p w:rsidR="004F57A8" w:rsidRPr="00416E04" w:rsidRDefault="004F57A8" w:rsidP="004F57A8">
      <w:pPr>
        <w:pStyle w:val="Notedebasdepage"/>
        <w:bidi/>
        <w:rPr>
          <w:rFonts w:hint="cs"/>
          <w:b/>
          <w:bCs/>
          <w:rtl/>
          <w:lang w:bidi="ar-MA"/>
        </w:rPr>
      </w:pPr>
      <w:r w:rsidRPr="00416E04">
        <w:rPr>
          <w:rStyle w:val="Appelnotedebasdep"/>
          <w:b/>
          <w:bCs/>
        </w:rPr>
        <w:footnoteRef/>
      </w:r>
      <w:r w:rsidRPr="00416E04">
        <w:rPr>
          <w:b/>
          <w:bCs/>
        </w:rPr>
        <w:t xml:space="preserve"> </w:t>
      </w:r>
      <w:r w:rsidRPr="00416E04">
        <w:rPr>
          <w:rFonts w:hint="cs"/>
          <w:b/>
          <w:bCs/>
          <w:rtl/>
          <w:lang w:bidi="ar-MA"/>
        </w:rPr>
        <w:t xml:space="preserve"> </w:t>
      </w:r>
      <w:proofErr w:type="gramStart"/>
      <w:r w:rsidRPr="00416E04">
        <w:rPr>
          <w:rFonts w:hint="cs"/>
          <w:b/>
          <w:bCs/>
          <w:rtl/>
          <w:lang w:bidi="ar-MA"/>
        </w:rPr>
        <w:t>نقله</w:t>
      </w:r>
      <w:proofErr w:type="gramEnd"/>
      <w:r w:rsidRPr="00416E04">
        <w:rPr>
          <w:rFonts w:hint="cs"/>
          <w:b/>
          <w:bCs/>
          <w:rtl/>
          <w:lang w:bidi="ar-MA"/>
        </w:rPr>
        <w:t xml:space="preserve"> عن مسند الإمام احمد ج 5 ص 411 </w:t>
      </w:r>
      <w:r w:rsidRPr="00416E04">
        <w:rPr>
          <w:b/>
          <w:bCs/>
          <w:rtl/>
          <w:lang w:bidi="ar-MA"/>
        </w:rPr>
        <w:t>–</w:t>
      </w:r>
      <w:r w:rsidRPr="00416E04">
        <w:rPr>
          <w:rFonts w:hint="cs"/>
          <w:b/>
          <w:bCs/>
          <w:rtl/>
          <w:lang w:bidi="ar-MA"/>
        </w:rPr>
        <w:t xml:space="preserve"> محمد بن أحمد بن صالح الصالح </w:t>
      </w:r>
      <w:r w:rsidRPr="00416E04">
        <w:rPr>
          <w:b/>
          <w:bCs/>
          <w:rtl/>
          <w:lang w:bidi="ar-MA"/>
        </w:rPr>
        <w:t>–</w:t>
      </w:r>
      <w:r w:rsidRPr="00416E04">
        <w:rPr>
          <w:rFonts w:hint="cs"/>
          <w:b/>
          <w:bCs/>
          <w:rtl/>
          <w:lang w:bidi="ar-MA"/>
        </w:rPr>
        <w:t xml:space="preserve"> نفس المصدر ص 59 </w:t>
      </w:r>
    </w:p>
  </w:footnote>
  <w:footnote w:id="72">
    <w:p w:rsidR="004F57A8" w:rsidRPr="00416E04" w:rsidRDefault="004F57A8" w:rsidP="004F57A8">
      <w:pPr>
        <w:pStyle w:val="Notedebasdepage"/>
        <w:bidi/>
        <w:rPr>
          <w:rFonts w:hint="cs"/>
          <w:b/>
          <w:bCs/>
          <w:rtl/>
          <w:lang w:bidi="ar-MA"/>
        </w:rPr>
      </w:pPr>
      <w:r w:rsidRPr="00416E04">
        <w:rPr>
          <w:rStyle w:val="Appelnotedebasdep"/>
          <w:b/>
          <w:bCs/>
        </w:rPr>
        <w:footnoteRef/>
      </w:r>
      <w:r w:rsidRPr="00416E04">
        <w:rPr>
          <w:b/>
          <w:bCs/>
        </w:rPr>
        <w:t xml:space="preserve"> </w:t>
      </w:r>
      <w:r w:rsidRPr="00416E04">
        <w:rPr>
          <w:rFonts w:hint="cs"/>
          <w:b/>
          <w:bCs/>
          <w:rtl/>
          <w:lang w:bidi="ar-MA"/>
        </w:rPr>
        <w:t xml:space="preserve">- </w:t>
      </w:r>
      <w:proofErr w:type="gramStart"/>
      <w:r w:rsidRPr="00416E04">
        <w:rPr>
          <w:rFonts w:hint="cs"/>
          <w:b/>
          <w:bCs/>
          <w:rtl/>
          <w:lang w:bidi="ar-MA"/>
        </w:rPr>
        <w:t>أنظر  حق</w:t>
      </w:r>
      <w:proofErr w:type="gramEnd"/>
      <w:r w:rsidRPr="00416E04">
        <w:rPr>
          <w:rFonts w:hint="cs"/>
          <w:b/>
          <w:bCs/>
          <w:rtl/>
          <w:lang w:bidi="ar-MA"/>
        </w:rPr>
        <w:t xml:space="preserve"> التعليم في الإسلام أعلاه </w:t>
      </w:r>
    </w:p>
  </w:footnote>
  <w:footnote w:id="73">
    <w:p w:rsidR="004F57A8" w:rsidRDefault="004F57A8" w:rsidP="004F57A8">
      <w:pPr>
        <w:pStyle w:val="Notedebasdepage"/>
        <w:bidi/>
        <w:rPr>
          <w:rFonts w:hint="cs"/>
          <w:rtl/>
          <w:lang w:bidi="ar-MA"/>
        </w:rPr>
      </w:pPr>
      <w:r w:rsidRPr="00416E04">
        <w:rPr>
          <w:rStyle w:val="Appelnotedebasdep"/>
          <w:b/>
          <w:bCs/>
        </w:rPr>
        <w:footnoteRef/>
      </w:r>
      <w:r w:rsidRPr="00416E04">
        <w:rPr>
          <w:b/>
          <w:bCs/>
        </w:rPr>
        <w:t xml:space="preserve"> </w:t>
      </w:r>
      <w:proofErr w:type="gramStart"/>
      <w:r w:rsidRPr="00416E04">
        <w:rPr>
          <w:rFonts w:hint="cs"/>
          <w:b/>
          <w:bCs/>
          <w:rtl/>
          <w:lang w:bidi="ar-MA"/>
        </w:rPr>
        <w:t>الرحيق</w:t>
      </w:r>
      <w:proofErr w:type="gramEnd"/>
      <w:r w:rsidRPr="00416E04">
        <w:rPr>
          <w:rFonts w:hint="cs"/>
          <w:b/>
          <w:bCs/>
          <w:rtl/>
          <w:lang w:bidi="ar-MA"/>
        </w:rPr>
        <w:t xml:space="preserve"> المختوم</w:t>
      </w:r>
      <w:r>
        <w:rPr>
          <w:rFonts w:hint="cs"/>
          <w:rtl/>
          <w:lang w:bidi="ar-MA"/>
        </w:rPr>
        <w:t xml:space="preserve"> </w:t>
      </w:r>
    </w:p>
  </w:footnote>
  <w:footnote w:id="74">
    <w:p w:rsidR="004F57A8" w:rsidRPr="00416E04" w:rsidRDefault="004F57A8" w:rsidP="004F57A8">
      <w:pPr>
        <w:pStyle w:val="Notedebasdepage"/>
        <w:bidi/>
        <w:rPr>
          <w:rFonts w:hint="cs"/>
          <w:b/>
          <w:bCs/>
          <w:rtl/>
          <w:lang w:bidi="ar-MA"/>
        </w:rPr>
      </w:pPr>
      <w:r w:rsidRPr="00416E04">
        <w:rPr>
          <w:rStyle w:val="Appelnotedebasdep"/>
          <w:b/>
          <w:bCs/>
        </w:rPr>
        <w:footnoteRef/>
      </w:r>
      <w:r w:rsidRPr="00416E04">
        <w:rPr>
          <w:b/>
          <w:bCs/>
        </w:rPr>
        <w:t xml:space="preserve"> </w:t>
      </w:r>
      <w:r w:rsidRPr="00416E04">
        <w:rPr>
          <w:rFonts w:hint="cs"/>
          <w:b/>
          <w:bCs/>
          <w:rtl/>
          <w:lang w:bidi="ar-MA"/>
        </w:rPr>
        <w:t xml:space="preserve">- عبد العزيز </w:t>
      </w:r>
      <w:proofErr w:type="gramStart"/>
      <w:r w:rsidRPr="00416E04">
        <w:rPr>
          <w:rFonts w:hint="cs"/>
          <w:b/>
          <w:bCs/>
          <w:rtl/>
          <w:lang w:bidi="ar-MA"/>
        </w:rPr>
        <w:t>محمد</w:t>
      </w:r>
      <w:proofErr w:type="gramEnd"/>
      <w:r w:rsidRPr="00416E04">
        <w:rPr>
          <w:rFonts w:hint="cs"/>
          <w:b/>
          <w:bCs/>
          <w:rtl/>
          <w:lang w:bidi="ar-MA"/>
        </w:rPr>
        <w:t xml:space="preserve"> عزام </w:t>
      </w:r>
      <w:r w:rsidRPr="00416E04">
        <w:rPr>
          <w:b/>
          <w:bCs/>
          <w:rtl/>
          <w:lang w:bidi="ar-MA"/>
        </w:rPr>
        <w:t>–</w:t>
      </w:r>
      <w:r w:rsidRPr="00416E04">
        <w:rPr>
          <w:rFonts w:hint="cs"/>
          <w:b/>
          <w:bCs/>
          <w:rtl/>
          <w:lang w:bidi="ar-MA"/>
        </w:rPr>
        <w:t xml:space="preserve"> النظام القضائي في الإسلام </w:t>
      </w:r>
      <w:r w:rsidRPr="00416E04">
        <w:rPr>
          <w:b/>
          <w:bCs/>
          <w:rtl/>
          <w:lang w:bidi="ar-MA"/>
        </w:rPr>
        <w:t>–</w:t>
      </w:r>
      <w:r w:rsidRPr="00416E04">
        <w:rPr>
          <w:rFonts w:hint="cs"/>
          <w:b/>
          <w:bCs/>
          <w:rtl/>
          <w:lang w:bidi="ar-MA"/>
        </w:rPr>
        <w:t xml:space="preserve"> الجزء الأول </w:t>
      </w:r>
      <w:r w:rsidRPr="00416E04">
        <w:rPr>
          <w:b/>
          <w:bCs/>
          <w:rtl/>
          <w:lang w:bidi="ar-MA"/>
        </w:rPr>
        <w:t>–</w:t>
      </w:r>
      <w:r w:rsidRPr="00416E04">
        <w:rPr>
          <w:rFonts w:hint="cs"/>
          <w:b/>
          <w:bCs/>
          <w:rtl/>
          <w:lang w:bidi="ar-MA"/>
        </w:rPr>
        <w:t xml:space="preserve"> سلسلة إسلاميات </w:t>
      </w:r>
      <w:r w:rsidRPr="00416E04">
        <w:rPr>
          <w:b/>
          <w:bCs/>
          <w:rtl/>
          <w:lang w:bidi="ar-MA"/>
        </w:rPr>
        <w:t>–</w:t>
      </w:r>
      <w:r w:rsidRPr="00416E04">
        <w:rPr>
          <w:rFonts w:hint="cs"/>
          <w:b/>
          <w:bCs/>
          <w:rtl/>
          <w:lang w:bidi="ar-MA"/>
        </w:rPr>
        <w:t xml:space="preserve"> العدد 90 </w:t>
      </w:r>
      <w:r w:rsidRPr="00416E04">
        <w:rPr>
          <w:b/>
          <w:bCs/>
          <w:rtl/>
          <w:lang w:bidi="ar-MA"/>
        </w:rPr>
        <w:t>–</w:t>
      </w:r>
      <w:r w:rsidRPr="00416E04">
        <w:rPr>
          <w:rFonts w:hint="cs"/>
          <w:b/>
          <w:bCs/>
          <w:rtl/>
          <w:lang w:bidi="ar-MA"/>
        </w:rPr>
        <w:t xml:space="preserve"> المؤسسة العربية للطبع والنشر والتوزيع </w:t>
      </w:r>
      <w:r w:rsidRPr="00416E04">
        <w:rPr>
          <w:b/>
          <w:bCs/>
          <w:rtl/>
          <w:lang w:bidi="ar-MA"/>
        </w:rPr>
        <w:t>–</w:t>
      </w:r>
      <w:r w:rsidRPr="00416E04">
        <w:rPr>
          <w:rFonts w:hint="cs"/>
          <w:b/>
          <w:bCs/>
          <w:rtl/>
          <w:lang w:bidi="ar-MA"/>
        </w:rPr>
        <w:t xml:space="preserve"> القاهرة </w:t>
      </w:r>
      <w:r w:rsidRPr="00416E04">
        <w:rPr>
          <w:b/>
          <w:bCs/>
          <w:rtl/>
          <w:lang w:bidi="ar-MA"/>
        </w:rPr>
        <w:t>–</w:t>
      </w:r>
      <w:r w:rsidRPr="00416E04">
        <w:rPr>
          <w:rFonts w:hint="cs"/>
          <w:b/>
          <w:bCs/>
          <w:rtl/>
          <w:lang w:bidi="ar-MA"/>
        </w:rPr>
        <w:t xml:space="preserve"> 1988 </w:t>
      </w:r>
      <w:r w:rsidRPr="00416E04">
        <w:rPr>
          <w:b/>
          <w:bCs/>
          <w:rtl/>
          <w:lang w:bidi="ar-MA"/>
        </w:rPr>
        <w:t>–</w:t>
      </w:r>
      <w:r w:rsidRPr="00416E04">
        <w:rPr>
          <w:rFonts w:hint="cs"/>
          <w:b/>
          <w:bCs/>
          <w:rtl/>
          <w:lang w:bidi="ar-MA"/>
        </w:rPr>
        <w:t xml:space="preserve"> ص 7 </w:t>
      </w:r>
    </w:p>
  </w:footnote>
  <w:footnote w:id="75">
    <w:p w:rsidR="004F57A8" w:rsidRPr="00416E04" w:rsidRDefault="004F57A8" w:rsidP="004F57A8">
      <w:pPr>
        <w:pStyle w:val="Notedebasdepage"/>
        <w:bidi/>
        <w:rPr>
          <w:rFonts w:hint="cs"/>
          <w:b/>
          <w:bCs/>
          <w:rtl/>
          <w:lang w:bidi="ar-MA"/>
        </w:rPr>
      </w:pPr>
      <w:r w:rsidRPr="00416E04">
        <w:rPr>
          <w:rStyle w:val="Appelnotedebasdep"/>
          <w:b/>
          <w:bCs/>
        </w:rPr>
        <w:footnoteRef/>
      </w:r>
      <w:r w:rsidRPr="00416E04">
        <w:rPr>
          <w:b/>
          <w:bCs/>
        </w:rPr>
        <w:t xml:space="preserve"> </w:t>
      </w:r>
      <w:r w:rsidRPr="00416E04">
        <w:rPr>
          <w:rFonts w:hint="cs"/>
          <w:b/>
          <w:bCs/>
          <w:rtl/>
          <w:lang w:bidi="ar-MA"/>
        </w:rPr>
        <w:t xml:space="preserve">- أنظر أعلاه </w:t>
      </w:r>
      <w:r w:rsidRPr="00416E04">
        <w:rPr>
          <w:b/>
          <w:bCs/>
          <w:rtl/>
          <w:lang w:bidi="ar-MA"/>
        </w:rPr>
        <w:t>–</w:t>
      </w:r>
      <w:r w:rsidRPr="00416E04">
        <w:rPr>
          <w:rFonts w:hint="cs"/>
          <w:b/>
          <w:bCs/>
          <w:rtl/>
          <w:lang w:bidi="ar-MA"/>
        </w:rPr>
        <w:t xml:space="preserve"> حادثة سرقة المخزومية </w:t>
      </w:r>
    </w:p>
  </w:footnote>
  <w:footnote w:id="76">
    <w:p w:rsidR="004F57A8" w:rsidRPr="00416E04" w:rsidRDefault="004F57A8" w:rsidP="004F57A8">
      <w:pPr>
        <w:pStyle w:val="Notedebasdepage"/>
        <w:bidi/>
        <w:rPr>
          <w:rFonts w:hint="cs"/>
          <w:b/>
          <w:bCs/>
          <w:rtl/>
          <w:lang w:bidi="ar-MA"/>
        </w:rPr>
      </w:pPr>
      <w:r w:rsidRPr="00416E04">
        <w:rPr>
          <w:rStyle w:val="Appelnotedebasdep"/>
          <w:b/>
          <w:bCs/>
        </w:rPr>
        <w:footnoteRef/>
      </w:r>
      <w:r w:rsidRPr="00416E04">
        <w:rPr>
          <w:b/>
          <w:bCs/>
        </w:rPr>
        <w:t xml:space="preserve"> </w:t>
      </w:r>
      <w:r w:rsidRPr="00416E04">
        <w:rPr>
          <w:rFonts w:hint="cs"/>
          <w:b/>
          <w:bCs/>
          <w:rtl/>
          <w:lang w:bidi="ar-MA"/>
        </w:rPr>
        <w:t xml:space="preserve">- علي القاسمي </w:t>
      </w:r>
      <w:r w:rsidRPr="00416E04">
        <w:rPr>
          <w:b/>
          <w:bCs/>
          <w:rtl/>
          <w:lang w:bidi="ar-MA"/>
        </w:rPr>
        <w:t>–</w:t>
      </w:r>
      <w:r w:rsidRPr="00416E04">
        <w:rPr>
          <w:rFonts w:hint="cs"/>
          <w:b/>
          <w:bCs/>
          <w:rtl/>
          <w:lang w:bidi="ar-MA"/>
        </w:rPr>
        <w:t xml:space="preserve"> نفس المرجع </w:t>
      </w:r>
      <w:r w:rsidRPr="00416E04">
        <w:rPr>
          <w:b/>
          <w:bCs/>
          <w:rtl/>
          <w:lang w:bidi="ar-MA"/>
        </w:rPr>
        <w:t>–</w:t>
      </w:r>
      <w:r w:rsidRPr="00416E04">
        <w:rPr>
          <w:rFonts w:hint="cs"/>
          <w:b/>
          <w:bCs/>
          <w:rtl/>
          <w:lang w:bidi="ar-MA"/>
        </w:rPr>
        <w:t xml:space="preserve">  ص 6 </w:t>
      </w:r>
    </w:p>
  </w:footnote>
  <w:footnote w:id="77">
    <w:p w:rsidR="004F57A8" w:rsidRPr="00416E04" w:rsidRDefault="004F57A8" w:rsidP="004F57A8">
      <w:pPr>
        <w:pStyle w:val="Notedebasdepage"/>
        <w:bidi/>
        <w:rPr>
          <w:rFonts w:hint="cs"/>
          <w:b/>
          <w:bCs/>
          <w:rtl/>
          <w:lang w:bidi="ar-MA"/>
        </w:rPr>
      </w:pPr>
      <w:r w:rsidRPr="00416E04">
        <w:rPr>
          <w:rStyle w:val="Appelnotedebasdep"/>
          <w:b/>
          <w:bCs/>
        </w:rPr>
        <w:footnoteRef/>
      </w:r>
      <w:r w:rsidRPr="00416E04">
        <w:rPr>
          <w:b/>
          <w:bCs/>
        </w:rPr>
        <w:t xml:space="preserve"> </w:t>
      </w:r>
      <w:r w:rsidRPr="00416E04">
        <w:rPr>
          <w:rFonts w:hint="cs"/>
          <w:b/>
          <w:bCs/>
          <w:rtl/>
          <w:lang w:bidi="ar-MA"/>
        </w:rPr>
        <w:t xml:space="preserve">- عبد العزيز محمد عزام </w:t>
      </w:r>
      <w:r w:rsidRPr="00416E04">
        <w:rPr>
          <w:b/>
          <w:bCs/>
          <w:rtl/>
          <w:lang w:bidi="ar-MA"/>
        </w:rPr>
        <w:t>–</w:t>
      </w:r>
      <w:r w:rsidRPr="00416E04">
        <w:rPr>
          <w:rFonts w:hint="cs"/>
          <w:b/>
          <w:bCs/>
          <w:rtl/>
          <w:lang w:bidi="ar-MA"/>
        </w:rPr>
        <w:t xml:space="preserve"> </w:t>
      </w:r>
      <w:proofErr w:type="gramStart"/>
      <w:r w:rsidRPr="00416E04">
        <w:rPr>
          <w:rFonts w:hint="cs"/>
          <w:b/>
          <w:bCs/>
          <w:rtl/>
          <w:lang w:bidi="ar-MA"/>
        </w:rPr>
        <w:t>نفس</w:t>
      </w:r>
      <w:proofErr w:type="gramEnd"/>
      <w:r w:rsidRPr="00416E04">
        <w:rPr>
          <w:rFonts w:hint="cs"/>
          <w:b/>
          <w:bCs/>
          <w:rtl/>
          <w:lang w:bidi="ar-MA"/>
        </w:rPr>
        <w:t xml:space="preserve"> المصدر </w:t>
      </w:r>
      <w:r w:rsidRPr="00416E04">
        <w:rPr>
          <w:b/>
          <w:bCs/>
          <w:rtl/>
          <w:lang w:bidi="ar-MA"/>
        </w:rPr>
        <w:t>–</w:t>
      </w:r>
      <w:r w:rsidRPr="00416E04">
        <w:rPr>
          <w:rFonts w:hint="cs"/>
          <w:b/>
          <w:bCs/>
          <w:rtl/>
          <w:lang w:bidi="ar-MA"/>
        </w:rPr>
        <w:t xml:space="preserve"> ص 17 </w:t>
      </w:r>
    </w:p>
  </w:footnote>
  <w:footnote w:id="78">
    <w:p w:rsidR="004F57A8" w:rsidRPr="00416E04" w:rsidRDefault="004F57A8" w:rsidP="004F57A8">
      <w:pPr>
        <w:pStyle w:val="Notedebasdepage"/>
        <w:bidi/>
        <w:rPr>
          <w:rFonts w:hint="cs"/>
          <w:b/>
          <w:bCs/>
          <w:rtl/>
          <w:lang w:bidi="ar-MA"/>
        </w:rPr>
      </w:pPr>
      <w:r w:rsidRPr="00416E04">
        <w:rPr>
          <w:rStyle w:val="Appelnotedebasdep"/>
          <w:b/>
          <w:bCs/>
        </w:rPr>
        <w:footnoteRef/>
      </w:r>
      <w:r w:rsidRPr="00416E04">
        <w:rPr>
          <w:b/>
          <w:bCs/>
        </w:rPr>
        <w:t xml:space="preserve"> </w:t>
      </w:r>
      <w:r w:rsidRPr="00416E04">
        <w:rPr>
          <w:rFonts w:hint="cs"/>
          <w:b/>
          <w:bCs/>
          <w:rtl/>
          <w:lang w:bidi="ar-MA"/>
        </w:rPr>
        <w:t xml:space="preserve">- علي القاسمي </w:t>
      </w:r>
      <w:r w:rsidRPr="00416E04">
        <w:rPr>
          <w:b/>
          <w:bCs/>
          <w:rtl/>
          <w:lang w:bidi="ar-MA"/>
        </w:rPr>
        <w:t>–</w:t>
      </w:r>
      <w:r w:rsidRPr="00416E04">
        <w:rPr>
          <w:rFonts w:hint="cs"/>
          <w:b/>
          <w:bCs/>
          <w:rtl/>
          <w:lang w:bidi="ar-MA"/>
        </w:rPr>
        <w:t xml:space="preserve"> نفس المصدر </w:t>
      </w:r>
      <w:r w:rsidRPr="00416E04">
        <w:rPr>
          <w:b/>
          <w:bCs/>
          <w:rtl/>
          <w:lang w:bidi="ar-MA"/>
        </w:rPr>
        <w:t>–</w:t>
      </w:r>
      <w:r w:rsidRPr="00416E04">
        <w:rPr>
          <w:rFonts w:hint="cs"/>
          <w:b/>
          <w:bCs/>
          <w:rtl/>
          <w:lang w:bidi="ar-MA"/>
        </w:rPr>
        <w:t xml:space="preserve"> ص 17 </w:t>
      </w:r>
    </w:p>
  </w:footnote>
  <w:footnote w:id="79">
    <w:p w:rsidR="004F57A8" w:rsidRPr="00416E04" w:rsidRDefault="004F57A8" w:rsidP="004F57A8">
      <w:pPr>
        <w:pStyle w:val="Notedebasdepage"/>
        <w:bidi/>
        <w:rPr>
          <w:rFonts w:hint="cs"/>
          <w:b/>
          <w:bCs/>
          <w:rtl/>
          <w:lang w:bidi="ar-MA"/>
        </w:rPr>
      </w:pPr>
      <w:r w:rsidRPr="00416E04">
        <w:rPr>
          <w:rStyle w:val="Appelnotedebasdep"/>
          <w:b/>
          <w:bCs/>
        </w:rPr>
        <w:footnoteRef/>
      </w:r>
      <w:r w:rsidRPr="00416E04">
        <w:rPr>
          <w:b/>
          <w:bCs/>
        </w:rPr>
        <w:t xml:space="preserve"> </w:t>
      </w:r>
      <w:r w:rsidRPr="00416E04">
        <w:rPr>
          <w:rFonts w:hint="cs"/>
          <w:b/>
          <w:bCs/>
          <w:rtl/>
          <w:lang w:bidi="ar-MA"/>
        </w:rPr>
        <w:t>- هذا يؤكد م</w:t>
      </w:r>
      <w:proofErr w:type="gramStart"/>
      <w:r w:rsidRPr="00416E04">
        <w:rPr>
          <w:rFonts w:hint="cs"/>
          <w:b/>
          <w:bCs/>
          <w:rtl/>
          <w:lang w:bidi="ar-MA"/>
        </w:rPr>
        <w:t>ا قلنا أعلاه</w:t>
      </w:r>
      <w:proofErr w:type="gramEnd"/>
      <w:r w:rsidRPr="00416E04">
        <w:rPr>
          <w:rFonts w:hint="cs"/>
          <w:b/>
          <w:bCs/>
          <w:rtl/>
          <w:lang w:bidi="ar-MA"/>
        </w:rPr>
        <w:t xml:space="preserve"> من  أن حقوق الإنسان في الإسلام متعددة ومتشعبة ه بحيث يمكن لنا التحدث عن حقوق الأبناء أو الطفل وحقوق الأزواج وحق اليتيم. وحق الرعاية الاجتماعية ..</w:t>
      </w:r>
      <w:proofErr w:type="spellStart"/>
      <w:r w:rsidRPr="00416E04">
        <w:rPr>
          <w:rFonts w:hint="cs"/>
          <w:b/>
          <w:bCs/>
          <w:rtl/>
          <w:lang w:bidi="ar-MA"/>
        </w:rPr>
        <w:t>إخ</w:t>
      </w:r>
      <w:proofErr w:type="spellEnd"/>
      <w:r w:rsidRPr="00416E04">
        <w:rPr>
          <w:rFonts w:hint="cs"/>
          <w:b/>
          <w:bCs/>
          <w:rtl/>
          <w:lang w:bidi="ar-MA"/>
        </w:rPr>
        <w:t xml:space="preserve"> </w:t>
      </w:r>
    </w:p>
  </w:footnote>
  <w:footnote w:id="80">
    <w:p w:rsidR="004F57A8" w:rsidRPr="00416E04" w:rsidRDefault="004F57A8" w:rsidP="004F57A8">
      <w:pPr>
        <w:pStyle w:val="Notedebasdepage"/>
        <w:bidi/>
        <w:rPr>
          <w:rFonts w:hint="cs"/>
          <w:b/>
          <w:bCs/>
          <w:rtl/>
          <w:lang w:bidi="ar-MA"/>
        </w:rPr>
      </w:pPr>
      <w:r w:rsidRPr="00416E04">
        <w:rPr>
          <w:rStyle w:val="Appelnotedebasdep"/>
          <w:b/>
          <w:bCs/>
        </w:rPr>
        <w:footnoteRef/>
      </w:r>
      <w:r w:rsidRPr="00416E04">
        <w:rPr>
          <w:b/>
          <w:bCs/>
        </w:rPr>
        <w:t xml:space="preserve"> </w:t>
      </w:r>
      <w:r w:rsidRPr="00416E04">
        <w:rPr>
          <w:rFonts w:hint="cs"/>
          <w:b/>
          <w:bCs/>
          <w:rtl/>
          <w:lang w:bidi="ar-MA"/>
        </w:rPr>
        <w:t xml:space="preserve"> - محمد سعيد مجذوب </w:t>
      </w:r>
      <w:r w:rsidRPr="00416E04">
        <w:rPr>
          <w:b/>
          <w:bCs/>
          <w:rtl/>
          <w:lang w:bidi="ar-MA"/>
        </w:rPr>
        <w:t>–</w:t>
      </w:r>
      <w:r w:rsidRPr="00416E04">
        <w:rPr>
          <w:rFonts w:hint="cs"/>
          <w:b/>
          <w:bCs/>
          <w:rtl/>
          <w:lang w:bidi="ar-MA"/>
        </w:rPr>
        <w:t xml:space="preserve"> الحريات العامة وحقوق الإنسان </w:t>
      </w:r>
      <w:r w:rsidRPr="00416E04">
        <w:rPr>
          <w:b/>
          <w:bCs/>
          <w:rtl/>
          <w:lang w:bidi="ar-MA"/>
        </w:rPr>
        <w:t>–</w:t>
      </w:r>
      <w:r w:rsidRPr="00416E04">
        <w:rPr>
          <w:rFonts w:hint="cs"/>
          <w:b/>
          <w:bCs/>
          <w:rtl/>
          <w:lang w:bidi="ar-MA"/>
        </w:rPr>
        <w:t xml:space="preserve">  لبنان </w:t>
      </w:r>
      <w:r w:rsidRPr="00416E04">
        <w:rPr>
          <w:b/>
          <w:bCs/>
          <w:rtl/>
          <w:lang w:bidi="ar-MA"/>
        </w:rPr>
        <w:t>–</w:t>
      </w:r>
      <w:r w:rsidRPr="00416E04">
        <w:rPr>
          <w:rFonts w:hint="cs"/>
          <w:b/>
          <w:bCs/>
          <w:rtl/>
          <w:lang w:bidi="ar-MA"/>
        </w:rPr>
        <w:t xml:space="preserve"> د س ن </w:t>
      </w:r>
      <w:r w:rsidRPr="00416E04">
        <w:rPr>
          <w:b/>
          <w:bCs/>
          <w:rtl/>
          <w:lang w:bidi="ar-MA"/>
        </w:rPr>
        <w:t>–</w:t>
      </w:r>
      <w:r w:rsidRPr="00416E04">
        <w:rPr>
          <w:rFonts w:hint="cs"/>
          <w:b/>
          <w:bCs/>
          <w:rtl/>
          <w:lang w:bidi="ar-MA"/>
        </w:rPr>
        <w:t xml:space="preserve"> ص 18 </w:t>
      </w:r>
    </w:p>
  </w:footnote>
  <w:footnote w:id="81">
    <w:p w:rsidR="004F57A8" w:rsidRDefault="004F57A8" w:rsidP="004F57A8">
      <w:pPr>
        <w:pStyle w:val="Notedebasdepage"/>
        <w:bidi/>
        <w:rPr>
          <w:rFonts w:hint="cs"/>
        </w:rPr>
      </w:pPr>
      <w:r w:rsidRPr="00416E04">
        <w:rPr>
          <w:rStyle w:val="Appelnotedebasdep"/>
          <w:b/>
          <w:bCs/>
        </w:rPr>
        <w:footnoteRef/>
      </w:r>
      <w:r>
        <w:rPr>
          <w:rFonts w:hint="cs"/>
          <w:rtl/>
        </w:rPr>
        <w:t xml:space="preserve"> </w:t>
      </w:r>
      <w:r w:rsidRPr="00416E04">
        <w:rPr>
          <w:rFonts w:hint="cs"/>
          <w:b/>
          <w:bCs/>
          <w:rtl/>
          <w:lang w:bidi="ar-MA"/>
        </w:rPr>
        <w:t xml:space="preserve">- مازن ليلو راضي </w:t>
      </w:r>
      <w:r w:rsidRPr="00416E04">
        <w:rPr>
          <w:b/>
          <w:bCs/>
          <w:rtl/>
          <w:lang w:bidi="ar-MA"/>
        </w:rPr>
        <w:t>–</w:t>
      </w:r>
      <w:r w:rsidRPr="00416E04">
        <w:rPr>
          <w:rFonts w:hint="cs"/>
          <w:b/>
          <w:bCs/>
          <w:rtl/>
          <w:lang w:bidi="ar-MA"/>
        </w:rPr>
        <w:t xml:space="preserve"> حيدر أدهم عبد الهادي </w:t>
      </w:r>
      <w:r w:rsidRPr="00416E04">
        <w:rPr>
          <w:b/>
          <w:bCs/>
          <w:rtl/>
          <w:lang w:bidi="ar-MA"/>
        </w:rPr>
        <w:t>–</w:t>
      </w:r>
      <w:r w:rsidRPr="00416E04">
        <w:rPr>
          <w:rFonts w:hint="cs"/>
          <w:b/>
          <w:bCs/>
          <w:rtl/>
          <w:lang w:bidi="ar-MA"/>
        </w:rPr>
        <w:t xml:space="preserve"> المدخل لدراسة حقوق الإنسان </w:t>
      </w:r>
      <w:r w:rsidRPr="00416E04">
        <w:rPr>
          <w:b/>
          <w:bCs/>
          <w:rtl/>
          <w:lang w:bidi="ar-MA"/>
        </w:rPr>
        <w:t>–</w:t>
      </w:r>
      <w:r w:rsidRPr="00416E04">
        <w:rPr>
          <w:rFonts w:hint="cs"/>
          <w:b/>
          <w:bCs/>
          <w:rtl/>
          <w:lang w:bidi="ar-MA"/>
        </w:rPr>
        <w:t xml:space="preserve"> كتاب منشور بموقع الأنترنيت </w:t>
      </w:r>
      <w:r w:rsidRPr="00416E04">
        <w:rPr>
          <w:b/>
          <w:bCs/>
          <w:lang w:bidi="ar-MA"/>
        </w:rPr>
        <w:t>www. Arabsgate.com</w:t>
      </w:r>
      <w:r w:rsidRPr="00416E04">
        <w:rPr>
          <w:rFonts w:hint="cs"/>
          <w:b/>
          <w:bCs/>
          <w:rtl/>
          <w:lang w:bidi="ar-MA"/>
        </w:rPr>
        <w:t xml:space="preserve">       </w:t>
      </w:r>
    </w:p>
  </w:footnote>
  <w:footnote w:id="82">
    <w:p w:rsidR="004F57A8" w:rsidRPr="009C006E" w:rsidRDefault="004F57A8" w:rsidP="004F57A8">
      <w:pPr>
        <w:pStyle w:val="Notedebasdepage"/>
        <w:bidi/>
        <w:rPr>
          <w:rFonts w:hint="cs"/>
          <w:b/>
          <w:bCs/>
          <w:rtl/>
          <w:lang w:bidi="ar-MA"/>
        </w:rPr>
      </w:pPr>
      <w:r>
        <w:rPr>
          <w:rStyle w:val="Appelnotedebasdep"/>
        </w:rPr>
        <w:footnoteRef/>
      </w:r>
      <w:r>
        <w:t xml:space="preserve"> </w:t>
      </w:r>
      <w:r>
        <w:rPr>
          <w:rFonts w:hint="cs"/>
          <w:rtl/>
        </w:rPr>
        <w:t xml:space="preserve"> </w:t>
      </w:r>
      <w:r w:rsidRPr="009C006E">
        <w:rPr>
          <w:rFonts w:hint="cs"/>
          <w:b/>
          <w:bCs/>
          <w:rtl/>
        </w:rPr>
        <w:t xml:space="preserve">سلمى حمزة الخنساء </w:t>
      </w:r>
      <w:r w:rsidRPr="009C006E">
        <w:rPr>
          <w:b/>
          <w:bCs/>
          <w:rtl/>
        </w:rPr>
        <w:t>–</w:t>
      </w:r>
      <w:r w:rsidRPr="009C006E">
        <w:rPr>
          <w:rFonts w:hint="cs"/>
          <w:b/>
          <w:bCs/>
          <w:rtl/>
        </w:rPr>
        <w:t xml:space="preserve"> تاريخ الفكر السياسي في العصور القديمة والوسطى </w:t>
      </w:r>
      <w:r w:rsidRPr="009C006E">
        <w:rPr>
          <w:b/>
          <w:bCs/>
          <w:rtl/>
        </w:rPr>
        <w:t>–</w:t>
      </w:r>
      <w:r w:rsidRPr="009C006E">
        <w:rPr>
          <w:rFonts w:hint="cs"/>
          <w:b/>
          <w:bCs/>
          <w:rtl/>
        </w:rPr>
        <w:t xml:space="preserve"> د </w:t>
      </w:r>
      <w:proofErr w:type="spellStart"/>
      <w:r w:rsidRPr="009C006E">
        <w:rPr>
          <w:rFonts w:hint="cs"/>
          <w:b/>
          <w:bCs/>
          <w:rtl/>
        </w:rPr>
        <w:t>د</w:t>
      </w:r>
      <w:proofErr w:type="spellEnd"/>
      <w:r w:rsidRPr="009C006E">
        <w:rPr>
          <w:rFonts w:hint="cs"/>
          <w:b/>
          <w:bCs/>
          <w:rtl/>
        </w:rPr>
        <w:t xml:space="preserve"> ن </w:t>
      </w:r>
      <w:r w:rsidRPr="009C006E">
        <w:rPr>
          <w:b/>
          <w:bCs/>
          <w:rtl/>
        </w:rPr>
        <w:t>–</w:t>
      </w:r>
      <w:r w:rsidRPr="009C006E">
        <w:rPr>
          <w:rFonts w:hint="cs"/>
          <w:b/>
          <w:bCs/>
          <w:rtl/>
        </w:rPr>
        <w:t xml:space="preserve"> الطبعة الأولى </w:t>
      </w:r>
      <w:r w:rsidRPr="009C006E">
        <w:rPr>
          <w:b/>
          <w:bCs/>
          <w:rtl/>
        </w:rPr>
        <w:t>–</w:t>
      </w:r>
      <w:r w:rsidRPr="009C006E">
        <w:rPr>
          <w:rFonts w:hint="cs"/>
          <w:b/>
          <w:bCs/>
          <w:rtl/>
        </w:rPr>
        <w:t xml:space="preserve"> د م ن  1988 </w:t>
      </w:r>
      <w:r w:rsidRPr="009C006E">
        <w:rPr>
          <w:b/>
          <w:bCs/>
          <w:rtl/>
        </w:rPr>
        <w:t>–</w:t>
      </w:r>
      <w:r w:rsidRPr="009C006E">
        <w:rPr>
          <w:rFonts w:hint="cs"/>
          <w:b/>
          <w:bCs/>
          <w:rtl/>
        </w:rPr>
        <w:t xml:space="preserve"> ص 56 -</w:t>
      </w:r>
    </w:p>
  </w:footnote>
  <w:footnote w:id="83">
    <w:p w:rsidR="004F57A8" w:rsidRPr="009C006E" w:rsidRDefault="004F57A8" w:rsidP="004F57A8">
      <w:pPr>
        <w:pStyle w:val="Notedebasdepage"/>
        <w:bidi/>
        <w:rPr>
          <w:rFonts w:hint="cs"/>
          <w:b/>
          <w:bCs/>
          <w:rtl/>
          <w:lang w:bidi="ar-MA"/>
        </w:rPr>
      </w:pPr>
      <w:r w:rsidRPr="009C006E">
        <w:rPr>
          <w:rStyle w:val="Appelnotedebasdep"/>
          <w:b/>
          <w:bCs/>
        </w:rPr>
        <w:footnoteRef/>
      </w:r>
      <w:r w:rsidRPr="009C006E">
        <w:rPr>
          <w:b/>
          <w:bCs/>
        </w:rPr>
        <w:t xml:space="preserve"> </w:t>
      </w:r>
      <w:r w:rsidRPr="009C006E">
        <w:rPr>
          <w:rFonts w:hint="cs"/>
          <w:b/>
          <w:bCs/>
          <w:rtl/>
          <w:lang w:bidi="ar-MA"/>
        </w:rPr>
        <w:t xml:space="preserve">- مازن ليلو راضي </w:t>
      </w:r>
      <w:r w:rsidRPr="009C006E">
        <w:rPr>
          <w:b/>
          <w:bCs/>
          <w:rtl/>
          <w:lang w:bidi="ar-MA"/>
        </w:rPr>
        <w:t>–</w:t>
      </w:r>
      <w:r w:rsidRPr="009C006E">
        <w:rPr>
          <w:rFonts w:hint="cs"/>
          <w:b/>
          <w:bCs/>
          <w:rtl/>
          <w:lang w:bidi="ar-MA"/>
        </w:rPr>
        <w:t xml:space="preserve"> حيدر أدهم عبد الهادي </w:t>
      </w:r>
      <w:r w:rsidRPr="009C006E">
        <w:rPr>
          <w:b/>
          <w:bCs/>
          <w:rtl/>
          <w:lang w:bidi="ar-MA"/>
        </w:rPr>
        <w:t>–</w:t>
      </w:r>
      <w:r w:rsidRPr="009C006E">
        <w:rPr>
          <w:rFonts w:hint="cs"/>
          <w:b/>
          <w:bCs/>
          <w:rtl/>
          <w:lang w:bidi="ar-MA"/>
        </w:rPr>
        <w:t xml:space="preserve"> نفس المصدر أعلاه </w:t>
      </w:r>
    </w:p>
  </w:footnote>
  <w:footnote w:id="84">
    <w:p w:rsidR="004F57A8" w:rsidRPr="009C006E" w:rsidRDefault="004F57A8" w:rsidP="004F57A8">
      <w:pPr>
        <w:pStyle w:val="Notedebasdepage"/>
        <w:bidi/>
        <w:rPr>
          <w:rFonts w:hint="cs"/>
          <w:b/>
          <w:bCs/>
          <w:rtl/>
          <w:lang w:bidi="ar-MA"/>
        </w:rPr>
      </w:pPr>
      <w:r w:rsidRPr="009C006E">
        <w:rPr>
          <w:rStyle w:val="Appelnotedebasdep"/>
          <w:b/>
          <w:bCs/>
        </w:rPr>
        <w:footnoteRef/>
      </w:r>
      <w:r w:rsidRPr="009C006E">
        <w:rPr>
          <w:b/>
          <w:bCs/>
        </w:rPr>
        <w:t xml:space="preserve"> </w:t>
      </w:r>
      <w:r w:rsidRPr="009C006E">
        <w:rPr>
          <w:rFonts w:hint="cs"/>
          <w:b/>
          <w:bCs/>
          <w:rtl/>
          <w:lang w:bidi="ar-MA"/>
        </w:rPr>
        <w:t xml:space="preserve"> - مصطفى عبد الواحد </w:t>
      </w:r>
      <w:r w:rsidRPr="009C006E">
        <w:rPr>
          <w:b/>
          <w:bCs/>
          <w:rtl/>
          <w:lang w:bidi="ar-MA"/>
        </w:rPr>
        <w:t>–</w:t>
      </w:r>
      <w:r w:rsidRPr="009C006E">
        <w:rPr>
          <w:rFonts w:hint="cs"/>
          <w:b/>
          <w:bCs/>
          <w:rtl/>
          <w:lang w:bidi="ar-MA"/>
        </w:rPr>
        <w:t xml:space="preserve"> مصدر مذكور </w:t>
      </w:r>
      <w:proofErr w:type="gramStart"/>
      <w:r w:rsidRPr="009C006E">
        <w:rPr>
          <w:rFonts w:hint="cs"/>
          <w:b/>
          <w:bCs/>
          <w:rtl/>
          <w:lang w:bidi="ar-MA"/>
        </w:rPr>
        <w:t>سابقا</w:t>
      </w:r>
      <w:proofErr w:type="gramEnd"/>
      <w:r w:rsidRPr="009C006E">
        <w:rPr>
          <w:rFonts w:hint="cs"/>
          <w:b/>
          <w:bCs/>
          <w:rtl/>
          <w:lang w:bidi="ar-MA"/>
        </w:rPr>
        <w:t xml:space="preserve"> </w:t>
      </w:r>
      <w:r w:rsidRPr="009C006E">
        <w:rPr>
          <w:b/>
          <w:bCs/>
          <w:rtl/>
          <w:lang w:bidi="ar-MA"/>
        </w:rPr>
        <w:t>–</w:t>
      </w:r>
      <w:r w:rsidRPr="009C006E">
        <w:rPr>
          <w:rFonts w:hint="cs"/>
          <w:b/>
          <w:bCs/>
          <w:rtl/>
          <w:lang w:bidi="ar-MA"/>
        </w:rPr>
        <w:t xml:space="preserve"> ص 56 و57 </w:t>
      </w:r>
    </w:p>
  </w:footnote>
  <w:footnote w:id="85">
    <w:p w:rsidR="004F57A8" w:rsidRDefault="004F57A8" w:rsidP="004F57A8">
      <w:pPr>
        <w:pStyle w:val="Notedebasdepage"/>
        <w:bidi/>
        <w:rPr>
          <w:rFonts w:hint="cs"/>
          <w:rtl/>
          <w:lang w:bidi="ar-MA"/>
        </w:rPr>
      </w:pPr>
      <w:r w:rsidRPr="009C006E">
        <w:rPr>
          <w:rStyle w:val="Appelnotedebasdep"/>
          <w:b/>
          <w:bCs/>
        </w:rPr>
        <w:footnoteRef/>
      </w:r>
      <w:r w:rsidRPr="009C006E">
        <w:rPr>
          <w:b/>
          <w:bCs/>
        </w:rPr>
        <w:t xml:space="preserve"> </w:t>
      </w:r>
      <w:r w:rsidRPr="009C006E">
        <w:rPr>
          <w:rFonts w:hint="cs"/>
          <w:b/>
          <w:bCs/>
          <w:rtl/>
          <w:lang w:bidi="ar-MA"/>
        </w:rPr>
        <w:t xml:space="preserve">- مازن ليلو راضي و حيدر ادهم عبد الهادي </w:t>
      </w:r>
      <w:r w:rsidRPr="009C006E">
        <w:rPr>
          <w:b/>
          <w:bCs/>
          <w:rtl/>
          <w:lang w:bidi="ar-MA"/>
        </w:rPr>
        <w:t>–</w:t>
      </w:r>
      <w:r w:rsidRPr="009C006E">
        <w:rPr>
          <w:rFonts w:hint="cs"/>
          <w:b/>
          <w:bCs/>
          <w:rtl/>
          <w:lang w:bidi="ar-MA"/>
        </w:rPr>
        <w:t xml:space="preserve"> نفس المصدر أعلاه</w:t>
      </w:r>
      <w:r>
        <w:rPr>
          <w:rFonts w:hint="cs"/>
          <w:rtl/>
          <w:lang w:bidi="ar-MA"/>
        </w:rPr>
        <w:t xml:space="preserve"> </w:t>
      </w:r>
    </w:p>
  </w:footnote>
  <w:footnote w:id="86">
    <w:p w:rsidR="004F57A8" w:rsidRPr="002E72D8" w:rsidRDefault="004F57A8" w:rsidP="004F57A8">
      <w:pPr>
        <w:pStyle w:val="Notedebasdepage"/>
        <w:bidi/>
        <w:rPr>
          <w:rFonts w:hint="cs"/>
          <w:b/>
          <w:bCs/>
          <w:rtl/>
          <w:lang w:bidi="ar-MA"/>
        </w:rPr>
      </w:pPr>
      <w:r w:rsidRPr="002E72D8">
        <w:rPr>
          <w:rStyle w:val="Appelnotedebasdep"/>
          <w:b/>
          <w:bCs/>
        </w:rPr>
        <w:footnoteRef/>
      </w:r>
      <w:r w:rsidRPr="002E72D8">
        <w:rPr>
          <w:b/>
          <w:bCs/>
        </w:rPr>
        <w:t xml:space="preserve"> </w:t>
      </w:r>
      <w:r w:rsidRPr="002E72D8">
        <w:rPr>
          <w:rFonts w:hint="cs"/>
          <w:b/>
          <w:bCs/>
          <w:rtl/>
          <w:lang w:bidi="ar-MA"/>
        </w:rPr>
        <w:t xml:space="preserve"> - محمد </w:t>
      </w:r>
      <w:proofErr w:type="gramStart"/>
      <w:r w:rsidRPr="002E72D8">
        <w:rPr>
          <w:rFonts w:hint="cs"/>
          <w:b/>
          <w:bCs/>
          <w:rtl/>
          <w:lang w:bidi="ar-MA"/>
        </w:rPr>
        <w:t>سعيد</w:t>
      </w:r>
      <w:proofErr w:type="gramEnd"/>
      <w:r w:rsidRPr="002E72D8">
        <w:rPr>
          <w:rFonts w:hint="cs"/>
          <w:b/>
          <w:bCs/>
          <w:rtl/>
          <w:lang w:bidi="ar-MA"/>
        </w:rPr>
        <w:t xml:space="preserve"> مجذوب </w:t>
      </w:r>
      <w:r w:rsidRPr="002E72D8">
        <w:rPr>
          <w:b/>
          <w:bCs/>
          <w:rtl/>
          <w:lang w:bidi="ar-MA"/>
        </w:rPr>
        <w:t>–</w:t>
      </w:r>
      <w:r w:rsidRPr="002E72D8">
        <w:rPr>
          <w:rFonts w:hint="cs"/>
          <w:b/>
          <w:bCs/>
          <w:rtl/>
          <w:lang w:bidi="ar-MA"/>
        </w:rPr>
        <w:t xml:space="preserve"> نفس المصدر </w:t>
      </w:r>
      <w:r w:rsidRPr="002E72D8">
        <w:rPr>
          <w:b/>
          <w:bCs/>
          <w:rtl/>
          <w:lang w:bidi="ar-MA"/>
        </w:rPr>
        <w:t>–</w:t>
      </w:r>
      <w:r w:rsidRPr="002E72D8">
        <w:rPr>
          <w:rFonts w:hint="cs"/>
          <w:b/>
          <w:bCs/>
          <w:rtl/>
          <w:lang w:bidi="ar-MA"/>
        </w:rPr>
        <w:t xml:space="preserve"> ص 20 </w:t>
      </w:r>
    </w:p>
  </w:footnote>
  <w:footnote w:id="87">
    <w:p w:rsidR="004F57A8" w:rsidRPr="00727B2F" w:rsidRDefault="004F57A8" w:rsidP="004F57A8">
      <w:pPr>
        <w:pStyle w:val="Notedebasdepage"/>
        <w:bidi/>
        <w:rPr>
          <w:rFonts w:hint="cs"/>
          <w:b/>
          <w:bCs/>
          <w:rtl/>
          <w:lang w:bidi="ar-MA"/>
        </w:rPr>
      </w:pPr>
      <w:r w:rsidRPr="00727B2F">
        <w:rPr>
          <w:rStyle w:val="Appelnotedebasdep"/>
          <w:b/>
          <w:bCs/>
        </w:rPr>
        <w:footnoteRef/>
      </w:r>
      <w:r w:rsidRPr="00727B2F">
        <w:rPr>
          <w:b/>
          <w:bCs/>
        </w:rPr>
        <w:t xml:space="preserve"> </w:t>
      </w:r>
      <w:r w:rsidRPr="00727B2F">
        <w:rPr>
          <w:rFonts w:hint="cs"/>
          <w:b/>
          <w:bCs/>
          <w:rtl/>
          <w:lang w:bidi="ar-MA"/>
        </w:rPr>
        <w:t xml:space="preserve"> - </w:t>
      </w:r>
      <w:r>
        <w:rPr>
          <w:rFonts w:hint="cs"/>
          <w:b/>
          <w:bCs/>
          <w:rtl/>
          <w:lang w:bidi="ar-MA"/>
        </w:rPr>
        <w:t xml:space="preserve"> هادي نعيم المالكي </w:t>
      </w:r>
      <w:r>
        <w:rPr>
          <w:b/>
          <w:bCs/>
          <w:rtl/>
          <w:lang w:bidi="ar-MA"/>
        </w:rPr>
        <w:t>–</w:t>
      </w:r>
      <w:r>
        <w:rPr>
          <w:rFonts w:hint="cs"/>
          <w:b/>
          <w:bCs/>
          <w:rtl/>
          <w:lang w:bidi="ar-MA"/>
        </w:rPr>
        <w:t xml:space="preserve"> المدخل لدراسة القانون الدولي لحقوق الإنسان </w:t>
      </w:r>
      <w:r>
        <w:rPr>
          <w:b/>
          <w:bCs/>
          <w:rtl/>
          <w:lang w:bidi="ar-MA"/>
        </w:rPr>
        <w:t>–</w:t>
      </w:r>
      <w:r>
        <w:rPr>
          <w:rFonts w:hint="cs"/>
          <w:b/>
          <w:bCs/>
          <w:rtl/>
          <w:lang w:bidi="ar-MA"/>
        </w:rPr>
        <w:t xml:space="preserve"> مكتبة السنهوري </w:t>
      </w:r>
      <w:r>
        <w:rPr>
          <w:b/>
          <w:bCs/>
          <w:rtl/>
          <w:lang w:bidi="ar-MA"/>
        </w:rPr>
        <w:t>–</w:t>
      </w:r>
      <w:r>
        <w:rPr>
          <w:rFonts w:hint="cs"/>
          <w:b/>
          <w:bCs/>
          <w:rtl/>
          <w:lang w:bidi="ar-MA"/>
        </w:rPr>
        <w:t xml:space="preserve"> الطبعة الثانية مزيدة ومنقحة </w:t>
      </w:r>
      <w:r>
        <w:rPr>
          <w:b/>
          <w:bCs/>
          <w:rtl/>
          <w:lang w:bidi="ar-MA"/>
        </w:rPr>
        <w:t>–</w:t>
      </w:r>
      <w:r>
        <w:rPr>
          <w:rFonts w:hint="cs"/>
          <w:b/>
          <w:bCs/>
          <w:rtl/>
          <w:lang w:bidi="ar-MA"/>
        </w:rPr>
        <w:t xml:space="preserve"> بغداد </w:t>
      </w:r>
      <w:r>
        <w:rPr>
          <w:b/>
          <w:bCs/>
          <w:rtl/>
          <w:lang w:bidi="ar-MA"/>
        </w:rPr>
        <w:t>–</w:t>
      </w:r>
      <w:r>
        <w:rPr>
          <w:rFonts w:hint="cs"/>
          <w:b/>
          <w:bCs/>
          <w:rtl/>
          <w:lang w:bidi="ar-MA"/>
        </w:rPr>
        <w:t xml:space="preserve"> 2011 </w:t>
      </w:r>
      <w:r>
        <w:rPr>
          <w:b/>
          <w:bCs/>
          <w:rtl/>
          <w:lang w:bidi="ar-MA"/>
        </w:rPr>
        <w:t>–</w:t>
      </w:r>
      <w:r>
        <w:rPr>
          <w:rFonts w:hint="cs"/>
          <w:b/>
          <w:bCs/>
          <w:rtl/>
          <w:lang w:bidi="ar-MA"/>
        </w:rPr>
        <w:t xml:space="preserve"> ص 34 </w:t>
      </w:r>
    </w:p>
  </w:footnote>
  <w:footnote w:id="88">
    <w:p w:rsidR="004F57A8" w:rsidRPr="002E72D8" w:rsidRDefault="004F57A8" w:rsidP="004F57A8">
      <w:pPr>
        <w:pStyle w:val="Notedebasdepage"/>
        <w:bidi/>
        <w:rPr>
          <w:rFonts w:hint="cs"/>
          <w:b/>
          <w:bCs/>
          <w:rtl/>
          <w:lang w:bidi="ar-MA"/>
        </w:rPr>
      </w:pPr>
      <w:r w:rsidRPr="002E72D8">
        <w:rPr>
          <w:rStyle w:val="Appelnotedebasdep"/>
          <w:b/>
          <w:bCs/>
        </w:rPr>
        <w:footnoteRef/>
      </w:r>
      <w:r w:rsidRPr="002E72D8">
        <w:rPr>
          <w:b/>
          <w:bCs/>
        </w:rPr>
        <w:t xml:space="preserve"> </w:t>
      </w:r>
      <w:r w:rsidRPr="002E72D8">
        <w:rPr>
          <w:rFonts w:hint="cs"/>
          <w:b/>
          <w:bCs/>
          <w:rtl/>
          <w:lang w:bidi="ar-MA"/>
        </w:rPr>
        <w:t xml:space="preserve"> - سلمى حمزة الخنساء </w:t>
      </w:r>
      <w:r w:rsidRPr="002E72D8">
        <w:rPr>
          <w:b/>
          <w:bCs/>
          <w:rtl/>
          <w:lang w:bidi="ar-MA"/>
        </w:rPr>
        <w:t>–</w:t>
      </w:r>
      <w:r w:rsidRPr="002E72D8">
        <w:rPr>
          <w:rFonts w:hint="cs"/>
          <w:b/>
          <w:bCs/>
          <w:rtl/>
          <w:lang w:bidi="ar-MA"/>
        </w:rPr>
        <w:t xml:space="preserve"> نفس المصدر </w:t>
      </w:r>
      <w:r w:rsidRPr="002E72D8">
        <w:rPr>
          <w:b/>
          <w:bCs/>
          <w:rtl/>
          <w:lang w:bidi="ar-MA"/>
        </w:rPr>
        <w:t>–</w:t>
      </w:r>
      <w:r w:rsidRPr="002E72D8">
        <w:rPr>
          <w:rFonts w:hint="cs"/>
          <w:b/>
          <w:bCs/>
          <w:rtl/>
          <w:lang w:bidi="ar-MA"/>
        </w:rPr>
        <w:t xml:space="preserve"> ص 132 </w:t>
      </w:r>
    </w:p>
  </w:footnote>
  <w:footnote w:id="89">
    <w:p w:rsidR="004F57A8" w:rsidRPr="005B26B8" w:rsidRDefault="004F57A8" w:rsidP="004F57A8">
      <w:pPr>
        <w:pStyle w:val="Notedebasdepage"/>
        <w:bidi/>
        <w:rPr>
          <w:rFonts w:hint="cs"/>
          <w:b/>
          <w:bCs/>
          <w:rtl/>
          <w:lang w:bidi="ar-MA"/>
        </w:rPr>
      </w:pPr>
      <w:r w:rsidRPr="005B26B8">
        <w:rPr>
          <w:rStyle w:val="Appelnotedebasdep"/>
          <w:b/>
          <w:bCs/>
        </w:rPr>
        <w:footnoteRef/>
      </w:r>
      <w:r w:rsidRPr="005B26B8">
        <w:rPr>
          <w:b/>
          <w:bCs/>
        </w:rPr>
        <w:t xml:space="preserve"> </w:t>
      </w:r>
      <w:r w:rsidRPr="005B26B8">
        <w:rPr>
          <w:rFonts w:hint="cs"/>
          <w:b/>
          <w:bCs/>
          <w:rtl/>
        </w:rPr>
        <w:t xml:space="preserve"> - هادي </w:t>
      </w:r>
      <w:proofErr w:type="gramStart"/>
      <w:r w:rsidRPr="005B26B8">
        <w:rPr>
          <w:rFonts w:hint="cs"/>
          <w:b/>
          <w:bCs/>
          <w:rtl/>
        </w:rPr>
        <w:t>نعيم</w:t>
      </w:r>
      <w:proofErr w:type="gramEnd"/>
      <w:r w:rsidRPr="005B26B8">
        <w:rPr>
          <w:rFonts w:hint="cs"/>
          <w:b/>
          <w:bCs/>
          <w:rtl/>
        </w:rPr>
        <w:t xml:space="preserve"> المالكي </w:t>
      </w:r>
      <w:r w:rsidRPr="005B26B8">
        <w:rPr>
          <w:b/>
          <w:bCs/>
          <w:rtl/>
        </w:rPr>
        <w:t>–</w:t>
      </w:r>
      <w:r w:rsidRPr="005B26B8">
        <w:rPr>
          <w:rFonts w:hint="cs"/>
          <w:b/>
          <w:bCs/>
          <w:rtl/>
        </w:rPr>
        <w:t xml:space="preserve"> نفس المرجع </w:t>
      </w:r>
      <w:r w:rsidRPr="005B26B8">
        <w:rPr>
          <w:b/>
          <w:bCs/>
          <w:rtl/>
        </w:rPr>
        <w:t>–</w:t>
      </w:r>
      <w:r w:rsidRPr="005B26B8">
        <w:rPr>
          <w:rFonts w:hint="cs"/>
          <w:b/>
          <w:bCs/>
          <w:rtl/>
        </w:rPr>
        <w:t xml:space="preserve"> ص</w:t>
      </w:r>
      <w:r>
        <w:rPr>
          <w:rFonts w:hint="cs"/>
          <w:rtl/>
        </w:rPr>
        <w:t xml:space="preserve"> </w:t>
      </w:r>
      <w:r w:rsidRPr="005B26B8">
        <w:rPr>
          <w:rFonts w:hint="cs"/>
          <w:b/>
          <w:bCs/>
          <w:rtl/>
        </w:rPr>
        <w:t xml:space="preserve">50 </w:t>
      </w:r>
    </w:p>
  </w:footnote>
  <w:footnote w:id="90">
    <w:p w:rsidR="004F57A8" w:rsidRDefault="004F57A8" w:rsidP="004F57A8">
      <w:pPr>
        <w:pStyle w:val="Notedebasdepage"/>
        <w:bidi/>
        <w:rPr>
          <w:rFonts w:hint="cs"/>
          <w:rtl/>
          <w:lang w:bidi="ar-MA"/>
        </w:rPr>
      </w:pPr>
      <w:r w:rsidRPr="002E72D8">
        <w:rPr>
          <w:rStyle w:val="Appelnotedebasdep"/>
          <w:b/>
          <w:bCs/>
        </w:rPr>
        <w:footnoteRef/>
      </w:r>
      <w:r w:rsidRPr="002E72D8">
        <w:rPr>
          <w:b/>
          <w:bCs/>
        </w:rPr>
        <w:t xml:space="preserve"> </w:t>
      </w:r>
      <w:r w:rsidRPr="002E72D8">
        <w:rPr>
          <w:rFonts w:hint="cs"/>
          <w:b/>
          <w:bCs/>
          <w:rtl/>
          <w:lang w:bidi="ar-MA"/>
        </w:rPr>
        <w:t xml:space="preserve"> - سلمى حمزة الخنساء </w:t>
      </w:r>
      <w:r w:rsidRPr="002E72D8">
        <w:rPr>
          <w:b/>
          <w:bCs/>
          <w:rtl/>
          <w:lang w:bidi="ar-MA"/>
        </w:rPr>
        <w:t>–</w:t>
      </w:r>
      <w:r w:rsidRPr="002E72D8">
        <w:rPr>
          <w:rFonts w:hint="cs"/>
          <w:b/>
          <w:bCs/>
          <w:rtl/>
          <w:lang w:bidi="ar-MA"/>
        </w:rPr>
        <w:t xml:space="preserve"> نفس المصدر </w:t>
      </w:r>
      <w:r w:rsidRPr="002E72D8">
        <w:rPr>
          <w:b/>
          <w:bCs/>
          <w:rtl/>
          <w:lang w:bidi="ar-MA"/>
        </w:rPr>
        <w:t>–</w:t>
      </w:r>
      <w:r w:rsidRPr="002E72D8">
        <w:rPr>
          <w:rFonts w:hint="cs"/>
          <w:b/>
          <w:bCs/>
          <w:rtl/>
          <w:lang w:bidi="ar-MA"/>
        </w:rPr>
        <w:t xml:space="preserve"> ص 135</w:t>
      </w:r>
      <w:r>
        <w:rPr>
          <w:rFonts w:hint="cs"/>
          <w:rtl/>
          <w:lang w:bidi="ar-MA"/>
        </w:rPr>
        <w:t xml:space="preserve"> </w:t>
      </w:r>
    </w:p>
  </w:footnote>
  <w:footnote w:id="91">
    <w:p w:rsidR="004F57A8" w:rsidRDefault="004F57A8" w:rsidP="004F57A8">
      <w:pPr>
        <w:pStyle w:val="Notedebasdepage"/>
        <w:bidi/>
        <w:rPr>
          <w:rFonts w:hint="cs"/>
          <w:rtl/>
          <w:lang w:bidi="ar-MA"/>
        </w:rPr>
      </w:pPr>
      <w:r w:rsidRPr="005013BD">
        <w:rPr>
          <w:rStyle w:val="Appelnotedebasdep"/>
          <w:b/>
          <w:bCs/>
        </w:rPr>
        <w:footnoteRef/>
      </w:r>
      <w:r w:rsidRPr="005013BD">
        <w:rPr>
          <w:b/>
          <w:bCs/>
        </w:rPr>
        <w:t xml:space="preserve"> </w:t>
      </w:r>
      <w:r w:rsidRPr="005013BD">
        <w:rPr>
          <w:rFonts w:hint="cs"/>
          <w:b/>
          <w:bCs/>
          <w:rtl/>
          <w:lang w:bidi="ar-MA"/>
        </w:rPr>
        <w:t xml:space="preserve"> -أنظر أعلاه " حقوق الإنسان في الشريعة </w:t>
      </w:r>
      <w:proofErr w:type="gramStart"/>
      <w:r w:rsidRPr="005013BD">
        <w:rPr>
          <w:rFonts w:hint="cs"/>
          <w:b/>
          <w:bCs/>
          <w:rtl/>
          <w:lang w:bidi="ar-MA"/>
        </w:rPr>
        <w:t>النصرانية</w:t>
      </w:r>
      <w:proofErr w:type="gramEnd"/>
      <w:r w:rsidRPr="005013BD">
        <w:rPr>
          <w:rFonts w:hint="cs"/>
          <w:b/>
          <w:bCs/>
          <w:rtl/>
          <w:lang w:bidi="ar-MA"/>
        </w:rPr>
        <w:t xml:space="preserve"> "</w:t>
      </w:r>
    </w:p>
  </w:footnote>
  <w:footnote w:id="92">
    <w:p w:rsidR="004F57A8" w:rsidRPr="008B6D73" w:rsidRDefault="004F57A8" w:rsidP="004F57A8">
      <w:pPr>
        <w:pStyle w:val="Notedebasdepage"/>
        <w:bidi/>
        <w:rPr>
          <w:rFonts w:hint="cs"/>
          <w:b/>
          <w:bCs/>
          <w:rtl/>
          <w:lang w:bidi="ar-MA"/>
        </w:rPr>
      </w:pPr>
      <w:r w:rsidRPr="008B6D73">
        <w:rPr>
          <w:rStyle w:val="Appelnotedebasdep"/>
          <w:b/>
          <w:bCs/>
        </w:rPr>
        <w:footnoteRef/>
      </w:r>
      <w:r w:rsidRPr="008B6D73">
        <w:rPr>
          <w:b/>
          <w:bCs/>
        </w:rPr>
        <w:t xml:space="preserve"> </w:t>
      </w:r>
      <w:r w:rsidRPr="008B6D73">
        <w:rPr>
          <w:rFonts w:hint="cs"/>
          <w:b/>
          <w:bCs/>
          <w:rtl/>
          <w:lang w:bidi="ar-MA"/>
        </w:rPr>
        <w:t xml:space="preserve"> - جان جاك </w:t>
      </w:r>
      <w:proofErr w:type="spellStart"/>
      <w:r w:rsidRPr="008B6D73">
        <w:rPr>
          <w:rFonts w:hint="cs"/>
          <w:b/>
          <w:bCs/>
          <w:rtl/>
          <w:lang w:bidi="ar-MA"/>
        </w:rPr>
        <w:t>شوفالييه</w:t>
      </w:r>
      <w:proofErr w:type="spellEnd"/>
      <w:r w:rsidRPr="008B6D73">
        <w:rPr>
          <w:rFonts w:hint="cs"/>
          <w:b/>
          <w:bCs/>
          <w:rtl/>
          <w:lang w:bidi="ar-MA"/>
        </w:rPr>
        <w:t xml:space="preserve"> </w:t>
      </w:r>
      <w:r w:rsidRPr="008B6D73">
        <w:rPr>
          <w:b/>
          <w:bCs/>
          <w:rtl/>
          <w:lang w:bidi="ar-MA"/>
        </w:rPr>
        <w:t>–</w:t>
      </w:r>
      <w:r w:rsidRPr="008B6D73">
        <w:rPr>
          <w:rFonts w:hint="cs"/>
          <w:b/>
          <w:bCs/>
          <w:rtl/>
          <w:lang w:bidi="ar-MA"/>
        </w:rPr>
        <w:t xml:space="preserve"> تاريخ الفكر السياسي ، من الدولة إلى الدولة القومية </w:t>
      </w:r>
      <w:r w:rsidRPr="008B6D73">
        <w:rPr>
          <w:b/>
          <w:bCs/>
          <w:rtl/>
          <w:lang w:bidi="ar-MA"/>
        </w:rPr>
        <w:t>–</w:t>
      </w:r>
      <w:r w:rsidRPr="008B6D73">
        <w:rPr>
          <w:rFonts w:hint="cs"/>
          <w:b/>
          <w:bCs/>
          <w:rtl/>
          <w:lang w:bidi="ar-MA"/>
        </w:rPr>
        <w:t xml:space="preserve"> ترجمة محمد عرب </w:t>
      </w:r>
      <w:proofErr w:type="spellStart"/>
      <w:r w:rsidRPr="008B6D73">
        <w:rPr>
          <w:rFonts w:hint="cs"/>
          <w:b/>
          <w:bCs/>
          <w:rtl/>
          <w:lang w:bidi="ar-MA"/>
        </w:rPr>
        <w:t>صاصيلا</w:t>
      </w:r>
      <w:proofErr w:type="spellEnd"/>
      <w:r w:rsidRPr="008B6D73">
        <w:rPr>
          <w:rFonts w:hint="cs"/>
          <w:b/>
          <w:bCs/>
          <w:rtl/>
          <w:lang w:bidi="ar-MA"/>
        </w:rPr>
        <w:t xml:space="preserve"> </w:t>
      </w:r>
      <w:r w:rsidRPr="008B6D73">
        <w:rPr>
          <w:b/>
          <w:bCs/>
          <w:rtl/>
          <w:lang w:bidi="ar-MA"/>
        </w:rPr>
        <w:t>–</w:t>
      </w:r>
      <w:r w:rsidRPr="008B6D73">
        <w:rPr>
          <w:rFonts w:hint="cs"/>
          <w:b/>
          <w:bCs/>
          <w:rtl/>
          <w:lang w:bidi="ar-MA"/>
        </w:rPr>
        <w:t xml:space="preserve"> مجد  المؤسسة الجامعية للدراسات والنشر والتوزيع </w:t>
      </w:r>
      <w:r w:rsidRPr="008B6D73">
        <w:rPr>
          <w:b/>
          <w:bCs/>
          <w:rtl/>
          <w:lang w:bidi="ar-MA"/>
        </w:rPr>
        <w:t>–</w:t>
      </w:r>
      <w:r w:rsidRPr="008B6D73">
        <w:rPr>
          <w:rFonts w:hint="cs"/>
          <w:b/>
          <w:bCs/>
          <w:rtl/>
          <w:lang w:bidi="ar-MA"/>
        </w:rPr>
        <w:t xml:space="preserve"> الطبعة الخامسة </w:t>
      </w:r>
      <w:r w:rsidRPr="008B6D73">
        <w:rPr>
          <w:b/>
          <w:bCs/>
          <w:rtl/>
          <w:lang w:bidi="ar-MA"/>
        </w:rPr>
        <w:t>–</w:t>
      </w:r>
      <w:r w:rsidRPr="008B6D73">
        <w:rPr>
          <w:rFonts w:hint="cs"/>
          <w:b/>
          <w:bCs/>
          <w:rtl/>
          <w:lang w:bidi="ar-MA"/>
        </w:rPr>
        <w:t xml:space="preserve">بيروت </w:t>
      </w:r>
      <w:r w:rsidRPr="008B6D73">
        <w:rPr>
          <w:b/>
          <w:bCs/>
          <w:rtl/>
          <w:lang w:bidi="ar-MA"/>
        </w:rPr>
        <w:t>–</w:t>
      </w:r>
      <w:r w:rsidRPr="008B6D73">
        <w:rPr>
          <w:rFonts w:hint="cs"/>
          <w:b/>
          <w:bCs/>
          <w:rtl/>
          <w:lang w:bidi="ar-MA"/>
        </w:rPr>
        <w:t xml:space="preserve"> 2006 </w:t>
      </w:r>
      <w:r w:rsidRPr="008B6D73">
        <w:rPr>
          <w:b/>
          <w:bCs/>
          <w:rtl/>
          <w:lang w:bidi="ar-MA"/>
        </w:rPr>
        <w:t>–</w:t>
      </w:r>
      <w:r w:rsidRPr="008B6D73">
        <w:rPr>
          <w:rFonts w:hint="cs"/>
          <w:b/>
          <w:bCs/>
          <w:rtl/>
          <w:lang w:bidi="ar-MA"/>
        </w:rPr>
        <w:t xml:space="preserve"> ص 150 </w:t>
      </w:r>
    </w:p>
  </w:footnote>
  <w:footnote w:id="93">
    <w:p w:rsidR="004F57A8" w:rsidRPr="008B6D73" w:rsidRDefault="004F57A8" w:rsidP="004F57A8">
      <w:pPr>
        <w:pStyle w:val="Notedebasdepage"/>
        <w:bidi/>
        <w:rPr>
          <w:rFonts w:hint="cs"/>
          <w:b/>
          <w:bCs/>
          <w:rtl/>
          <w:lang w:bidi="ar-MA"/>
        </w:rPr>
      </w:pPr>
      <w:r w:rsidRPr="008B6D73">
        <w:rPr>
          <w:rStyle w:val="Appelnotedebasdep"/>
          <w:b/>
          <w:bCs/>
        </w:rPr>
        <w:footnoteRef/>
      </w:r>
      <w:r w:rsidRPr="008B6D73">
        <w:rPr>
          <w:rFonts w:hint="cs"/>
          <w:b/>
          <w:bCs/>
          <w:rtl/>
        </w:rPr>
        <w:t xml:space="preserve">مدينة </w:t>
      </w:r>
      <w:proofErr w:type="spellStart"/>
      <w:r w:rsidRPr="008B6D73">
        <w:rPr>
          <w:rFonts w:hint="cs"/>
          <w:b/>
          <w:bCs/>
          <w:rtl/>
        </w:rPr>
        <w:t>تاغست</w:t>
      </w:r>
      <w:proofErr w:type="spellEnd"/>
      <w:r w:rsidRPr="008B6D73">
        <w:rPr>
          <w:rFonts w:hint="cs"/>
          <w:b/>
          <w:bCs/>
          <w:rtl/>
        </w:rPr>
        <w:t xml:space="preserve"> المعروفة حاليا بسوق أهراس التابعة </w:t>
      </w:r>
      <w:proofErr w:type="spellStart"/>
      <w:r w:rsidRPr="008B6D73">
        <w:rPr>
          <w:rFonts w:hint="cs"/>
          <w:b/>
          <w:bCs/>
          <w:rtl/>
        </w:rPr>
        <w:t>التابعة</w:t>
      </w:r>
      <w:proofErr w:type="spellEnd"/>
      <w:r w:rsidRPr="008B6D73">
        <w:rPr>
          <w:rFonts w:hint="cs"/>
          <w:b/>
          <w:bCs/>
          <w:rtl/>
        </w:rPr>
        <w:t xml:space="preserve"> لولاية عنابة  بالجزائر </w:t>
      </w:r>
      <w:r w:rsidRPr="008B6D73">
        <w:rPr>
          <w:b/>
          <w:bCs/>
        </w:rPr>
        <w:t xml:space="preserve"> </w:t>
      </w:r>
      <w:r w:rsidRPr="008B6D73">
        <w:rPr>
          <w:rFonts w:hint="cs"/>
          <w:b/>
          <w:bCs/>
          <w:rtl/>
          <w:lang w:bidi="ar-MA"/>
        </w:rPr>
        <w:t xml:space="preserve"> - ولد القديس </w:t>
      </w:r>
      <w:proofErr w:type="spellStart"/>
      <w:r w:rsidRPr="008B6D73">
        <w:rPr>
          <w:rFonts w:hint="cs"/>
          <w:b/>
          <w:bCs/>
          <w:rtl/>
          <w:lang w:bidi="ar-MA"/>
        </w:rPr>
        <w:t>أوغسطين</w:t>
      </w:r>
      <w:proofErr w:type="spellEnd"/>
      <w:r w:rsidRPr="008B6D73">
        <w:rPr>
          <w:rFonts w:hint="cs"/>
          <w:b/>
          <w:bCs/>
          <w:rtl/>
          <w:lang w:bidi="ar-MA"/>
        </w:rPr>
        <w:t xml:space="preserve">  ب</w:t>
      </w:r>
    </w:p>
  </w:footnote>
  <w:footnote w:id="94">
    <w:p w:rsidR="004F57A8" w:rsidRPr="008B6D73" w:rsidRDefault="004F57A8" w:rsidP="004F57A8">
      <w:pPr>
        <w:pStyle w:val="Notedebasdepage"/>
        <w:bidi/>
        <w:rPr>
          <w:rFonts w:hint="cs"/>
          <w:b/>
          <w:bCs/>
          <w:rtl/>
          <w:lang w:bidi="ar-MA"/>
        </w:rPr>
      </w:pPr>
      <w:r w:rsidRPr="008B6D73">
        <w:rPr>
          <w:rStyle w:val="Appelnotedebasdep"/>
          <w:b/>
          <w:bCs/>
        </w:rPr>
        <w:footnoteRef/>
      </w:r>
      <w:r w:rsidRPr="008B6D73">
        <w:rPr>
          <w:b/>
          <w:bCs/>
        </w:rPr>
        <w:t xml:space="preserve"> </w:t>
      </w:r>
      <w:r w:rsidRPr="008B6D73">
        <w:rPr>
          <w:rFonts w:hint="cs"/>
          <w:b/>
          <w:bCs/>
          <w:rtl/>
          <w:lang w:bidi="ar-MA"/>
        </w:rPr>
        <w:t xml:space="preserve"> - علي عبد المعطي محمد </w:t>
      </w:r>
      <w:r w:rsidRPr="008B6D73">
        <w:rPr>
          <w:b/>
          <w:bCs/>
          <w:rtl/>
          <w:lang w:bidi="ar-MA"/>
        </w:rPr>
        <w:t>–</w:t>
      </w:r>
      <w:r w:rsidRPr="008B6D73">
        <w:rPr>
          <w:rFonts w:hint="cs"/>
          <w:b/>
          <w:bCs/>
          <w:rtl/>
          <w:lang w:bidi="ar-MA"/>
        </w:rPr>
        <w:t xml:space="preserve"> الفكر السياسي الغربي </w:t>
      </w:r>
      <w:r w:rsidRPr="008B6D73">
        <w:rPr>
          <w:b/>
          <w:bCs/>
          <w:rtl/>
          <w:lang w:bidi="ar-MA"/>
        </w:rPr>
        <w:t>–</w:t>
      </w:r>
      <w:r w:rsidRPr="008B6D73">
        <w:rPr>
          <w:rFonts w:hint="cs"/>
          <w:b/>
          <w:bCs/>
          <w:rtl/>
          <w:lang w:bidi="ar-MA"/>
        </w:rPr>
        <w:t xml:space="preserve"> </w:t>
      </w:r>
      <w:proofErr w:type="gramStart"/>
      <w:r w:rsidRPr="008B6D73">
        <w:rPr>
          <w:rFonts w:hint="cs"/>
          <w:b/>
          <w:bCs/>
          <w:rtl/>
          <w:lang w:bidi="ar-MA"/>
        </w:rPr>
        <w:t>دار</w:t>
      </w:r>
      <w:proofErr w:type="gramEnd"/>
      <w:r w:rsidRPr="008B6D73">
        <w:rPr>
          <w:rFonts w:hint="cs"/>
          <w:b/>
          <w:bCs/>
          <w:rtl/>
          <w:lang w:bidi="ar-MA"/>
        </w:rPr>
        <w:t xml:space="preserve"> المعرفة الجامعية، الإسكندرية </w:t>
      </w:r>
      <w:r w:rsidRPr="008B6D73">
        <w:rPr>
          <w:b/>
          <w:bCs/>
          <w:rtl/>
          <w:lang w:bidi="ar-MA"/>
        </w:rPr>
        <w:t>–</w:t>
      </w:r>
      <w:r w:rsidRPr="008B6D73">
        <w:rPr>
          <w:rFonts w:hint="cs"/>
          <w:b/>
          <w:bCs/>
          <w:rtl/>
          <w:lang w:bidi="ar-MA"/>
        </w:rPr>
        <w:t xml:space="preserve"> 1988 </w:t>
      </w:r>
      <w:r w:rsidRPr="008B6D73">
        <w:rPr>
          <w:b/>
          <w:bCs/>
          <w:rtl/>
          <w:lang w:bidi="ar-MA"/>
        </w:rPr>
        <w:t>–</w:t>
      </w:r>
      <w:r w:rsidRPr="008B6D73">
        <w:rPr>
          <w:rFonts w:hint="cs"/>
          <w:b/>
          <w:bCs/>
          <w:rtl/>
          <w:lang w:bidi="ar-MA"/>
        </w:rPr>
        <w:t xml:space="preserve"> ص 194 </w:t>
      </w:r>
    </w:p>
  </w:footnote>
  <w:footnote w:id="95">
    <w:p w:rsidR="004F57A8" w:rsidRPr="00FA0842" w:rsidRDefault="004F57A8" w:rsidP="004F57A8">
      <w:pPr>
        <w:pStyle w:val="Notedebasdepage"/>
        <w:bidi/>
        <w:rPr>
          <w:rFonts w:hint="cs"/>
          <w:b/>
          <w:bCs/>
          <w:rtl/>
          <w:lang w:bidi="ar-MA"/>
        </w:rPr>
      </w:pPr>
      <w:r>
        <w:rPr>
          <w:rStyle w:val="Appelnotedebasdep"/>
        </w:rPr>
        <w:footnoteRef/>
      </w:r>
      <w:r>
        <w:t xml:space="preserve"> </w:t>
      </w:r>
      <w:r>
        <w:rPr>
          <w:rFonts w:hint="cs"/>
          <w:b/>
          <w:bCs/>
          <w:rtl/>
          <w:lang w:bidi="ar-MA"/>
        </w:rPr>
        <w:t xml:space="preserve"> - كمال سعدي مصطفى </w:t>
      </w:r>
      <w:r>
        <w:rPr>
          <w:b/>
          <w:bCs/>
          <w:rtl/>
          <w:lang w:bidi="ar-MA"/>
        </w:rPr>
        <w:t>–</w:t>
      </w:r>
      <w:r>
        <w:rPr>
          <w:rFonts w:hint="cs"/>
          <w:b/>
          <w:bCs/>
          <w:rtl/>
          <w:lang w:bidi="ar-MA"/>
        </w:rPr>
        <w:t xml:space="preserve"> حقوق الإنسان بين المواثيق الدولية والمذاهب الفكرية </w:t>
      </w:r>
      <w:r>
        <w:rPr>
          <w:b/>
          <w:bCs/>
          <w:rtl/>
          <w:lang w:bidi="ar-MA"/>
        </w:rPr>
        <w:t>–</w:t>
      </w:r>
      <w:r>
        <w:rPr>
          <w:rFonts w:hint="cs"/>
          <w:b/>
          <w:bCs/>
          <w:rtl/>
          <w:lang w:bidi="ar-MA"/>
        </w:rPr>
        <w:t xml:space="preserve"> دار الكتب القانونية </w:t>
      </w:r>
      <w:proofErr w:type="gramStart"/>
      <w:r>
        <w:rPr>
          <w:rFonts w:hint="cs"/>
          <w:b/>
          <w:bCs/>
          <w:rtl/>
          <w:lang w:bidi="ar-MA"/>
        </w:rPr>
        <w:t>-  مصر</w:t>
      </w:r>
      <w:proofErr w:type="gramEnd"/>
      <w:r>
        <w:rPr>
          <w:rFonts w:hint="cs"/>
          <w:b/>
          <w:bCs/>
          <w:rtl/>
          <w:lang w:bidi="ar-MA"/>
        </w:rPr>
        <w:t xml:space="preserve"> 2012 </w:t>
      </w:r>
      <w:r>
        <w:rPr>
          <w:b/>
          <w:bCs/>
          <w:rtl/>
          <w:lang w:bidi="ar-MA"/>
        </w:rPr>
        <w:t>–</w:t>
      </w:r>
      <w:r>
        <w:rPr>
          <w:rFonts w:hint="cs"/>
          <w:b/>
          <w:bCs/>
          <w:rtl/>
          <w:lang w:bidi="ar-MA"/>
        </w:rPr>
        <w:t xml:space="preserve"> ص </w:t>
      </w:r>
    </w:p>
  </w:footnote>
  <w:footnote w:id="96">
    <w:p w:rsidR="004F57A8" w:rsidRDefault="004F57A8" w:rsidP="004F57A8">
      <w:pPr>
        <w:pStyle w:val="Notedebasdepage"/>
        <w:bidi/>
        <w:rPr>
          <w:rFonts w:hint="cs"/>
          <w:rtl/>
          <w:lang w:bidi="ar-MA"/>
        </w:rPr>
      </w:pPr>
      <w:r w:rsidRPr="008B6D73">
        <w:rPr>
          <w:rStyle w:val="Appelnotedebasdep"/>
          <w:b/>
          <w:bCs/>
        </w:rPr>
        <w:footnoteRef/>
      </w:r>
      <w:r w:rsidRPr="008B6D73">
        <w:rPr>
          <w:b/>
          <w:bCs/>
        </w:rPr>
        <w:t xml:space="preserve"> </w:t>
      </w:r>
      <w:r w:rsidRPr="008B6D73">
        <w:rPr>
          <w:rFonts w:hint="cs"/>
          <w:b/>
          <w:bCs/>
          <w:rtl/>
          <w:lang w:bidi="ar-MA"/>
        </w:rPr>
        <w:t xml:space="preserve"> -جان جاك </w:t>
      </w:r>
      <w:proofErr w:type="spellStart"/>
      <w:r w:rsidRPr="008B6D73">
        <w:rPr>
          <w:rFonts w:hint="cs"/>
          <w:b/>
          <w:bCs/>
          <w:rtl/>
          <w:lang w:bidi="ar-MA"/>
        </w:rPr>
        <w:t>شوفالييه</w:t>
      </w:r>
      <w:proofErr w:type="spellEnd"/>
      <w:r w:rsidRPr="008B6D73">
        <w:rPr>
          <w:rFonts w:hint="cs"/>
          <w:b/>
          <w:bCs/>
          <w:rtl/>
          <w:lang w:bidi="ar-MA"/>
        </w:rPr>
        <w:t xml:space="preserve"> </w:t>
      </w:r>
      <w:r w:rsidRPr="008B6D73">
        <w:rPr>
          <w:b/>
          <w:bCs/>
          <w:rtl/>
          <w:lang w:bidi="ar-MA"/>
        </w:rPr>
        <w:t>–</w:t>
      </w:r>
      <w:r w:rsidRPr="008B6D73">
        <w:rPr>
          <w:rFonts w:hint="cs"/>
          <w:b/>
          <w:bCs/>
          <w:rtl/>
          <w:lang w:bidi="ar-MA"/>
        </w:rPr>
        <w:t xml:space="preserve"> نفس المصدر </w:t>
      </w:r>
      <w:r w:rsidRPr="008B6D73">
        <w:rPr>
          <w:b/>
          <w:bCs/>
          <w:rtl/>
          <w:lang w:bidi="ar-MA"/>
        </w:rPr>
        <w:t>–</w:t>
      </w:r>
      <w:r w:rsidRPr="008B6D73">
        <w:rPr>
          <w:rFonts w:hint="cs"/>
          <w:b/>
          <w:bCs/>
          <w:rtl/>
          <w:lang w:bidi="ar-MA"/>
        </w:rPr>
        <w:t xml:space="preserve"> ص 154</w:t>
      </w:r>
      <w:r>
        <w:rPr>
          <w:rFonts w:hint="cs"/>
          <w:rtl/>
          <w:lang w:bidi="ar-MA"/>
        </w:rPr>
        <w:t xml:space="preserve"> </w:t>
      </w:r>
    </w:p>
  </w:footnote>
  <w:footnote w:id="97">
    <w:p w:rsidR="004F57A8" w:rsidRPr="00290A4E" w:rsidRDefault="004F57A8" w:rsidP="004F57A8">
      <w:pPr>
        <w:pStyle w:val="Notedebasdepage"/>
        <w:bidi/>
        <w:rPr>
          <w:rFonts w:hint="cs"/>
          <w:b/>
          <w:bCs/>
          <w:rtl/>
          <w:lang w:bidi="ar-MA"/>
        </w:rPr>
      </w:pPr>
      <w:r w:rsidRPr="00290A4E">
        <w:rPr>
          <w:rStyle w:val="Appelnotedebasdep"/>
          <w:b/>
          <w:bCs/>
        </w:rPr>
        <w:footnoteRef/>
      </w:r>
      <w:r w:rsidRPr="00290A4E">
        <w:rPr>
          <w:b/>
          <w:bCs/>
        </w:rPr>
        <w:t xml:space="preserve"> </w:t>
      </w:r>
      <w:r w:rsidRPr="00290A4E">
        <w:rPr>
          <w:rFonts w:hint="cs"/>
          <w:b/>
          <w:bCs/>
          <w:rtl/>
          <w:lang w:bidi="ar-MA"/>
        </w:rPr>
        <w:t xml:space="preserve"> - علي عبد المعطي محمد </w:t>
      </w:r>
      <w:r w:rsidRPr="00290A4E">
        <w:rPr>
          <w:b/>
          <w:bCs/>
          <w:rtl/>
          <w:lang w:bidi="ar-MA"/>
        </w:rPr>
        <w:t>–</w:t>
      </w:r>
      <w:r w:rsidRPr="00290A4E">
        <w:rPr>
          <w:rFonts w:hint="cs"/>
          <w:b/>
          <w:bCs/>
          <w:rtl/>
          <w:lang w:bidi="ar-MA"/>
        </w:rPr>
        <w:t xml:space="preserve"> </w:t>
      </w:r>
      <w:proofErr w:type="gramStart"/>
      <w:r w:rsidRPr="00290A4E">
        <w:rPr>
          <w:rFonts w:hint="cs"/>
          <w:b/>
          <w:bCs/>
          <w:rtl/>
          <w:lang w:bidi="ar-MA"/>
        </w:rPr>
        <w:t>نفس</w:t>
      </w:r>
      <w:proofErr w:type="gramEnd"/>
      <w:r w:rsidRPr="00290A4E">
        <w:rPr>
          <w:rFonts w:hint="cs"/>
          <w:b/>
          <w:bCs/>
          <w:rtl/>
          <w:lang w:bidi="ar-MA"/>
        </w:rPr>
        <w:t xml:space="preserve"> المصدر </w:t>
      </w:r>
      <w:r w:rsidRPr="00290A4E">
        <w:rPr>
          <w:b/>
          <w:bCs/>
          <w:rtl/>
          <w:lang w:bidi="ar-MA"/>
        </w:rPr>
        <w:t>–</w:t>
      </w:r>
      <w:r w:rsidRPr="00290A4E">
        <w:rPr>
          <w:rFonts w:hint="cs"/>
          <w:b/>
          <w:bCs/>
          <w:rtl/>
          <w:lang w:bidi="ar-MA"/>
        </w:rPr>
        <w:t xml:space="preserve"> ص 199 </w:t>
      </w:r>
    </w:p>
  </w:footnote>
  <w:footnote w:id="98">
    <w:p w:rsidR="004F57A8" w:rsidRPr="00290A4E" w:rsidRDefault="004F57A8" w:rsidP="004F57A8">
      <w:pPr>
        <w:pStyle w:val="Notedebasdepage"/>
        <w:bidi/>
        <w:rPr>
          <w:rFonts w:hint="cs"/>
          <w:b/>
          <w:bCs/>
          <w:rtl/>
          <w:lang w:bidi="ar-MA"/>
        </w:rPr>
      </w:pPr>
      <w:r w:rsidRPr="00290A4E">
        <w:rPr>
          <w:rStyle w:val="Appelnotedebasdep"/>
          <w:b/>
          <w:bCs/>
        </w:rPr>
        <w:footnoteRef/>
      </w:r>
      <w:r w:rsidRPr="00290A4E">
        <w:rPr>
          <w:b/>
          <w:bCs/>
        </w:rPr>
        <w:t xml:space="preserve"> </w:t>
      </w:r>
      <w:r w:rsidRPr="00290A4E">
        <w:rPr>
          <w:rFonts w:hint="cs"/>
          <w:b/>
          <w:bCs/>
          <w:rtl/>
        </w:rPr>
        <w:t>أي جعل فكر أرسطو نصرانيا أنظر</w:t>
      </w:r>
      <w:r w:rsidRPr="00290A4E">
        <w:rPr>
          <w:rFonts w:hint="cs"/>
          <w:b/>
          <w:bCs/>
          <w:rtl/>
          <w:lang w:bidi="ar-MA"/>
        </w:rPr>
        <w:t xml:space="preserve"> - جان جاك  </w:t>
      </w:r>
      <w:proofErr w:type="spellStart"/>
      <w:r w:rsidRPr="00290A4E">
        <w:rPr>
          <w:rFonts w:hint="cs"/>
          <w:b/>
          <w:bCs/>
          <w:rtl/>
          <w:lang w:bidi="ar-MA"/>
        </w:rPr>
        <w:t>شوفالييه</w:t>
      </w:r>
      <w:proofErr w:type="spellEnd"/>
      <w:r w:rsidRPr="00290A4E">
        <w:rPr>
          <w:rFonts w:hint="cs"/>
          <w:b/>
          <w:bCs/>
          <w:rtl/>
          <w:lang w:bidi="ar-MA"/>
        </w:rPr>
        <w:t xml:space="preserve"> </w:t>
      </w:r>
      <w:r w:rsidRPr="00290A4E">
        <w:rPr>
          <w:b/>
          <w:bCs/>
          <w:rtl/>
          <w:lang w:bidi="ar-MA"/>
        </w:rPr>
        <w:t>–</w:t>
      </w:r>
      <w:r w:rsidRPr="00290A4E">
        <w:rPr>
          <w:rFonts w:hint="cs"/>
          <w:b/>
          <w:bCs/>
          <w:rtl/>
          <w:lang w:bidi="ar-MA"/>
        </w:rPr>
        <w:t xml:space="preserve"> نفس المصدر </w:t>
      </w:r>
      <w:r w:rsidRPr="00290A4E">
        <w:rPr>
          <w:b/>
          <w:bCs/>
          <w:rtl/>
          <w:lang w:bidi="ar-MA"/>
        </w:rPr>
        <w:t>–</w:t>
      </w:r>
      <w:r w:rsidRPr="00290A4E">
        <w:rPr>
          <w:rFonts w:hint="cs"/>
          <w:b/>
          <w:bCs/>
          <w:rtl/>
          <w:lang w:bidi="ar-MA"/>
        </w:rPr>
        <w:t xml:space="preserve"> ص </w:t>
      </w:r>
      <w:r w:rsidRPr="00290A4E">
        <w:rPr>
          <w:b/>
          <w:bCs/>
          <w:rtl/>
          <w:lang w:bidi="ar-MA"/>
        </w:rPr>
        <w:t>–</w:t>
      </w:r>
      <w:r w:rsidRPr="00290A4E">
        <w:rPr>
          <w:rFonts w:hint="cs"/>
          <w:b/>
          <w:bCs/>
          <w:rtl/>
          <w:lang w:bidi="ar-MA"/>
        </w:rPr>
        <w:t xml:space="preserve"> 178 </w:t>
      </w:r>
    </w:p>
  </w:footnote>
  <w:footnote w:id="99">
    <w:p w:rsidR="004F57A8" w:rsidRPr="00290A4E" w:rsidRDefault="004F57A8" w:rsidP="004F57A8">
      <w:pPr>
        <w:pStyle w:val="Notedebasdepage"/>
        <w:bidi/>
        <w:rPr>
          <w:rFonts w:hint="cs"/>
          <w:b/>
          <w:bCs/>
          <w:rtl/>
          <w:lang w:bidi="ar-MA"/>
        </w:rPr>
      </w:pPr>
      <w:r w:rsidRPr="00290A4E">
        <w:rPr>
          <w:rStyle w:val="Appelnotedebasdep"/>
          <w:b/>
          <w:bCs/>
        </w:rPr>
        <w:footnoteRef/>
      </w:r>
      <w:r w:rsidRPr="00290A4E">
        <w:rPr>
          <w:b/>
          <w:bCs/>
        </w:rPr>
        <w:t xml:space="preserve"> </w:t>
      </w:r>
      <w:r w:rsidRPr="00290A4E">
        <w:rPr>
          <w:rFonts w:hint="cs"/>
          <w:b/>
          <w:bCs/>
          <w:rtl/>
          <w:lang w:bidi="ar-MA"/>
        </w:rPr>
        <w:t xml:space="preserve"> - هذه الفكرة </w:t>
      </w:r>
      <w:proofErr w:type="gramStart"/>
      <w:r w:rsidRPr="00290A4E">
        <w:rPr>
          <w:rFonts w:hint="cs"/>
          <w:b/>
          <w:bCs/>
          <w:rtl/>
          <w:lang w:bidi="ar-MA"/>
        </w:rPr>
        <w:t>أخذها</w:t>
      </w:r>
      <w:proofErr w:type="gramEnd"/>
      <w:r w:rsidRPr="00290A4E">
        <w:rPr>
          <w:rFonts w:hint="cs"/>
          <w:b/>
          <w:bCs/>
          <w:rtl/>
          <w:lang w:bidi="ar-MA"/>
        </w:rPr>
        <w:t xml:space="preserve"> عن أرسطو </w:t>
      </w:r>
    </w:p>
  </w:footnote>
  <w:footnote w:id="100">
    <w:p w:rsidR="004F57A8" w:rsidRPr="00290A4E" w:rsidRDefault="004F57A8" w:rsidP="004F57A8">
      <w:pPr>
        <w:pStyle w:val="Notedebasdepage"/>
        <w:bidi/>
        <w:rPr>
          <w:rFonts w:hint="cs"/>
          <w:b/>
          <w:bCs/>
          <w:rtl/>
          <w:lang w:bidi="ar-MA"/>
        </w:rPr>
      </w:pPr>
      <w:r w:rsidRPr="00290A4E">
        <w:rPr>
          <w:rStyle w:val="Appelnotedebasdep"/>
          <w:b/>
          <w:bCs/>
        </w:rPr>
        <w:footnoteRef/>
      </w:r>
      <w:r w:rsidRPr="00290A4E">
        <w:rPr>
          <w:b/>
          <w:bCs/>
        </w:rPr>
        <w:t xml:space="preserve"> </w:t>
      </w:r>
      <w:r w:rsidRPr="00290A4E">
        <w:rPr>
          <w:rFonts w:hint="cs"/>
          <w:b/>
          <w:bCs/>
          <w:rtl/>
          <w:lang w:bidi="ar-MA"/>
        </w:rPr>
        <w:t xml:space="preserve"> - هذا الهدف مستقى من نظرية أرسطو </w:t>
      </w:r>
      <w:proofErr w:type="gramStart"/>
      <w:r w:rsidRPr="00290A4E">
        <w:rPr>
          <w:rFonts w:hint="cs"/>
          <w:b/>
          <w:bCs/>
          <w:rtl/>
          <w:lang w:bidi="ar-MA"/>
        </w:rPr>
        <w:t>وأفلاطون</w:t>
      </w:r>
      <w:proofErr w:type="gramEnd"/>
      <w:r w:rsidRPr="00290A4E">
        <w:rPr>
          <w:rFonts w:hint="cs"/>
          <w:b/>
          <w:bCs/>
          <w:rtl/>
          <w:lang w:bidi="ar-MA"/>
        </w:rPr>
        <w:t xml:space="preserve"> </w:t>
      </w:r>
    </w:p>
  </w:footnote>
  <w:footnote w:id="101">
    <w:p w:rsidR="004F57A8" w:rsidRPr="00290A4E" w:rsidRDefault="004F57A8" w:rsidP="004F57A8">
      <w:pPr>
        <w:pStyle w:val="Notedebasdepage"/>
        <w:bidi/>
        <w:rPr>
          <w:rFonts w:hint="cs"/>
          <w:b/>
          <w:bCs/>
          <w:rtl/>
          <w:lang w:bidi="ar-MA"/>
        </w:rPr>
      </w:pPr>
      <w:r w:rsidRPr="00290A4E">
        <w:rPr>
          <w:rStyle w:val="Appelnotedebasdep"/>
          <w:b/>
          <w:bCs/>
        </w:rPr>
        <w:footnoteRef/>
      </w:r>
      <w:r w:rsidRPr="00290A4E">
        <w:rPr>
          <w:b/>
          <w:bCs/>
        </w:rPr>
        <w:t xml:space="preserve"> </w:t>
      </w:r>
      <w:r w:rsidRPr="00290A4E">
        <w:rPr>
          <w:rFonts w:hint="cs"/>
          <w:b/>
          <w:bCs/>
          <w:rtl/>
          <w:lang w:bidi="ar-MA"/>
        </w:rPr>
        <w:t xml:space="preserve"> -  يميز هنا توما </w:t>
      </w:r>
      <w:proofErr w:type="spellStart"/>
      <w:r w:rsidRPr="00290A4E">
        <w:rPr>
          <w:rFonts w:hint="cs"/>
          <w:b/>
          <w:bCs/>
          <w:rtl/>
          <w:lang w:bidi="ar-MA"/>
        </w:rPr>
        <w:t>الأكويني</w:t>
      </w:r>
      <w:proofErr w:type="spellEnd"/>
      <w:r w:rsidRPr="00290A4E">
        <w:rPr>
          <w:rFonts w:hint="cs"/>
          <w:b/>
          <w:bCs/>
          <w:rtl/>
          <w:lang w:bidi="ar-MA"/>
        </w:rPr>
        <w:t xml:space="preserve"> بين السلطة بمفهومها المجرد -  أي القدرة على الأمر  والحكم وهي صفة تتجذر في الطبيعة الإنسانية ، وهي ليس كما ذهب على ذلك </w:t>
      </w:r>
      <w:proofErr w:type="spellStart"/>
      <w:r w:rsidRPr="00290A4E">
        <w:rPr>
          <w:rFonts w:hint="cs"/>
          <w:b/>
          <w:bCs/>
          <w:rtl/>
          <w:lang w:bidi="ar-MA"/>
        </w:rPr>
        <w:t>أوغسطين</w:t>
      </w:r>
      <w:proofErr w:type="spellEnd"/>
      <w:r w:rsidRPr="00290A4E">
        <w:rPr>
          <w:rFonts w:hint="cs"/>
          <w:b/>
          <w:bCs/>
          <w:rtl/>
          <w:lang w:bidi="ar-MA"/>
        </w:rPr>
        <w:t xml:space="preserve"> تنشئ بمقتضى تعاقد سببه الخطيئة  -  وبين السلطة بمفهومها الملموس أي من حيث  طرق اكتسابها وأسلوب الوصول إليها وأشكال  ممارستها والفاعلون المشرفون عليها { للمزيد من المعلومات انظر جان جاك </w:t>
      </w:r>
      <w:proofErr w:type="spellStart"/>
      <w:r w:rsidRPr="00290A4E">
        <w:rPr>
          <w:rFonts w:hint="cs"/>
          <w:b/>
          <w:bCs/>
          <w:rtl/>
          <w:lang w:bidi="ar-MA"/>
        </w:rPr>
        <w:t>شوفلييه</w:t>
      </w:r>
      <w:proofErr w:type="spellEnd"/>
      <w:r w:rsidRPr="00290A4E">
        <w:rPr>
          <w:rFonts w:hint="cs"/>
          <w:b/>
          <w:bCs/>
          <w:rtl/>
          <w:lang w:bidi="ar-MA"/>
        </w:rPr>
        <w:t xml:space="preserve"> </w:t>
      </w:r>
      <w:r w:rsidRPr="00290A4E">
        <w:rPr>
          <w:b/>
          <w:bCs/>
          <w:rtl/>
          <w:lang w:bidi="ar-MA"/>
        </w:rPr>
        <w:t>–</w:t>
      </w:r>
      <w:r w:rsidRPr="00290A4E">
        <w:rPr>
          <w:rFonts w:hint="cs"/>
          <w:b/>
          <w:bCs/>
          <w:rtl/>
          <w:lang w:bidi="ar-MA"/>
        </w:rPr>
        <w:t xml:space="preserve"> نفس المصدر </w:t>
      </w:r>
      <w:r w:rsidRPr="00290A4E">
        <w:rPr>
          <w:b/>
          <w:bCs/>
          <w:rtl/>
          <w:lang w:bidi="ar-MA"/>
        </w:rPr>
        <w:t>–</w:t>
      </w:r>
      <w:r w:rsidRPr="00290A4E">
        <w:rPr>
          <w:rFonts w:hint="cs"/>
          <w:b/>
          <w:bCs/>
          <w:rtl/>
          <w:lang w:bidi="ar-MA"/>
        </w:rPr>
        <w:t xml:space="preserve"> ص 185 </w:t>
      </w:r>
    </w:p>
  </w:footnote>
  <w:footnote w:id="102">
    <w:p w:rsidR="004F57A8" w:rsidRDefault="004F57A8" w:rsidP="004F57A8">
      <w:pPr>
        <w:pStyle w:val="Notedebasdepage"/>
        <w:bidi/>
        <w:rPr>
          <w:rFonts w:hint="cs"/>
          <w:rtl/>
          <w:lang w:bidi="ar-MA"/>
        </w:rPr>
      </w:pPr>
      <w:r w:rsidRPr="00290A4E">
        <w:rPr>
          <w:rStyle w:val="Appelnotedebasdep"/>
          <w:b/>
          <w:bCs/>
        </w:rPr>
        <w:footnoteRef/>
      </w:r>
      <w:r w:rsidRPr="00290A4E">
        <w:rPr>
          <w:b/>
          <w:bCs/>
        </w:rPr>
        <w:t xml:space="preserve"> </w:t>
      </w:r>
      <w:r w:rsidRPr="00290A4E">
        <w:rPr>
          <w:rFonts w:hint="cs"/>
          <w:b/>
          <w:bCs/>
          <w:rtl/>
          <w:lang w:bidi="ar-MA"/>
        </w:rPr>
        <w:t xml:space="preserve"> - سلمى حمزة الخنساء </w:t>
      </w:r>
      <w:r w:rsidRPr="00290A4E">
        <w:rPr>
          <w:b/>
          <w:bCs/>
          <w:rtl/>
          <w:lang w:bidi="ar-MA"/>
        </w:rPr>
        <w:t>–</w:t>
      </w:r>
      <w:r w:rsidRPr="00290A4E">
        <w:rPr>
          <w:rFonts w:hint="cs"/>
          <w:b/>
          <w:bCs/>
          <w:rtl/>
          <w:lang w:bidi="ar-MA"/>
        </w:rPr>
        <w:t xml:space="preserve"> نفس المصدر </w:t>
      </w:r>
      <w:r w:rsidRPr="00290A4E">
        <w:rPr>
          <w:b/>
          <w:bCs/>
          <w:rtl/>
          <w:lang w:bidi="ar-MA"/>
        </w:rPr>
        <w:t>–</w:t>
      </w:r>
      <w:r w:rsidRPr="00290A4E">
        <w:rPr>
          <w:rFonts w:hint="cs"/>
          <w:b/>
          <w:bCs/>
          <w:rtl/>
          <w:lang w:bidi="ar-MA"/>
        </w:rPr>
        <w:t xml:space="preserve"> ص 151</w:t>
      </w:r>
      <w:r>
        <w:rPr>
          <w:rFonts w:hint="cs"/>
          <w:rtl/>
          <w:lang w:bidi="ar-MA"/>
        </w:rPr>
        <w:t xml:space="preserve"> </w:t>
      </w:r>
    </w:p>
  </w:footnote>
  <w:footnote w:id="103">
    <w:p w:rsidR="004F57A8" w:rsidRPr="006205E0" w:rsidRDefault="004F57A8" w:rsidP="004F57A8">
      <w:pPr>
        <w:pStyle w:val="Notedebasdepage"/>
        <w:bidi/>
        <w:rPr>
          <w:rFonts w:hint="cs"/>
          <w:b/>
          <w:bCs/>
          <w:rtl/>
          <w:lang w:bidi="ar-MA"/>
        </w:rPr>
      </w:pPr>
      <w:r w:rsidRPr="006205E0">
        <w:rPr>
          <w:rStyle w:val="Appelnotedebasdep"/>
          <w:b/>
          <w:bCs/>
        </w:rPr>
        <w:footnoteRef/>
      </w:r>
      <w:r w:rsidRPr="006205E0">
        <w:rPr>
          <w:b/>
          <w:bCs/>
        </w:rPr>
        <w:t xml:space="preserve"> </w:t>
      </w:r>
      <w:r w:rsidRPr="006205E0">
        <w:rPr>
          <w:rFonts w:hint="cs"/>
          <w:b/>
          <w:bCs/>
          <w:rtl/>
          <w:lang w:bidi="ar-MA"/>
        </w:rPr>
        <w:t>-</w:t>
      </w:r>
      <w:r>
        <w:rPr>
          <w:rFonts w:hint="cs"/>
          <w:b/>
          <w:bCs/>
          <w:rtl/>
          <w:lang w:bidi="ar-MA"/>
        </w:rPr>
        <w:t xml:space="preserve">يعتبر توما </w:t>
      </w:r>
      <w:proofErr w:type="spellStart"/>
      <w:r>
        <w:rPr>
          <w:rFonts w:hint="cs"/>
          <w:b/>
          <w:bCs/>
          <w:rtl/>
          <w:lang w:bidi="ar-MA"/>
        </w:rPr>
        <w:t>الأكويني</w:t>
      </w:r>
      <w:proofErr w:type="spellEnd"/>
      <w:r>
        <w:rPr>
          <w:rFonts w:hint="cs"/>
          <w:b/>
          <w:bCs/>
          <w:rtl/>
          <w:lang w:bidi="ar-MA"/>
        </w:rPr>
        <w:t xml:space="preserve"> أنه في حالة مخالفة القانون الوضعي للقانون الطبيعي يجب إتباع تعاليم القانون الوضعي -  للمزيد من المعلومات انظر -  </w:t>
      </w:r>
      <w:r w:rsidRPr="006205E0">
        <w:rPr>
          <w:rFonts w:hint="cs"/>
          <w:b/>
          <w:bCs/>
          <w:rtl/>
          <w:lang w:bidi="ar-MA"/>
        </w:rPr>
        <w:t xml:space="preserve"> كمال سعدي مصطفى </w:t>
      </w:r>
      <w:r w:rsidRPr="006205E0">
        <w:rPr>
          <w:b/>
          <w:bCs/>
          <w:rtl/>
          <w:lang w:bidi="ar-MA"/>
        </w:rPr>
        <w:t>–</w:t>
      </w:r>
      <w:r w:rsidRPr="006205E0">
        <w:rPr>
          <w:rFonts w:hint="cs"/>
          <w:b/>
          <w:bCs/>
          <w:rtl/>
          <w:lang w:bidi="ar-MA"/>
        </w:rPr>
        <w:t xml:space="preserve"> نفس المرجع </w:t>
      </w:r>
      <w:r w:rsidRPr="006205E0">
        <w:rPr>
          <w:b/>
          <w:bCs/>
          <w:rtl/>
          <w:lang w:bidi="ar-MA"/>
        </w:rPr>
        <w:t>–</w:t>
      </w:r>
      <w:r w:rsidRPr="006205E0">
        <w:rPr>
          <w:rFonts w:hint="cs"/>
          <w:b/>
          <w:bCs/>
          <w:rtl/>
          <w:lang w:bidi="ar-MA"/>
        </w:rPr>
        <w:t xml:space="preserve"> ص 28 و29 </w:t>
      </w:r>
    </w:p>
  </w:footnote>
  <w:footnote w:id="104">
    <w:p w:rsidR="004F57A8" w:rsidRPr="005A6B18" w:rsidRDefault="004F57A8" w:rsidP="004F57A8">
      <w:pPr>
        <w:pStyle w:val="Notedebasdepage"/>
        <w:bidi/>
        <w:rPr>
          <w:rFonts w:hint="cs"/>
          <w:b/>
          <w:bCs/>
          <w:rtl/>
          <w:lang w:bidi="ar-MA"/>
        </w:rPr>
      </w:pPr>
      <w:r w:rsidRPr="006205E0">
        <w:rPr>
          <w:rStyle w:val="Appelnotedebasdep"/>
          <w:b/>
          <w:bCs/>
        </w:rPr>
        <w:footnoteRef/>
      </w:r>
      <w:r>
        <w:t xml:space="preserve"> </w:t>
      </w:r>
      <w:r>
        <w:rPr>
          <w:rFonts w:hint="cs"/>
          <w:rtl/>
          <w:lang w:bidi="ar-MA"/>
        </w:rPr>
        <w:t xml:space="preserve"> - </w:t>
      </w:r>
      <w:r w:rsidRPr="005A6B18">
        <w:rPr>
          <w:rFonts w:hint="cs"/>
          <w:b/>
          <w:bCs/>
          <w:rtl/>
          <w:lang w:bidi="ar-MA"/>
        </w:rPr>
        <w:t xml:space="preserve">سلمى حمزة الخنساء </w:t>
      </w:r>
      <w:r w:rsidRPr="005A6B18">
        <w:rPr>
          <w:b/>
          <w:bCs/>
          <w:rtl/>
          <w:lang w:bidi="ar-MA"/>
        </w:rPr>
        <w:t>–</w:t>
      </w:r>
      <w:r w:rsidRPr="005A6B18">
        <w:rPr>
          <w:rFonts w:hint="cs"/>
          <w:b/>
          <w:bCs/>
          <w:rtl/>
          <w:lang w:bidi="ar-MA"/>
        </w:rPr>
        <w:t xml:space="preserve"> نفس المصدر </w:t>
      </w:r>
      <w:r w:rsidRPr="005A6B18">
        <w:rPr>
          <w:b/>
          <w:bCs/>
          <w:rtl/>
          <w:lang w:bidi="ar-MA"/>
        </w:rPr>
        <w:t>–</w:t>
      </w:r>
      <w:r w:rsidRPr="005A6B18">
        <w:rPr>
          <w:rFonts w:hint="cs"/>
          <w:b/>
          <w:bCs/>
          <w:rtl/>
          <w:lang w:bidi="ar-MA"/>
        </w:rPr>
        <w:t xml:space="preserve"> ص 152 </w:t>
      </w:r>
    </w:p>
  </w:footnote>
  <w:footnote w:id="105">
    <w:p w:rsidR="004F57A8" w:rsidRPr="005A6B18" w:rsidRDefault="004F57A8" w:rsidP="004F57A8">
      <w:pPr>
        <w:pStyle w:val="Notedebasdepage"/>
        <w:bidi/>
        <w:rPr>
          <w:rFonts w:hint="cs"/>
          <w:b/>
          <w:bCs/>
          <w:rtl/>
          <w:lang w:bidi="ar-MA"/>
        </w:rPr>
      </w:pPr>
      <w:r w:rsidRPr="005A6B18">
        <w:rPr>
          <w:rStyle w:val="Appelnotedebasdep"/>
          <w:b/>
          <w:bCs/>
        </w:rPr>
        <w:footnoteRef/>
      </w:r>
      <w:r w:rsidRPr="005A6B18">
        <w:rPr>
          <w:b/>
          <w:bCs/>
        </w:rPr>
        <w:t xml:space="preserve"> </w:t>
      </w:r>
      <w:r w:rsidRPr="005A6B18">
        <w:rPr>
          <w:rFonts w:hint="cs"/>
          <w:b/>
          <w:bCs/>
          <w:rtl/>
          <w:lang w:bidi="ar-MA"/>
        </w:rPr>
        <w:t xml:space="preserve"> - جان جاك </w:t>
      </w:r>
      <w:proofErr w:type="spellStart"/>
      <w:r w:rsidRPr="005A6B18">
        <w:rPr>
          <w:rFonts w:hint="cs"/>
          <w:b/>
          <w:bCs/>
          <w:rtl/>
          <w:lang w:bidi="ar-MA"/>
        </w:rPr>
        <w:t>شوفالييه</w:t>
      </w:r>
      <w:proofErr w:type="spellEnd"/>
      <w:r w:rsidRPr="005A6B18">
        <w:rPr>
          <w:rFonts w:hint="cs"/>
          <w:b/>
          <w:bCs/>
          <w:rtl/>
          <w:lang w:bidi="ar-MA"/>
        </w:rPr>
        <w:t xml:space="preserve"> </w:t>
      </w:r>
      <w:r w:rsidRPr="005A6B18">
        <w:rPr>
          <w:b/>
          <w:bCs/>
          <w:rtl/>
          <w:lang w:bidi="ar-MA"/>
        </w:rPr>
        <w:t>–</w:t>
      </w:r>
      <w:r w:rsidRPr="005A6B18">
        <w:rPr>
          <w:rFonts w:hint="cs"/>
          <w:b/>
          <w:bCs/>
          <w:rtl/>
          <w:lang w:bidi="ar-MA"/>
        </w:rPr>
        <w:t xml:space="preserve"> نفس المصدر </w:t>
      </w:r>
      <w:r w:rsidRPr="005A6B18">
        <w:rPr>
          <w:b/>
          <w:bCs/>
          <w:rtl/>
          <w:lang w:bidi="ar-MA"/>
        </w:rPr>
        <w:t>–</w:t>
      </w:r>
      <w:r w:rsidRPr="005A6B18">
        <w:rPr>
          <w:rFonts w:hint="cs"/>
          <w:b/>
          <w:bCs/>
          <w:rtl/>
          <w:lang w:bidi="ar-MA"/>
        </w:rPr>
        <w:t xml:space="preserve"> ص 192 </w:t>
      </w:r>
    </w:p>
  </w:footnote>
  <w:footnote w:id="106">
    <w:p w:rsidR="004F57A8" w:rsidRPr="005A6B18" w:rsidRDefault="004F57A8" w:rsidP="004F57A8">
      <w:pPr>
        <w:pStyle w:val="Notedebasdepage"/>
        <w:bidi/>
        <w:rPr>
          <w:rFonts w:hint="cs"/>
          <w:b/>
          <w:bCs/>
          <w:rtl/>
          <w:lang w:bidi="ar-MA"/>
        </w:rPr>
      </w:pPr>
      <w:r w:rsidRPr="005A6B18">
        <w:rPr>
          <w:rStyle w:val="Appelnotedebasdep"/>
          <w:b/>
          <w:bCs/>
        </w:rPr>
        <w:footnoteRef/>
      </w:r>
      <w:r>
        <w:rPr>
          <w:rFonts w:hint="cs"/>
          <w:b/>
          <w:bCs/>
          <w:rtl/>
        </w:rPr>
        <w:t xml:space="preserve"> </w:t>
      </w:r>
      <w:r w:rsidRPr="005A6B18">
        <w:rPr>
          <w:rFonts w:hint="cs"/>
          <w:b/>
          <w:bCs/>
          <w:rtl/>
          <w:lang w:bidi="ar-MA"/>
        </w:rPr>
        <w:t xml:space="preserve">- لم يكن هذا الشاعر الإيطالي الذي يفتخر به الكثير من المفكرين ،  سوى مقتبس لكثير من التصورات والأفكار من الأدب العربي ، وذلك باعترافه شخصيا بأنه مدين في أعماله الأدبية للكندي ، الفارابي ، </w:t>
      </w:r>
      <w:proofErr w:type="spellStart"/>
      <w:r w:rsidRPr="005A6B18">
        <w:rPr>
          <w:rFonts w:hint="cs"/>
          <w:b/>
          <w:bCs/>
          <w:rtl/>
          <w:lang w:bidi="ar-MA"/>
        </w:rPr>
        <w:t>الفرجاني</w:t>
      </w:r>
      <w:proofErr w:type="spellEnd"/>
      <w:r w:rsidRPr="005A6B18">
        <w:rPr>
          <w:rFonts w:hint="cs"/>
          <w:b/>
          <w:bCs/>
          <w:rtl/>
          <w:lang w:bidi="ar-MA"/>
        </w:rPr>
        <w:t xml:space="preserve"> وابن عربي وغيرهم . وفعلا فإنك  عندما تقرا الكوميديا الإلهية  تجدها مقتبسة من  رسالة الغفران لأبي العلاء المعري ، لكن مع الأسف كانت اقتباسا أساء به دانتي للرسول صلى الله عليه وسلم ، وذلك بهدف النيل من الإسلام الذي عرف انتشارا واسعا في الأندلس وفي جنوب إيطاليا  { للمزيد من المعلومات أنظر مقالا للدكتور سادي دبس بعنوان الشاعر الإيطالي دانتي والإسلام  منشور ب موقع الانترنيت للمعهد العربي للبحوث والدراسات </w:t>
      </w:r>
      <w:proofErr w:type="spellStart"/>
      <w:r w:rsidRPr="005A6B18">
        <w:rPr>
          <w:rFonts w:hint="cs"/>
          <w:b/>
          <w:bCs/>
          <w:rtl/>
          <w:lang w:bidi="ar-MA"/>
        </w:rPr>
        <w:t>الإستراتيجية</w:t>
      </w:r>
      <w:proofErr w:type="spellEnd"/>
      <w:r w:rsidRPr="005A6B18">
        <w:rPr>
          <w:rFonts w:hint="cs"/>
          <w:b/>
          <w:bCs/>
          <w:rtl/>
          <w:lang w:bidi="ar-MA"/>
        </w:rPr>
        <w:t xml:space="preserve"> </w:t>
      </w:r>
      <w:hyperlink r:id="rId3" w:history="1">
        <w:r w:rsidRPr="005A6B18">
          <w:rPr>
            <w:rStyle w:val="Lienhypertexte"/>
            <w:b/>
            <w:bCs/>
            <w:lang w:bidi="ar-MA"/>
          </w:rPr>
          <w:t>www.airssforum.com</w:t>
        </w:r>
      </w:hyperlink>
      <w:r w:rsidRPr="005A6B18">
        <w:rPr>
          <w:b/>
          <w:bCs/>
          <w:lang w:bidi="ar-MA"/>
        </w:rPr>
        <w:t xml:space="preserve"> </w:t>
      </w:r>
      <w:r w:rsidRPr="005A6B18">
        <w:rPr>
          <w:rFonts w:hint="cs"/>
          <w:b/>
          <w:bCs/>
          <w:rtl/>
          <w:lang w:bidi="ar-MA"/>
        </w:rPr>
        <w:t xml:space="preserve">      </w:t>
      </w:r>
    </w:p>
  </w:footnote>
  <w:footnote w:id="107">
    <w:p w:rsidR="004F57A8" w:rsidRPr="005A6B18" w:rsidRDefault="004F57A8" w:rsidP="004F57A8">
      <w:pPr>
        <w:pStyle w:val="Notedebasdepage"/>
        <w:bidi/>
        <w:rPr>
          <w:rFonts w:hint="cs"/>
          <w:b/>
          <w:bCs/>
          <w:rtl/>
          <w:lang w:bidi="ar-MA"/>
        </w:rPr>
      </w:pPr>
      <w:r w:rsidRPr="005A6B18">
        <w:rPr>
          <w:rStyle w:val="Appelnotedebasdep"/>
          <w:b/>
          <w:bCs/>
        </w:rPr>
        <w:footnoteRef/>
      </w:r>
      <w:r w:rsidRPr="005A6B18">
        <w:rPr>
          <w:rFonts w:hint="cs"/>
          <w:b/>
          <w:bCs/>
          <w:rtl/>
          <w:lang w:bidi="ar-MA"/>
        </w:rPr>
        <w:t xml:space="preserve">- علي عبد المعطي محمد </w:t>
      </w:r>
      <w:r w:rsidRPr="005A6B18">
        <w:rPr>
          <w:b/>
          <w:bCs/>
          <w:rtl/>
          <w:lang w:bidi="ar-MA"/>
        </w:rPr>
        <w:t>–</w:t>
      </w:r>
      <w:r w:rsidRPr="005A6B18">
        <w:rPr>
          <w:rFonts w:hint="cs"/>
          <w:b/>
          <w:bCs/>
          <w:rtl/>
          <w:lang w:bidi="ar-MA"/>
        </w:rPr>
        <w:t xml:space="preserve"> نفس المصدر </w:t>
      </w:r>
      <w:r w:rsidRPr="005A6B18">
        <w:rPr>
          <w:b/>
          <w:bCs/>
          <w:rtl/>
          <w:lang w:bidi="ar-MA"/>
        </w:rPr>
        <w:t>–</w:t>
      </w:r>
      <w:r w:rsidRPr="005A6B18">
        <w:rPr>
          <w:rFonts w:hint="cs"/>
          <w:b/>
          <w:bCs/>
          <w:rtl/>
          <w:lang w:bidi="ar-MA"/>
        </w:rPr>
        <w:t xml:space="preserve"> ص 206 </w:t>
      </w:r>
      <w:proofErr w:type="gramStart"/>
      <w:r w:rsidRPr="005A6B18">
        <w:rPr>
          <w:rFonts w:hint="cs"/>
          <w:b/>
          <w:bCs/>
          <w:rtl/>
          <w:lang w:bidi="ar-MA"/>
        </w:rPr>
        <w:t xml:space="preserve">و208  </w:t>
      </w:r>
      <w:proofErr w:type="gramEnd"/>
    </w:p>
  </w:footnote>
  <w:footnote w:id="108">
    <w:p w:rsidR="004F57A8" w:rsidRPr="005A6B18" w:rsidRDefault="004F57A8" w:rsidP="004F57A8">
      <w:pPr>
        <w:pStyle w:val="Notedebasdepage"/>
        <w:bidi/>
        <w:rPr>
          <w:rFonts w:hint="cs"/>
          <w:b/>
          <w:bCs/>
          <w:rtl/>
          <w:lang w:bidi="ar-MA"/>
        </w:rPr>
      </w:pPr>
      <w:r w:rsidRPr="005A6B18">
        <w:rPr>
          <w:rStyle w:val="Appelnotedebasdep"/>
          <w:b/>
          <w:bCs/>
        </w:rPr>
        <w:footnoteRef/>
      </w:r>
      <w:r w:rsidRPr="005A6B18">
        <w:rPr>
          <w:rFonts w:hint="cs"/>
          <w:b/>
          <w:bCs/>
          <w:rtl/>
          <w:lang w:bidi="ar-MA"/>
        </w:rPr>
        <w:t xml:space="preserve"> - علي عبد المعطي </w:t>
      </w:r>
      <w:r w:rsidRPr="005A6B18">
        <w:rPr>
          <w:b/>
          <w:bCs/>
          <w:rtl/>
          <w:lang w:bidi="ar-MA"/>
        </w:rPr>
        <w:t>–</w:t>
      </w:r>
      <w:r w:rsidRPr="005A6B18">
        <w:rPr>
          <w:rFonts w:hint="cs"/>
          <w:b/>
          <w:bCs/>
          <w:rtl/>
          <w:lang w:bidi="ar-MA"/>
        </w:rPr>
        <w:t xml:space="preserve"> </w:t>
      </w:r>
      <w:proofErr w:type="gramStart"/>
      <w:r w:rsidRPr="005A6B18">
        <w:rPr>
          <w:rFonts w:hint="cs"/>
          <w:b/>
          <w:bCs/>
          <w:rtl/>
          <w:lang w:bidi="ar-MA"/>
        </w:rPr>
        <w:t>نفس</w:t>
      </w:r>
      <w:proofErr w:type="gramEnd"/>
      <w:r w:rsidRPr="005A6B18">
        <w:rPr>
          <w:rFonts w:hint="cs"/>
          <w:b/>
          <w:bCs/>
          <w:rtl/>
          <w:lang w:bidi="ar-MA"/>
        </w:rPr>
        <w:t xml:space="preserve"> المصدر </w:t>
      </w:r>
      <w:r w:rsidRPr="005A6B18">
        <w:rPr>
          <w:b/>
          <w:bCs/>
          <w:rtl/>
          <w:lang w:bidi="ar-MA"/>
        </w:rPr>
        <w:t>–</w:t>
      </w:r>
      <w:r w:rsidRPr="005A6B18">
        <w:rPr>
          <w:rFonts w:hint="cs"/>
          <w:b/>
          <w:bCs/>
          <w:rtl/>
          <w:lang w:bidi="ar-MA"/>
        </w:rPr>
        <w:t xml:space="preserve"> ص 207 </w:t>
      </w:r>
    </w:p>
  </w:footnote>
  <w:footnote w:id="109">
    <w:p w:rsidR="004F57A8" w:rsidRDefault="004F57A8" w:rsidP="004F57A8">
      <w:pPr>
        <w:pStyle w:val="Notedebasdepage"/>
        <w:rPr>
          <w:rFonts w:hint="cs"/>
          <w:rtl/>
          <w:lang w:bidi="ar-MA"/>
        </w:rPr>
      </w:pPr>
      <w:r w:rsidRPr="005A6B18">
        <w:rPr>
          <w:rStyle w:val="Appelnotedebasdep"/>
          <w:b/>
          <w:bCs/>
        </w:rPr>
        <w:footnoteRef/>
      </w:r>
      <w:r w:rsidRPr="005A6B18">
        <w:rPr>
          <w:b/>
          <w:bCs/>
        </w:rPr>
        <w:t xml:space="preserve"> </w:t>
      </w:r>
      <w:r w:rsidRPr="005A6B18">
        <w:rPr>
          <w:rFonts w:hint="cs"/>
          <w:b/>
          <w:bCs/>
          <w:rtl/>
          <w:lang w:bidi="ar-MA"/>
        </w:rPr>
        <w:t xml:space="preserve"> - علي عبد </w:t>
      </w:r>
      <w:proofErr w:type="gramStart"/>
      <w:r w:rsidRPr="005A6B18">
        <w:rPr>
          <w:rFonts w:hint="cs"/>
          <w:b/>
          <w:bCs/>
          <w:rtl/>
          <w:lang w:bidi="ar-MA"/>
        </w:rPr>
        <w:t>المعطي  محمد</w:t>
      </w:r>
      <w:proofErr w:type="gramEnd"/>
      <w:r w:rsidRPr="005A6B18">
        <w:rPr>
          <w:rFonts w:hint="cs"/>
          <w:b/>
          <w:bCs/>
          <w:rtl/>
          <w:lang w:bidi="ar-MA"/>
        </w:rPr>
        <w:t xml:space="preserve"> </w:t>
      </w:r>
      <w:r w:rsidRPr="005A6B18">
        <w:rPr>
          <w:b/>
          <w:bCs/>
          <w:rtl/>
          <w:lang w:bidi="ar-MA"/>
        </w:rPr>
        <w:t>–</w:t>
      </w:r>
      <w:r w:rsidRPr="005A6B18">
        <w:rPr>
          <w:rFonts w:hint="cs"/>
          <w:b/>
          <w:bCs/>
          <w:rtl/>
          <w:lang w:bidi="ar-MA"/>
        </w:rPr>
        <w:t xml:space="preserve"> نفس المرجع </w:t>
      </w:r>
      <w:r w:rsidRPr="005A6B18">
        <w:rPr>
          <w:b/>
          <w:bCs/>
          <w:rtl/>
          <w:lang w:bidi="ar-MA"/>
        </w:rPr>
        <w:t>–</w:t>
      </w:r>
      <w:r w:rsidRPr="005A6B18">
        <w:rPr>
          <w:rFonts w:hint="cs"/>
          <w:b/>
          <w:bCs/>
          <w:rtl/>
          <w:lang w:bidi="ar-MA"/>
        </w:rPr>
        <w:t xml:space="preserve"> ص </w:t>
      </w:r>
      <w:r>
        <w:rPr>
          <w:rFonts w:hint="cs"/>
          <w:rtl/>
          <w:lang w:bidi="ar-MA"/>
        </w:rPr>
        <w:t xml:space="preserve">209 </w:t>
      </w:r>
    </w:p>
  </w:footnote>
  <w:footnote w:id="110">
    <w:p w:rsidR="004F57A8" w:rsidRPr="00290A4E" w:rsidRDefault="004F57A8" w:rsidP="004F57A8">
      <w:pPr>
        <w:pStyle w:val="Notedebasdepage"/>
        <w:bidi/>
        <w:rPr>
          <w:rFonts w:hint="cs"/>
          <w:b/>
          <w:bCs/>
          <w:rtl/>
          <w:lang w:bidi="ar-MA"/>
        </w:rPr>
      </w:pPr>
      <w:r w:rsidRPr="00290A4E">
        <w:rPr>
          <w:rStyle w:val="Appelnotedebasdep"/>
          <w:b/>
          <w:bCs/>
        </w:rPr>
        <w:footnoteRef/>
      </w:r>
      <w:r w:rsidRPr="00290A4E">
        <w:rPr>
          <w:b/>
          <w:bCs/>
        </w:rPr>
        <w:t xml:space="preserve"> </w:t>
      </w:r>
      <w:r w:rsidRPr="00290A4E">
        <w:rPr>
          <w:rFonts w:hint="cs"/>
          <w:b/>
          <w:bCs/>
          <w:rtl/>
          <w:lang w:bidi="ar-MA"/>
        </w:rPr>
        <w:t xml:space="preserve"> - جان جاك </w:t>
      </w:r>
      <w:proofErr w:type="spellStart"/>
      <w:r w:rsidRPr="00290A4E">
        <w:rPr>
          <w:rFonts w:hint="cs"/>
          <w:b/>
          <w:bCs/>
          <w:rtl/>
          <w:lang w:bidi="ar-MA"/>
        </w:rPr>
        <w:t>شوفلليه</w:t>
      </w:r>
      <w:proofErr w:type="spellEnd"/>
      <w:r w:rsidRPr="00290A4E">
        <w:rPr>
          <w:rFonts w:hint="cs"/>
          <w:b/>
          <w:bCs/>
          <w:rtl/>
          <w:lang w:bidi="ar-MA"/>
        </w:rPr>
        <w:t xml:space="preserve"> </w:t>
      </w:r>
      <w:r w:rsidRPr="00290A4E">
        <w:rPr>
          <w:b/>
          <w:bCs/>
          <w:rtl/>
          <w:lang w:bidi="ar-MA"/>
        </w:rPr>
        <w:t>–</w:t>
      </w:r>
      <w:r w:rsidRPr="00290A4E">
        <w:rPr>
          <w:rFonts w:hint="cs"/>
          <w:b/>
          <w:bCs/>
          <w:rtl/>
          <w:lang w:bidi="ar-MA"/>
        </w:rPr>
        <w:t xml:space="preserve"> نفس المصدر </w:t>
      </w:r>
      <w:r w:rsidRPr="00290A4E">
        <w:rPr>
          <w:b/>
          <w:bCs/>
          <w:rtl/>
          <w:lang w:bidi="ar-MA"/>
        </w:rPr>
        <w:t>–</w:t>
      </w:r>
      <w:r w:rsidRPr="00290A4E">
        <w:rPr>
          <w:rFonts w:hint="cs"/>
          <w:b/>
          <w:bCs/>
          <w:rtl/>
          <w:lang w:bidi="ar-MA"/>
        </w:rPr>
        <w:t xml:space="preserve"> ص 210 </w:t>
      </w:r>
    </w:p>
  </w:footnote>
  <w:footnote w:id="111">
    <w:p w:rsidR="004F57A8" w:rsidRPr="00290A4E" w:rsidRDefault="004F57A8" w:rsidP="004F57A8">
      <w:pPr>
        <w:pStyle w:val="Notedebasdepage"/>
        <w:bidi/>
        <w:rPr>
          <w:rFonts w:hint="cs"/>
          <w:b/>
          <w:bCs/>
          <w:rtl/>
          <w:lang w:bidi="ar-MA"/>
        </w:rPr>
      </w:pPr>
      <w:r w:rsidRPr="00290A4E">
        <w:rPr>
          <w:rStyle w:val="Appelnotedebasdep"/>
          <w:b/>
          <w:bCs/>
        </w:rPr>
        <w:footnoteRef/>
      </w:r>
      <w:r w:rsidRPr="00290A4E">
        <w:rPr>
          <w:b/>
          <w:bCs/>
        </w:rPr>
        <w:t xml:space="preserve"> </w:t>
      </w:r>
      <w:r w:rsidRPr="00290A4E">
        <w:rPr>
          <w:rFonts w:hint="cs"/>
          <w:b/>
          <w:bCs/>
          <w:rtl/>
          <w:lang w:bidi="ar-MA"/>
        </w:rPr>
        <w:t xml:space="preserve"> - سلمى حمزة الخنساء </w:t>
      </w:r>
      <w:r w:rsidRPr="00290A4E">
        <w:rPr>
          <w:b/>
          <w:bCs/>
          <w:rtl/>
          <w:lang w:bidi="ar-MA"/>
        </w:rPr>
        <w:t>–</w:t>
      </w:r>
      <w:r w:rsidRPr="00290A4E">
        <w:rPr>
          <w:rFonts w:hint="cs"/>
          <w:b/>
          <w:bCs/>
          <w:rtl/>
          <w:lang w:bidi="ar-MA"/>
        </w:rPr>
        <w:t xml:space="preserve"> نفس المصدر </w:t>
      </w:r>
      <w:r w:rsidRPr="00290A4E">
        <w:rPr>
          <w:b/>
          <w:bCs/>
          <w:rtl/>
          <w:lang w:bidi="ar-MA"/>
        </w:rPr>
        <w:t>–</w:t>
      </w:r>
      <w:r w:rsidRPr="00290A4E">
        <w:rPr>
          <w:rFonts w:hint="cs"/>
          <w:b/>
          <w:bCs/>
          <w:rtl/>
          <w:lang w:bidi="ar-MA"/>
        </w:rPr>
        <w:t xml:space="preserve"> ص 156 </w:t>
      </w:r>
    </w:p>
  </w:footnote>
  <w:footnote w:id="112">
    <w:p w:rsidR="004F57A8" w:rsidRDefault="004F57A8" w:rsidP="004F57A8">
      <w:pPr>
        <w:pStyle w:val="Notedebasdepage"/>
        <w:bidi/>
        <w:rPr>
          <w:rFonts w:hint="cs"/>
          <w:rtl/>
          <w:lang w:bidi="ar-MA"/>
        </w:rPr>
      </w:pPr>
      <w:r w:rsidRPr="00290A4E">
        <w:rPr>
          <w:rStyle w:val="Appelnotedebasdep"/>
          <w:b/>
          <w:bCs/>
        </w:rPr>
        <w:footnoteRef/>
      </w:r>
      <w:r w:rsidRPr="00290A4E">
        <w:rPr>
          <w:b/>
          <w:bCs/>
        </w:rPr>
        <w:t xml:space="preserve"> </w:t>
      </w:r>
      <w:r w:rsidRPr="00290A4E">
        <w:rPr>
          <w:rFonts w:hint="cs"/>
          <w:b/>
          <w:bCs/>
          <w:rtl/>
          <w:lang w:bidi="ar-MA"/>
        </w:rPr>
        <w:t xml:space="preserve"> - جان جاك </w:t>
      </w:r>
      <w:proofErr w:type="spellStart"/>
      <w:r w:rsidRPr="00290A4E">
        <w:rPr>
          <w:rFonts w:hint="cs"/>
          <w:b/>
          <w:bCs/>
          <w:rtl/>
          <w:lang w:bidi="ar-MA"/>
        </w:rPr>
        <w:t>شوفالييه</w:t>
      </w:r>
      <w:proofErr w:type="spellEnd"/>
      <w:r w:rsidRPr="00290A4E">
        <w:rPr>
          <w:rFonts w:hint="cs"/>
          <w:b/>
          <w:bCs/>
          <w:rtl/>
          <w:lang w:bidi="ar-MA"/>
        </w:rPr>
        <w:t xml:space="preserve"> </w:t>
      </w:r>
      <w:r w:rsidRPr="00290A4E">
        <w:rPr>
          <w:b/>
          <w:bCs/>
          <w:rtl/>
          <w:lang w:bidi="ar-MA"/>
        </w:rPr>
        <w:t>–</w:t>
      </w:r>
      <w:r w:rsidRPr="00290A4E">
        <w:rPr>
          <w:rFonts w:hint="cs"/>
          <w:b/>
          <w:bCs/>
          <w:rtl/>
          <w:lang w:bidi="ar-MA"/>
        </w:rPr>
        <w:t xml:space="preserve"> نفس المصدر </w:t>
      </w:r>
      <w:r w:rsidRPr="00290A4E">
        <w:rPr>
          <w:b/>
          <w:bCs/>
          <w:rtl/>
          <w:lang w:bidi="ar-MA"/>
        </w:rPr>
        <w:t>–</w:t>
      </w:r>
      <w:r w:rsidRPr="00290A4E">
        <w:rPr>
          <w:rFonts w:hint="cs"/>
          <w:b/>
          <w:bCs/>
          <w:rtl/>
          <w:lang w:bidi="ar-MA"/>
        </w:rPr>
        <w:t xml:space="preserve"> ص 214 </w:t>
      </w:r>
    </w:p>
  </w:footnote>
  <w:footnote w:id="113">
    <w:p w:rsidR="004F57A8" w:rsidRPr="00A34D1B" w:rsidRDefault="004F57A8" w:rsidP="004F57A8">
      <w:pPr>
        <w:pStyle w:val="Notedebasdepage"/>
        <w:bidi/>
        <w:rPr>
          <w:rFonts w:hint="cs"/>
          <w:b/>
          <w:bCs/>
          <w:rtl/>
          <w:lang w:bidi="ar-MA"/>
        </w:rPr>
      </w:pPr>
      <w:r>
        <w:rPr>
          <w:rStyle w:val="Appelnotedebasdep"/>
        </w:rPr>
        <w:footnoteRef/>
      </w:r>
      <w:r>
        <w:t xml:space="preserve"> </w:t>
      </w:r>
      <w:r>
        <w:rPr>
          <w:rFonts w:hint="cs"/>
          <w:rtl/>
          <w:lang w:bidi="ar-MA"/>
        </w:rPr>
        <w:t xml:space="preserve">- </w:t>
      </w:r>
      <w:r w:rsidRPr="00A34D1B">
        <w:rPr>
          <w:rFonts w:hint="cs"/>
          <w:b/>
          <w:bCs/>
          <w:rtl/>
          <w:lang w:bidi="ar-MA"/>
        </w:rPr>
        <w:t xml:space="preserve">للمزيد من المعلومات انظر </w:t>
      </w:r>
      <w:r w:rsidRPr="00A34D1B">
        <w:rPr>
          <w:b/>
          <w:bCs/>
          <w:rtl/>
          <w:lang w:bidi="ar-MA"/>
        </w:rPr>
        <w:t>–</w:t>
      </w:r>
      <w:r w:rsidRPr="00A34D1B">
        <w:rPr>
          <w:rFonts w:hint="cs"/>
          <w:b/>
          <w:bCs/>
          <w:rtl/>
          <w:lang w:bidi="ar-MA"/>
        </w:rPr>
        <w:t xml:space="preserve"> عبد الله </w:t>
      </w:r>
      <w:proofErr w:type="spellStart"/>
      <w:r w:rsidRPr="00A34D1B">
        <w:rPr>
          <w:rFonts w:hint="cs"/>
          <w:b/>
          <w:bCs/>
          <w:rtl/>
          <w:lang w:bidi="ar-MA"/>
        </w:rPr>
        <w:t>العروي</w:t>
      </w:r>
      <w:proofErr w:type="spellEnd"/>
      <w:r w:rsidRPr="00A34D1B">
        <w:rPr>
          <w:rFonts w:hint="cs"/>
          <w:b/>
          <w:bCs/>
          <w:rtl/>
          <w:lang w:bidi="ar-MA"/>
        </w:rPr>
        <w:t xml:space="preserve"> </w:t>
      </w:r>
      <w:r>
        <w:rPr>
          <w:b/>
          <w:bCs/>
          <w:rtl/>
          <w:lang w:bidi="ar-MA"/>
        </w:rPr>
        <w:t>–</w:t>
      </w:r>
      <w:r>
        <w:rPr>
          <w:rFonts w:hint="cs"/>
          <w:b/>
          <w:bCs/>
          <w:rtl/>
          <w:lang w:bidi="ar-MA"/>
        </w:rPr>
        <w:t xml:space="preserve"> ابن خلدون </w:t>
      </w:r>
      <w:proofErr w:type="spellStart"/>
      <w:r>
        <w:rPr>
          <w:rFonts w:hint="cs"/>
          <w:b/>
          <w:bCs/>
          <w:rtl/>
          <w:lang w:bidi="ar-MA"/>
        </w:rPr>
        <w:t>ومكيافللي</w:t>
      </w:r>
      <w:proofErr w:type="spellEnd"/>
      <w:r>
        <w:rPr>
          <w:rFonts w:hint="cs"/>
          <w:b/>
          <w:bCs/>
          <w:rtl/>
          <w:lang w:bidi="ar-MA"/>
        </w:rPr>
        <w:t xml:space="preserve"> </w:t>
      </w:r>
      <w:r>
        <w:rPr>
          <w:b/>
          <w:bCs/>
          <w:rtl/>
          <w:lang w:bidi="ar-MA"/>
        </w:rPr>
        <w:t>–</w:t>
      </w:r>
      <w:r>
        <w:rPr>
          <w:rFonts w:hint="cs"/>
          <w:b/>
          <w:bCs/>
          <w:rtl/>
          <w:lang w:bidi="ar-MA"/>
        </w:rPr>
        <w:t xml:space="preserve"> سلسلة بحوث اجتماعية </w:t>
      </w:r>
      <w:r>
        <w:rPr>
          <w:b/>
          <w:bCs/>
          <w:rtl/>
          <w:lang w:bidi="ar-MA"/>
        </w:rPr>
        <w:t>–</w:t>
      </w:r>
      <w:r>
        <w:rPr>
          <w:rFonts w:hint="cs"/>
          <w:b/>
          <w:bCs/>
          <w:rtl/>
          <w:lang w:bidi="ar-MA"/>
        </w:rPr>
        <w:t xml:space="preserve"> دار الساقي للطباعة و للنشر </w:t>
      </w:r>
      <w:r>
        <w:rPr>
          <w:b/>
          <w:bCs/>
          <w:rtl/>
          <w:lang w:bidi="ar-MA"/>
        </w:rPr>
        <w:t>–</w:t>
      </w:r>
      <w:r>
        <w:rPr>
          <w:rFonts w:hint="cs"/>
          <w:b/>
          <w:bCs/>
          <w:rtl/>
          <w:lang w:bidi="ar-MA"/>
        </w:rPr>
        <w:t xml:space="preserve"> الطبعة الأولى </w:t>
      </w:r>
      <w:r>
        <w:rPr>
          <w:b/>
          <w:bCs/>
          <w:rtl/>
          <w:lang w:bidi="ar-MA"/>
        </w:rPr>
        <w:t>–</w:t>
      </w:r>
      <w:r>
        <w:rPr>
          <w:rFonts w:hint="cs"/>
          <w:b/>
          <w:bCs/>
          <w:rtl/>
          <w:lang w:bidi="ar-MA"/>
        </w:rPr>
        <w:t xml:space="preserve"> بيروت </w:t>
      </w:r>
      <w:r>
        <w:rPr>
          <w:b/>
          <w:bCs/>
          <w:rtl/>
          <w:lang w:bidi="ar-MA"/>
        </w:rPr>
        <w:t>–</w:t>
      </w:r>
      <w:r>
        <w:rPr>
          <w:rFonts w:hint="cs"/>
          <w:b/>
          <w:bCs/>
          <w:rtl/>
          <w:lang w:bidi="ar-MA"/>
        </w:rPr>
        <w:t xml:space="preserve"> 1990</w:t>
      </w:r>
    </w:p>
  </w:footnote>
  <w:footnote w:id="114">
    <w:p w:rsidR="004F57A8" w:rsidRDefault="004F57A8" w:rsidP="004F57A8">
      <w:pPr>
        <w:pStyle w:val="Notedebasdepage"/>
        <w:bidi/>
        <w:rPr>
          <w:rFonts w:hint="cs"/>
          <w:rtl/>
          <w:lang w:bidi="ar-MA"/>
        </w:rPr>
      </w:pPr>
      <w:r w:rsidRPr="00A34D1B">
        <w:rPr>
          <w:rStyle w:val="Appelnotedebasdep"/>
          <w:b/>
          <w:bCs/>
        </w:rPr>
        <w:footnoteRef/>
      </w:r>
      <w:r w:rsidRPr="00A34D1B">
        <w:rPr>
          <w:b/>
          <w:bCs/>
        </w:rPr>
        <w:t xml:space="preserve"> </w:t>
      </w:r>
      <w:r w:rsidRPr="00A34D1B">
        <w:rPr>
          <w:rFonts w:hint="cs"/>
          <w:b/>
          <w:bCs/>
          <w:rtl/>
          <w:lang w:bidi="ar-MA"/>
        </w:rPr>
        <w:t xml:space="preserve">مصطفى الجفال </w:t>
      </w:r>
      <w:r w:rsidRPr="00A34D1B">
        <w:rPr>
          <w:b/>
          <w:bCs/>
          <w:rtl/>
          <w:lang w:bidi="ar-MA"/>
        </w:rPr>
        <w:t>–</w:t>
      </w:r>
      <w:r w:rsidRPr="00A34D1B">
        <w:rPr>
          <w:rFonts w:hint="cs"/>
          <w:b/>
          <w:bCs/>
          <w:rtl/>
          <w:lang w:bidi="ar-MA"/>
        </w:rPr>
        <w:t xml:space="preserve"> تاريخ الفكر السياسي </w:t>
      </w:r>
      <w:r w:rsidRPr="00A34D1B">
        <w:rPr>
          <w:b/>
          <w:bCs/>
          <w:rtl/>
          <w:lang w:bidi="ar-MA"/>
        </w:rPr>
        <w:t>–</w:t>
      </w:r>
      <w:r w:rsidRPr="00A34D1B">
        <w:rPr>
          <w:rFonts w:hint="cs"/>
          <w:b/>
          <w:bCs/>
          <w:rtl/>
          <w:lang w:bidi="ar-MA"/>
        </w:rPr>
        <w:t xml:space="preserve"> مطبوع موجه لطلبة السنة الثانية من السلك الثاني </w:t>
      </w:r>
      <w:r w:rsidRPr="00A34D1B">
        <w:rPr>
          <w:b/>
          <w:bCs/>
          <w:rtl/>
          <w:lang w:bidi="ar-MA"/>
        </w:rPr>
        <w:t>–</w:t>
      </w:r>
      <w:r w:rsidRPr="00A34D1B">
        <w:rPr>
          <w:rFonts w:hint="cs"/>
          <w:b/>
          <w:bCs/>
          <w:rtl/>
          <w:lang w:bidi="ar-MA"/>
        </w:rPr>
        <w:t xml:space="preserve"> قانون عام </w:t>
      </w:r>
      <w:r w:rsidRPr="00A34D1B">
        <w:rPr>
          <w:b/>
          <w:bCs/>
          <w:rtl/>
          <w:lang w:bidi="ar-MA"/>
        </w:rPr>
        <w:t>–</w:t>
      </w:r>
      <w:r w:rsidRPr="00A34D1B">
        <w:rPr>
          <w:rFonts w:hint="cs"/>
          <w:b/>
          <w:bCs/>
          <w:rtl/>
          <w:lang w:bidi="ar-MA"/>
        </w:rPr>
        <w:t xml:space="preserve"> كلية الحقوق </w:t>
      </w:r>
      <w:r w:rsidRPr="00A34D1B">
        <w:rPr>
          <w:b/>
          <w:bCs/>
          <w:rtl/>
          <w:lang w:bidi="ar-MA"/>
        </w:rPr>
        <w:t>–</w:t>
      </w:r>
      <w:r w:rsidRPr="00A34D1B">
        <w:rPr>
          <w:rFonts w:hint="cs"/>
          <w:b/>
          <w:bCs/>
          <w:rtl/>
          <w:lang w:bidi="ar-MA"/>
        </w:rPr>
        <w:t xml:space="preserve"> الدار البيضاء </w:t>
      </w:r>
      <w:r w:rsidRPr="00A34D1B">
        <w:rPr>
          <w:b/>
          <w:bCs/>
          <w:rtl/>
          <w:lang w:bidi="ar-MA"/>
        </w:rPr>
        <w:t>–</w:t>
      </w:r>
      <w:r w:rsidRPr="00A34D1B">
        <w:rPr>
          <w:rFonts w:hint="cs"/>
          <w:b/>
          <w:bCs/>
          <w:rtl/>
          <w:lang w:bidi="ar-MA"/>
        </w:rPr>
        <w:t xml:space="preserve"> الموسم الجامعي 1989 -1988 </w:t>
      </w:r>
    </w:p>
  </w:footnote>
  <w:footnote w:id="115">
    <w:p w:rsidR="004F57A8" w:rsidRPr="004057FB" w:rsidRDefault="004F57A8" w:rsidP="004F57A8">
      <w:pPr>
        <w:pStyle w:val="Notedebasdepage"/>
        <w:bidi/>
        <w:rPr>
          <w:rFonts w:hint="cs"/>
          <w:b/>
          <w:bCs/>
          <w:rtl/>
          <w:lang w:bidi="ar-MA"/>
        </w:rPr>
      </w:pPr>
      <w:r w:rsidRPr="004057FB">
        <w:rPr>
          <w:rStyle w:val="Appelnotedebasdep"/>
          <w:b/>
          <w:bCs/>
        </w:rPr>
        <w:footnoteRef/>
      </w:r>
      <w:r w:rsidRPr="004057FB">
        <w:rPr>
          <w:b/>
          <w:bCs/>
        </w:rPr>
        <w:t xml:space="preserve"> </w:t>
      </w:r>
      <w:r w:rsidRPr="004057FB">
        <w:rPr>
          <w:rFonts w:hint="cs"/>
          <w:b/>
          <w:bCs/>
          <w:rtl/>
          <w:lang w:bidi="ar-MA"/>
        </w:rPr>
        <w:t xml:space="preserve">- مصطفى الجفال </w:t>
      </w:r>
      <w:r w:rsidRPr="004057FB">
        <w:rPr>
          <w:b/>
          <w:bCs/>
          <w:rtl/>
          <w:lang w:bidi="ar-MA"/>
        </w:rPr>
        <w:t>–</w:t>
      </w:r>
      <w:r w:rsidRPr="004057FB">
        <w:rPr>
          <w:rFonts w:hint="cs"/>
          <w:b/>
          <w:bCs/>
          <w:rtl/>
          <w:lang w:bidi="ar-MA"/>
        </w:rPr>
        <w:t xml:space="preserve"> نفس المرجع </w:t>
      </w:r>
    </w:p>
  </w:footnote>
  <w:footnote w:id="116">
    <w:p w:rsidR="004F57A8" w:rsidRPr="004057FB" w:rsidRDefault="004F57A8" w:rsidP="004F57A8">
      <w:pPr>
        <w:pStyle w:val="Notedebasdepage"/>
        <w:bidi/>
        <w:rPr>
          <w:rFonts w:hint="cs"/>
          <w:b/>
          <w:bCs/>
          <w:rtl/>
          <w:lang w:bidi="ar-MA"/>
        </w:rPr>
      </w:pPr>
      <w:r w:rsidRPr="004057FB">
        <w:rPr>
          <w:rStyle w:val="Appelnotedebasdep"/>
          <w:b/>
          <w:bCs/>
        </w:rPr>
        <w:footnoteRef/>
      </w:r>
      <w:r w:rsidRPr="004057FB">
        <w:rPr>
          <w:b/>
          <w:bCs/>
        </w:rPr>
        <w:t xml:space="preserve"> </w:t>
      </w:r>
      <w:r w:rsidRPr="004057FB">
        <w:rPr>
          <w:rFonts w:hint="cs"/>
          <w:b/>
          <w:bCs/>
          <w:rtl/>
          <w:lang w:bidi="ar-MA"/>
        </w:rPr>
        <w:t xml:space="preserve">- ريمون أنيس حداد </w:t>
      </w:r>
      <w:r w:rsidRPr="004057FB">
        <w:rPr>
          <w:b/>
          <w:bCs/>
          <w:rtl/>
          <w:lang w:bidi="ar-MA"/>
        </w:rPr>
        <w:t>–</w:t>
      </w:r>
      <w:r w:rsidRPr="004057FB">
        <w:rPr>
          <w:rFonts w:hint="cs"/>
          <w:b/>
          <w:bCs/>
          <w:rtl/>
          <w:lang w:bidi="ar-MA"/>
        </w:rPr>
        <w:t xml:space="preserve"> العلاقات الدولية </w:t>
      </w:r>
      <w:r w:rsidRPr="004057FB">
        <w:rPr>
          <w:b/>
          <w:bCs/>
          <w:rtl/>
          <w:lang w:bidi="ar-MA"/>
        </w:rPr>
        <w:t>–</w:t>
      </w:r>
      <w:r w:rsidRPr="004057FB">
        <w:rPr>
          <w:rFonts w:hint="cs"/>
          <w:b/>
          <w:bCs/>
          <w:rtl/>
          <w:lang w:bidi="ar-MA"/>
        </w:rPr>
        <w:t xml:space="preserve"> مطبوع في شكل كتاب موجه لطلبة السنة الأولى من السلك الأول حقوق </w:t>
      </w:r>
      <w:r w:rsidRPr="004057FB">
        <w:rPr>
          <w:b/>
          <w:bCs/>
          <w:rtl/>
          <w:lang w:bidi="ar-MA"/>
        </w:rPr>
        <w:t>–</w:t>
      </w:r>
      <w:r w:rsidRPr="004057FB">
        <w:rPr>
          <w:rFonts w:hint="cs"/>
          <w:b/>
          <w:bCs/>
          <w:rtl/>
          <w:lang w:bidi="ar-MA"/>
        </w:rPr>
        <w:t xml:space="preserve"> كلية الحقوق-  الدار البيضاء </w:t>
      </w:r>
      <w:r w:rsidRPr="004057FB">
        <w:rPr>
          <w:b/>
          <w:bCs/>
          <w:rtl/>
          <w:lang w:bidi="ar-MA"/>
        </w:rPr>
        <w:t>–</w:t>
      </w:r>
      <w:r w:rsidRPr="004057FB">
        <w:rPr>
          <w:rFonts w:hint="cs"/>
          <w:b/>
          <w:bCs/>
          <w:rtl/>
          <w:lang w:bidi="ar-MA"/>
        </w:rPr>
        <w:t xml:space="preserve"> 1984 </w:t>
      </w:r>
      <w:r w:rsidRPr="004057FB">
        <w:rPr>
          <w:b/>
          <w:bCs/>
          <w:rtl/>
          <w:lang w:bidi="ar-MA"/>
        </w:rPr>
        <w:t>–</w:t>
      </w:r>
      <w:r w:rsidRPr="004057FB">
        <w:rPr>
          <w:rFonts w:hint="cs"/>
          <w:b/>
          <w:bCs/>
          <w:rtl/>
          <w:lang w:bidi="ar-MA"/>
        </w:rPr>
        <w:t xml:space="preserve"> ص 19</w:t>
      </w:r>
    </w:p>
  </w:footnote>
  <w:footnote w:id="117">
    <w:p w:rsidR="004F57A8" w:rsidRDefault="004F57A8" w:rsidP="004F57A8">
      <w:pPr>
        <w:pStyle w:val="Notedebasdepage"/>
        <w:bidi/>
        <w:rPr>
          <w:rFonts w:hint="cs"/>
          <w:rtl/>
          <w:lang w:bidi="ar-MA"/>
        </w:rPr>
      </w:pPr>
      <w:r w:rsidRPr="004057FB">
        <w:rPr>
          <w:rStyle w:val="Appelnotedebasdep"/>
          <w:b/>
          <w:bCs/>
        </w:rPr>
        <w:footnoteRef/>
      </w:r>
      <w:r w:rsidRPr="004057FB">
        <w:rPr>
          <w:b/>
          <w:bCs/>
        </w:rPr>
        <w:t xml:space="preserve"> </w:t>
      </w:r>
      <w:r w:rsidRPr="004057FB">
        <w:rPr>
          <w:rFonts w:hint="cs"/>
          <w:b/>
          <w:bCs/>
          <w:rtl/>
          <w:lang w:bidi="ar-MA"/>
        </w:rPr>
        <w:t xml:space="preserve">- مصطفى الجفال </w:t>
      </w:r>
      <w:r w:rsidRPr="004057FB">
        <w:rPr>
          <w:b/>
          <w:bCs/>
          <w:rtl/>
          <w:lang w:bidi="ar-MA"/>
        </w:rPr>
        <w:t>–</w:t>
      </w:r>
      <w:r w:rsidRPr="004057FB">
        <w:rPr>
          <w:rFonts w:hint="cs"/>
          <w:b/>
          <w:bCs/>
          <w:rtl/>
          <w:lang w:bidi="ar-MA"/>
        </w:rPr>
        <w:t xml:space="preserve"> نفس المرجع { المطبوع }</w:t>
      </w:r>
    </w:p>
  </w:footnote>
  <w:footnote w:id="118">
    <w:p w:rsidR="004F57A8" w:rsidRPr="00993118" w:rsidRDefault="004F57A8" w:rsidP="004F57A8">
      <w:pPr>
        <w:pStyle w:val="Notedebasdepage"/>
        <w:bidi/>
        <w:rPr>
          <w:rFonts w:hint="cs"/>
          <w:b/>
          <w:bCs/>
          <w:rtl/>
          <w:lang w:bidi="ar-MA"/>
        </w:rPr>
      </w:pPr>
      <w:r w:rsidRPr="00993118">
        <w:rPr>
          <w:rStyle w:val="Appelnotedebasdep"/>
          <w:b/>
          <w:bCs/>
        </w:rPr>
        <w:footnoteRef/>
      </w:r>
      <w:r w:rsidRPr="00993118">
        <w:rPr>
          <w:b/>
          <w:bCs/>
        </w:rPr>
        <w:t xml:space="preserve"> </w:t>
      </w:r>
      <w:r w:rsidRPr="00993118">
        <w:rPr>
          <w:rFonts w:hint="cs"/>
          <w:b/>
          <w:bCs/>
          <w:rtl/>
          <w:lang w:bidi="ar-MA"/>
        </w:rPr>
        <w:t xml:space="preserve">- توماس هوبس نظر للعقد الاجتماعي قبل جون لوك وجون جاك روسو وقد ارتأينا أن ندرجه ضمن نظرية الحكم المطلق لتمييزه عن ما ورد عن الفيلسوفين السابقين </w:t>
      </w:r>
    </w:p>
  </w:footnote>
  <w:footnote w:id="119">
    <w:p w:rsidR="004F57A8" w:rsidRPr="00993118" w:rsidRDefault="004F57A8" w:rsidP="004F57A8">
      <w:pPr>
        <w:pStyle w:val="Notedebasdepage"/>
        <w:bidi/>
        <w:rPr>
          <w:rFonts w:hint="cs"/>
          <w:b/>
          <w:bCs/>
          <w:rtl/>
          <w:lang w:bidi="ar-MA"/>
        </w:rPr>
      </w:pPr>
      <w:r w:rsidRPr="00993118">
        <w:rPr>
          <w:rStyle w:val="Appelnotedebasdep"/>
          <w:b/>
          <w:bCs/>
        </w:rPr>
        <w:footnoteRef/>
      </w:r>
      <w:r w:rsidRPr="00993118">
        <w:rPr>
          <w:b/>
          <w:bCs/>
        </w:rPr>
        <w:t xml:space="preserve"> </w:t>
      </w:r>
      <w:r w:rsidRPr="00993118">
        <w:rPr>
          <w:rFonts w:hint="cs"/>
          <w:b/>
          <w:bCs/>
          <w:rtl/>
          <w:lang w:bidi="ar-MA"/>
        </w:rPr>
        <w:t xml:space="preserve">- مصطفى الجفال </w:t>
      </w:r>
      <w:r w:rsidRPr="00993118">
        <w:rPr>
          <w:b/>
          <w:bCs/>
          <w:rtl/>
          <w:lang w:bidi="ar-MA"/>
        </w:rPr>
        <w:t>–</w:t>
      </w:r>
      <w:r w:rsidRPr="00993118">
        <w:rPr>
          <w:rFonts w:hint="cs"/>
          <w:b/>
          <w:bCs/>
          <w:rtl/>
          <w:lang w:bidi="ar-MA"/>
        </w:rPr>
        <w:t xml:space="preserve"> نفس المرجع </w:t>
      </w:r>
    </w:p>
  </w:footnote>
  <w:footnote w:id="120">
    <w:p w:rsidR="004F57A8" w:rsidRDefault="004F57A8" w:rsidP="004F57A8">
      <w:pPr>
        <w:pStyle w:val="Notedebasdepage"/>
        <w:bidi/>
        <w:rPr>
          <w:rFonts w:hint="cs"/>
          <w:rtl/>
          <w:lang w:bidi="ar-MA"/>
        </w:rPr>
      </w:pPr>
      <w:r w:rsidRPr="00993118">
        <w:rPr>
          <w:rStyle w:val="Appelnotedebasdep"/>
          <w:b/>
          <w:bCs/>
        </w:rPr>
        <w:footnoteRef/>
      </w:r>
      <w:r w:rsidRPr="00993118">
        <w:rPr>
          <w:b/>
          <w:bCs/>
        </w:rPr>
        <w:t xml:space="preserve"> </w:t>
      </w:r>
      <w:r w:rsidRPr="00993118">
        <w:rPr>
          <w:rFonts w:hint="cs"/>
          <w:b/>
          <w:bCs/>
          <w:rtl/>
          <w:lang w:bidi="ar-MA"/>
        </w:rPr>
        <w:t xml:space="preserve">- ريمون أنيس حداد </w:t>
      </w:r>
      <w:r w:rsidRPr="00993118">
        <w:rPr>
          <w:b/>
          <w:bCs/>
          <w:rtl/>
          <w:lang w:bidi="ar-MA"/>
        </w:rPr>
        <w:t>–</w:t>
      </w:r>
      <w:r w:rsidRPr="00993118">
        <w:rPr>
          <w:rFonts w:hint="cs"/>
          <w:b/>
          <w:bCs/>
          <w:rtl/>
          <w:lang w:bidi="ar-MA"/>
        </w:rPr>
        <w:t xml:space="preserve"> نفس المرجع </w:t>
      </w:r>
      <w:r w:rsidRPr="00993118">
        <w:rPr>
          <w:b/>
          <w:bCs/>
          <w:rtl/>
          <w:lang w:bidi="ar-MA"/>
        </w:rPr>
        <w:t>–</w:t>
      </w:r>
      <w:r w:rsidRPr="00993118">
        <w:rPr>
          <w:rFonts w:hint="cs"/>
          <w:b/>
          <w:bCs/>
          <w:rtl/>
          <w:lang w:bidi="ar-MA"/>
        </w:rPr>
        <w:t xml:space="preserve"> ص 28</w:t>
      </w:r>
      <w:r>
        <w:rPr>
          <w:rFonts w:hint="cs"/>
          <w:rtl/>
          <w:lang w:bidi="ar-MA"/>
        </w:rPr>
        <w:t xml:space="preserve"> </w:t>
      </w:r>
    </w:p>
  </w:footnote>
  <w:footnote w:id="121">
    <w:p w:rsidR="004F57A8" w:rsidRPr="009B521E" w:rsidRDefault="004F57A8" w:rsidP="004F57A8">
      <w:pPr>
        <w:pStyle w:val="Notedebasdepage"/>
        <w:bidi/>
        <w:rPr>
          <w:rFonts w:hint="cs"/>
          <w:b/>
          <w:bCs/>
          <w:rtl/>
          <w:lang w:bidi="ar-MA"/>
        </w:rPr>
      </w:pPr>
      <w:r w:rsidRPr="009B521E">
        <w:rPr>
          <w:rStyle w:val="Appelnotedebasdep"/>
          <w:b/>
          <w:bCs/>
        </w:rPr>
        <w:footnoteRef/>
      </w:r>
      <w:r w:rsidRPr="009B521E">
        <w:rPr>
          <w:b/>
          <w:bCs/>
        </w:rPr>
        <w:t xml:space="preserve"> </w:t>
      </w:r>
      <w:r w:rsidRPr="009B521E">
        <w:rPr>
          <w:rFonts w:hint="cs"/>
          <w:b/>
          <w:bCs/>
          <w:rtl/>
          <w:lang w:bidi="ar-MA"/>
        </w:rPr>
        <w:t xml:space="preserve">- هادي نعيم المالكي </w:t>
      </w:r>
      <w:r w:rsidRPr="009B521E">
        <w:rPr>
          <w:b/>
          <w:bCs/>
          <w:rtl/>
          <w:lang w:bidi="ar-MA"/>
        </w:rPr>
        <w:t>–</w:t>
      </w:r>
      <w:r w:rsidRPr="009B521E">
        <w:rPr>
          <w:rFonts w:hint="cs"/>
          <w:b/>
          <w:bCs/>
          <w:rtl/>
          <w:lang w:bidi="ar-MA"/>
        </w:rPr>
        <w:t xml:space="preserve"> المدخل لدراسة القانون الدولي لحقوق الإنسان </w:t>
      </w:r>
      <w:r w:rsidRPr="009B521E">
        <w:rPr>
          <w:b/>
          <w:bCs/>
          <w:rtl/>
          <w:lang w:bidi="ar-MA"/>
        </w:rPr>
        <w:t>–</w:t>
      </w:r>
      <w:r w:rsidRPr="009B521E">
        <w:rPr>
          <w:rFonts w:hint="cs"/>
          <w:b/>
          <w:bCs/>
          <w:rtl/>
          <w:lang w:bidi="ar-MA"/>
        </w:rPr>
        <w:t xml:space="preserve"> مكتبة السنهوري </w:t>
      </w:r>
      <w:r w:rsidRPr="009B521E">
        <w:rPr>
          <w:b/>
          <w:bCs/>
          <w:rtl/>
          <w:lang w:bidi="ar-MA"/>
        </w:rPr>
        <w:t>–</w:t>
      </w:r>
      <w:r w:rsidRPr="009B521E">
        <w:rPr>
          <w:rFonts w:hint="cs"/>
          <w:b/>
          <w:bCs/>
          <w:rtl/>
          <w:lang w:bidi="ar-MA"/>
        </w:rPr>
        <w:t xml:space="preserve">الطبعة الثانية مزيدة ومنقحة </w:t>
      </w:r>
      <w:r w:rsidRPr="009B521E">
        <w:rPr>
          <w:b/>
          <w:bCs/>
          <w:rtl/>
          <w:lang w:bidi="ar-MA"/>
        </w:rPr>
        <w:t>–</w:t>
      </w:r>
      <w:r w:rsidRPr="009B521E">
        <w:rPr>
          <w:rFonts w:hint="cs"/>
          <w:b/>
          <w:bCs/>
          <w:rtl/>
          <w:lang w:bidi="ar-MA"/>
        </w:rPr>
        <w:t xml:space="preserve"> بغداد </w:t>
      </w:r>
      <w:r w:rsidRPr="009B521E">
        <w:rPr>
          <w:b/>
          <w:bCs/>
          <w:rtl/>
          <w:lang w:bidi="ar-MA"/>
        </w:rPr>
        <w:t>–</w:t>
      </w:r>
      <w:r w:rsidRPr="009B521E">
        <w:rPr>
          <w:rFonts w:hint="cs"/>
          <w:b/>
          <w:bCs/>
          <w:rtl/>
          <w:lang w:bidi="ar-MA"/>
        </w:rPr>
        <w:t xml:space="preserve"> 2011 </w:t>
      </w:r>
      <w:r w:rsidRPr="009B521E">
        <w:rPr>
          <w:b/>
          <w:bCs/>
          <w:rtl/>
          <w:lang w:bidi="ar-MA"/>
        </w:rPr>
        <w:t>–</w:t>
      </w:r>
      <w:r w:rsidRPr="009B521E">
        <w:rPr>
          <w:rFonts w:hint="cs"/>
          <w:b/>
          <w:bCs/>
          <w:rtl/>
          <w:lang w:bidi="ar-MA"/>
        </w:rPr>
        <w:t xml:space="preserve"> ص 50 </w:t>
      </w:r>
    </w:p>
  </w:footnote>
  <w:footnote w:id="122">
    <w:p w:rsidR="004F57A8" w:rsidRPr="009B521E" w:rsidRDefault="004F57A8" w:rsidP="004F57A8">
      <w:pPr>
        <w:pStyle w:val="Notedebasdepage"/>
        <w:bidi/>
        <w:rPr>
          <w:rFonts w:hint="cs"/>
          <w:b/>
          <w:bCs/>
          <w:rtl/>
          <w:lang w:bidi="ar-MA"/>
        </w:rPr>
      </w:pPr>
      <w:r w:rsidRPr="009B521E">
        <w:rPr>
          <w:rStyle w:val="Appelnotedebasdep"/>
          <w:b/>
          <w:bCs/>
        </w:rPr>
        <w:footnoteRef/>
      </w:r>
      <w:r w:rsidRPr="009B521E">
        <w:rPr>
          <w:b/>
          <w:bCs/>
        </w:rPr>
        <w:t xml:space="preserve"> </w:t>
      </w:r>
      <w:r w:rsidRPr="009B521E">
        <w:rPr>
          <w:rFonts w:hint="cs"/>
          <w:b/>
          <w:bCs/>
          <w:rtl/>
          <w:lang w:bidi="ar-MA"/>
        </w:rPr>
        <w:t>- نشير هنا إلى غرو تسو</w:t>
      </w:r>
      <w:r w:rsidRPr="009B521E">
        <w:rPr>
          <w:rFonts w:hint="eastAsia"/>
          <w:b/>
          <w:bCs/>
          <w:rtl/>
          <w:lang w:bidi="ar-MA"/>
        </w:rPr>
        <w:t>س</w:t>
      </w:r>
      <w:r w:rsidRPr="009B521E">
        <w:rPr>
          <w:rFonts w:hint="cs"/>
          <w:b/>
          <w:bCs/>
          <w:rtl/>
          <w:lang w:bidi="ar-MA"/>
        </w:rPr>
        <w:t xml:space="preserve"> ولد من أب </w:t>
      </w:r>
      <w:proofErr w:type="gramStart"/>
      <w:r w:rsidRPr="009B521E">
        <w:rPr>
          <w:rFonts w:hint="cs"/>
          <w:b/>
          <w:bCs/>
          <w:rtl/>
          <w:lang w:bidi="ar-MA"/>
        </w:rPr>
        <w:t>بروتستانتي  وأم</w:t>
      </w:r>
      <w:proofErr w:type="gramEnd"/>
      <w:r w:rsidRPr="009B521E">
        <w:rPr>
          <w:rFonts w:hint="cs"/>
          <w:b/>
          <w:bCs/>
          <w:rtl/>
          <w:lang w:bidi="ar-MA"/>
        </w:rPr>
        <w:t xml:space="preserve"> كاثوليكية </w:t>
      </w:r>
    </w:p>
  </w:footnote>
  <w:footnote w:id="123">
    <w:p w:rsidR="004F57A8" w:rsidRPr="009B521E" w:rsidRDefault="004F57A8" w:rsidP="004F57A8">
      <w:pPr>
        <w:pStyle w:val="Notedebasdepage"/>
        <w:bidi/>
        <w:rPr>
          <w:rFonts w:hint="cs"/>
          <w:b/>
          <w:bCs/>
          <w:rtl/>
          <w:lang w:bidi="ar-MA"/>
        </w:rPr>
      </w:pPr>
      <w:r w:rsidRPr="009B521E">
        <w:rPr>
          <w:rStyle w:val="Appelnotedebasdep"/>
          <w:b/>
          <w:bCs/>
        </w:rPr>
        <w:footnoteRef/>
      </w:r>
      <w:r w:rsidRPr="009B521E">
        <w:rPr>
          <w:b/>
          <w:bCs/>
        </w:rPr>
        <w:t xml:space="preserve"> </w:t>
      </w:r>
      <w:r w:rsidRPr="009B521E">
        <w:rPr>
          <w:rFonts w:hint="cs"/>
          <w:b/>
          <w:bCs/>
          <w:rtl/>
          <w:lang w:bidi="ar-MA"/>
        </w:rPr>
        <w:t>- مصطفى الجفال نفس المرجع { المطبوع }</w:t>
      </w:r>
    </w:p>
    <w:p w:rsidR="004F57A8" w:rsidRDefault="004F57A8" w:rsidP="004F57A8">
      <w:pPr>
        <w:pStyle w:val="Notedebasdepage"/>
        <w:bidi/>
        <w:rPr>
          <w:rFonts w:hint="cs"/>
          <w:rtl/>
          <w:lang w:bidi="ar-MA"/>
        </w:rPr>
      </w:pPr>
      <w:r w:rsidRPr="009B521E">
        <w:rPr>
          <w:rFonts w:hint="cs"/>
          <w:b/>
          <w:bCs/>
          <w:rtl/>
          <w:lang w:bidi="ar-MA"/>
        </w:rPr>
        <w:t>نشير هنا إلا أن نظرية غرو تيو</w:t>
      </w:r>
      <w:r w:rsidRPr="009B521E">
        <w:rPr>
          <w:rFonts w:hint="eastAsia"/>
          <w:b/>
          <w:bCs/>
          <w:rtl/>
          <w:lang w:bidi="ar-MA"/>
        </w:rPr>
        <w:t>س</w:t>
      </w:r>
      <w:r w:rsidRPr="009B521E">
        <w:rPr>
          <w:rFonts w:hint="cs"/>
          <w:b/>
          <w:bCs/>
          <w:rtl/>
          <w:lang w:bidi="ar-MA"/>
        </w:rPr>
        <w:t xml:space="preserve"> حول القانون الطبيعي كانت على حساب الاستهانة بقدرة الله سبحانه وتعالى ، ولذلك نستغرب كيف أن من قرأ  عن اللاهوت لا يستطيع أن يعرف بأن كل شيء خلقه الله تعالى ، تم بقدره وقدرته عز وجل بما فيها الأرقام وعلامة الزائد ...إلخ</w:t>
      </w:r>
      <w:r>
        <w:rPr>
          <w:rFonts w:hint="cs"/>
          <w:rtl/>
          <w:lang w:bidi="ar-MA"/>
        </w:rPr>
        <w:t xml:space="preserve"> </w:t>
      </w:r>
    </w:p>
  </w:footnote>
  <w:footnote w:id="124">
    <w:p w:rsidR="004F57A8" w:rsidRPr="003D5CE7" w:rsidRDefault="004F57A8" w:rsidP="004F57A8">
      <w:pPr>
        <w:pStyle w:val="Notedebasdepage"/>
        <w:bidi/>
        <w:rPr>
          <w:rFonts w:hint="cs"/>
          <w:b/>
          <w:bCs/>
          <w:rtl/>
          <w:lang w:bidi="ar-MA"/>
        </w:rPr>
      </w:pPr>
      <w:r w:rsidRPr="003D5CE7">
        <w:rPr>
          <w:rStyle w:val="Appelnotedebasdep"/>
          <w:b/>
          <w:bCs/>
        </w:rPr>
        <w:footnoteRef/>
      </w:r>
      <w:r w:rsidRPr="003D5CE7">
        <w:rPr>
          <w:b/>
          <w:bCs/>
        </w:rPr>
        <w:t xml:space="preserve"> </w:t>
      </w:r>
      <w:r w:rsidRPr="003D5CE7">
        <w:rPr>
          <w:rFonts w:hint="cs"/>
          <w:b/>
          <w:bCs/>
          <w:rtl/>
          <w:lang w:bidi="ar-MA"/>
        </w:rPr>
        <w:t xml:space="preserve">- هادي نعيم المالكي </w:t>
      </w:r>
      <w:r w:rsidRPr="003D5CE7">
        <w:rPr>
          <w:b/>
          <w:bCs/>
          <w:rtl/>
          <w:lang w:bidi="ar-MA"/>
        </w:rPr>
        <w:t>–</w:t>
      </w:r>
      <w:r w:rsidRPr="003D5CE7">
        <w:rPr>
          <w:rFonts w:hint="cs"/>
          <w:b/>
          <w:bCs/>
          <w:rtl/>
          <w:lang w:bidi="ar-MA"/>
        </w:rPr>
        <w:t xml:space="preserve"> نفس المرجع </w:t>
      </w:r>
      <w:r w:rsidRPr="003D5CE7">
        <w:rPr>
          <w:b/>
          <w:bCs/>
          <w:rtl/>
          <w:lang w:bidi="ar-MA"/>
        </w:rPr>
        <w:t>–</w:t>
      </w:r>
      <w:r w:rsidRPr="003D5CE7">
        <w:rPr>
          <w:rFonts w:hint="cs"/>
          <w:b/>
          <w:bCs/>
          <w:rtl/>
          <w:lang w:bidi="ar-MA"/>
        </w:rPr>
        <w:t xml:space="preserve"> ص </w:t>
      </w:r>
      <w:proofErr w:type="gramStart"/>
      <w:r w:rsidRPr="003D5CE7">
        <w:rPr>
          <w:rFonts w:hint="cs"/>
          <w:b/>
          <w:bCs/>
          <w:rtl/>
          <w:lang w:bidi="ar-MA"/>
        </w:rPr>
        <w:t>52  -</w:t>
      </w:r>
      <w:proofErr w:type="gramEnd"/>
      <w:r w:rsidRPr="003D5CE7">
        <w:rPr>
          <w:rFonts w:hint="cs"/>
          <w:b/>
          <w:bCs/>
          <w:rtl/>
          <w:lang w:bidi="ar-MA"/>
        </w:rPr>
        <w:t xml:space="preserve"> </w:t>
      </w:r>
    </w:p>
  </w:footnote>
  <w:footnote w:id="125">
    <w:p w:rsidR="004F57A8" w:rsidRPr="008C1433" w:rsidRDefault="004F57A8" w:rsidP="004F57A8">
      <w:pPr>
        <w:pStyle w:val="Notedebasdepage"/>
        <w:bidi/>
        <w:rPr>
          <w:rFonts w:hint="cs"/>
          <w:b/>
          <w:bCs/>
          <w:rtl/>
          <w:lang w:bidi="ar-MA"/>
        </w:rPr>
      </w:pPr>
      <w:r>
        <w:rPr>
          <w:rStyle w:val="Appelnotedebasdep"/>
        </w:rPr>
        <w:footnoteRef/>
      </w:r>
      <w:r>
        <w:t xml:space="preserve"> </w:t>
      </w:r>
      <w:r w:rsidRPr="008C1433">
        <w:rPr>
          <w:rFonts w:hint="cs"/>
          <w:b/>
          <w:bCs/>
          <w:rtl/>
          <w:lang w:bidi="ar-MA"/>
        </w:rPr>
        <w:t xml:space="preserve">- علي بن حسين المحجوبي </w:t>
      </w:r>
      <w:r w:rsidRPr="008C1433">
        <w:rPr>
          <w:b/>
          <w:bCs/>
          <w:rtl/>
          <w:lang w:bidi="ar-MA"/>
        </w:rPr>
        <w:t>–</w:t>
      </w:r>
      <w:r w:rsidRPr="008C1433">
        <w:rPr>
          <w:rFonts w:hint="cs"/>
          <w:b/>
          <w:bCs/>
          <w:rtl/>
          <w:lang w:bidi="ar-MA"/>
        </w:rPr>
        <w:t xml:space="preserve"> حقوق الإنسان بين النظرية والواقع </w:t>
      </w:r>
      <w:r w:rsidRPr="008C1433">
        <w:rPr>
          <w:b/>
          <w:bCs/>
          <w:rtl/>
          <w:lang w:bidi="ar-MA"/>
        </w:rPr>
        <w:t>–</w:t>
      </w:r>
      <w:r w:rsidRPr="008C1433">
        <w:rPr>
          <w:rFonts w:hint="cs"/>
          <w:b/>
          <w:bCs/>
          <w:rtl/>
          <w:lang w:bidi="ar-MA"/>
        </w:rPr>
        <w:t xml:space="preserve"> مجلة عالم الفكر المجلد 31 العدد 4 </w:t>
      </w:r>
      <w:r w:rsidRPr="008C1433">
        <w:rPr>
          <w:b/>
          <w:bCs/>
          <w:rtl/>
          <w:lang w:bidi="ar-MA"/>
        </w:rPr>
        <w:t>–</w:t>
      </w:r>
      <w:r w:rsidRPr="008C1433">
        <w:rPr>
          <w:rFonts w:hint="cs"/>
          <w:b/>
          <w:bCs/>
          <w:rtl/>
          <w:lang w:bidi="ar-MA"/>
        </w:rPr>
        <w:t xml:space="preserve"> المجلس الوطني للثقافة والفنون والآداب </w:t>
      </w:r>
      <w:r w:rsidRPr="008C1433">
        <w:rPr>
          <w:b/>
          <w:bCs/>
          <w:rtl/>
          <w:lang w:bidi="ar-MA"/>
        </w:rPr>
        <w:t>–</w:t>
      </w:r>
      <w:r w:rsidRPr="008C1433">
        <w:rPr>
          <w:rFonts w:hint="cs"/>
          <w:b/>
          <w:bCs/>
          <w:rtl/>
          <w:lang w:bidi="ar-MA"/>
        </w:rPr>
        <w:t xml:space="preserve"> الكويت </w:t>
      </w:r>
      <w:r w:rsidRPr="008C1433">
        <w:rPr>
          <w:b/>
          <w:bCs/>
          <w:rtl/>
          <w:lang w:bidi="ar-MA"/>
        </w:rPr>
        <w:t>–</w:t>
      </w:r>
      <w:r w:rsidRPr="008C1433">
        <w:rPr>
          <w:rFonts w:hint="cs"/>
          <w:b/>
          <w:bCs/>
          <w:rtl/>
          <w:lang w:bidi="ar-MA"/>
        </w:rPr>
        <w:t xml:space="preserve"> 2003 </w:t>
      </w:r>
      <w:r w:rsidRPr="008C1433">
        <w:rPr>
          <w:b/>
          <w:bCs/>
          <w:rtl/>
          <w:lang w:bidi="ar-MA"/>
        </w:rPr>
        <w:t>–</w:t>
      </w:r>
      <w:r w:rsidRPr="008C1433">
        <w:rPr>
          <w:rFonts w:hint="cs"/>
          <w:b/>
          <w:bCs/>
          <w:rtl/>
          <w:lang w:bidi="ar-MA"/>
        </w:rPr>
        <w:t xml:space="preserve"> ص 19 </w:t>
      </w:r>
    </w:p>
  </w:footnote>
  <w:footnote w:id="126">
    <w:p w:rsidR="004F57A8" w:rsidRPr="008C1433" w:rsidRDefault="004F57A8" w:rsidP="004F57A8">
      <w:pPr>
        <w:pStyle w:val="Notedebasdepage"/>
        <w:bidi/>
        <w:rPr>
          <w:rFonts w:hint="cs"/>
          <w:b/>
          <w:bCs/>
          <w:rtl/>
          <w:lang w:bidi="ar-MA"/>
        </w:rPr>
      </w:pPr>
      <w:r w:rsidRPr="008C1433">
        <w:rPr>
          <w:rStyle w:val="Appelnotedebasdep"/>
          <w:b/>
          <w:bCs/>
        </w:rPr>
        <w:footnoteRef/>
      </w:r>
      <w:r w:rsidRPr="008C1433">
        <w:rPr>
          <w:b/>
          <w:bCs/>
        </w:rPr>
        <w:t xml:space="preserve"> </w:t>
      </w:r>
      <w:r w:rsidRPr="008C1433">
        <w:rPr>
          <w:rFonts w:hint="cs"/>
          <w:b/>
          <w:bCs/>
          <w:rtl/>
          <w:lang w:bidi="ar-MA"/>
        </w:rPr>
        <w:t xml:space="preserve">- يعتبر جون لوك هو أول من نظر </w:t>
      </w:r>
      <w:proofErr w:type="spellStart"/>
      <w:r w:rsidRPr="008C1433">
        <w:rPr>
          <w:rFonts w:hint="cs"/>
          <w:b/>
          <w:bCs/>
          <w:rtl/>
          <w:lang w:bidi="ar-MA"/>
        </w:rPr>
        <w:t>لمبدإ</w:t>
      </w:r>
      <w:proofErr w:type="spellEnd"/>
      <w:r w:rsidRPr="008C1433">
        <w:rPr>
          <w:rFonts w:hint="cs"/>
          <w:b/>
          <w:bCs/>
          <w:rtl/>
          <w:lang w:bidi="ar-MA"/>
        </w:rPr>
        <w:t xml:space="preserve"> فصل السلطات قبل </w:t>
      </w:r>
      <w:proofErr w:type="spellStart"/>
      <w:r w:rsidRPr="008C1433">
        <w:rPr>
          <w:rFonts w:hint="cs"/>
          <w:b/>
          <w:bCs/>
          <w:rtl/>
          <w:lang w:bidi="ar-MA"/>
        </w:rPr>
        <w:t>مونتيسكيو</w:t>
      </w:r>
      <w:proofErr w:type="spellEnd"/>
      <w:r w:rsidRPr="008C1433">
        <w:rPr>
          <w:rFonts w:hint="cs"/>
          <w:b/>
          <w:bCs/>
          <w:rtl/>
          <w:lang w:bidi="ar-MA"/>
        </w:rPr>
        <w:t xml:space="preserve"> ، بحيث أشار إلى ضرورة تقسيم السلطة الواحدة في الدولة على أربع سلطات : السلطة التشريعية ، السلطة التنفيذية ، السلطة الاتحادية وسلطة التاج  </w:t>
      </w:r>
    </w:p>
  </w:footnote>
  <w:footnote w:id="127">
    <w:p w:rsidR="004F57A8" w:rsidRDefault="004F57A8" w:rsidP="004F57A8">
      <w:pPr>
        <w:pStyle w:val="Notedebasdepage"/>
        <w:jc w:val="right"/>
        <w:rPr>
          <w:rFonts w:hint="cs"/>
          <w:rtl/>
          <w:lang w:bidi="ar-MA"/>
        </w:rPr>
      </w:pPr>
      <w:r w:rsidRPr="008C1433">
        <w:rPr>
          <w:rStyle w:val="Appelnotedebasdep"/>
          <w:b/>
          <w:bCs/>
        </w:rPr>
        <w:footnoteRef/>
      </w:r>
      <w:r w:rsidRPr="008C1433">
        <w:rPr>
          <w:rFonts w:hint="cs"/>
          <w:b/>
          <w:bCs/>
          <w:rtl/>
        </w:rPr>
        <w:t xml:space="preserve"> - {ترجم النص عن جون لوك </w:t>
      </w:r>
      <w:r w:rsidRPr="008C1433">
        <w:rPr>
          <w:b/>
          <w:bCs/>
          <w:rtl/>
        </w:rPr>
        <w:t>–</w:t>
      </w:r>
      <w:r w:rsidRPr="008C1433">
        <w:rPr>
          <w:rFonts w:hint="cs"/>
          <w:b/>
          <w:bCs/>
          <w:rtl/>
        </w:rPr>
        <w:t xml:space="preserve"> دراستان حول الحكم المدني باللغة الانجليزية }</w:t>
      </w:r>
      <w:r w:rsidRPr="008C1433">
        <w:rPr>
          <w:b/>
          <w:bCs/>
          <w:rtl/>
        </w:rPr>
        <w:t>–</w:t>
      </w:r>
      <w:r w:rsidRPr="008C1433">
        <w:rPr>
          <w:rFonts w:hint="cs"/>
          <w:b/>
          <w:bCs/>
          <w:rtl/>
        </w:rPr>
        <w:t xml:space="preserve"> ص 13</w:t>
      </w:r>
      <w:r w:rsidRPr="008C1433">
        <w:rPr>
          <w:b/>
          <w:bCs/>
        </w:rPr>
        <w:t xml:space="preserve"> </w:t>
      </w:r>
      <w:r w:rsidRPr="00C05DFF">
        <w:rPr>
          <w:rFonts w:hint="cs"/>
          <w:b/>
          <w:bCs/>
          <w:rtl/>
        </w:rPr>
        <w:t>3</w:t>
      </w:r>
      <w:r w:rsidRPr="008C1433">
        <w:rPr>
          <w:rFonts w:hint="cs"/>
          <w:b/>
          <w:bCs/>
          <w:rtl/>
          <w:lang w:bidi="ar-MA"/>
        </w:rPr>
        <w:t xml:space="preserve">- علي بن حسين المحجوبي </w:t>
      </w:r>
      <w:r w:rsidRPr="008C1433">
        <w:rPr>
          <w:b/>
          <w:bCs/>
          <w:rtl/>
          <w:lang w:bidi="ar-MA"/>
        </w:rPr>
        <w:t>–</w:t>
      </w:r>
      <w:r w:rsidRPr="008C1433">
        <w:rPr>
          <w:rFonts w:hint="cs"/>
          <w:b/>
          <w:bCs/>
          <w:rtl/>
          <w:lang w:bidi="ar-MA"/>
        </w:rPr>
        <w:t xml:space="preserve"> نفس المرجع</w:t>
      </w:r>
      <w:r>
        <w:rPr>
          <w:rFonts w:hint="cs"/>
          <w:rtl/>
          <w:lang w:bidi="ar-MA"/>
        </w:rPr>
        <w:t xml:space="preserve"> </w:t>
      </w:r>
    </w:p>
  </w:footnote>
  <w:footnote w:id="128">
    <w:p w:rsidR="004F57A8" w:rsidRPr="008C1433" w:rsidRDefault="004F57A8" w:rsidP="004F57A8">
      <w:pPr>
        <w:pStyle w:val="Notedebasdepage"/>
        <w:rPr>
          <w:rFonts w:hint="cs"/>
          <w:b/>
          <w:bCs/>
          <w:rtl/>
          <w:lang w:bidi="ar-MA"/>
        </w:rPr>
      </w:pPr>
      <w:r>
        <w:rPr>
          <w:rStyle w:val="Appelnotedebasdep"/>
        </w:rPr>
        <w:footnoteRef/>
      </w:r>
      <w:r>
        <w:t xml:space="preserve"> </w:t>
      </w:r>
      <w:r>
        <w:rPr>
          <w:rFonts w:hint="cs"/>
          <w:rtl/>
        </w:rPr>
        <w:t xml:space="preserve"> </w:t>
      </w:r>
      <w:r>
        <w:rPr>
          <w:rFonts w:hint="cs"/>
          <w:rtl/>
          <w:lang w:bidi="ar-MA"/>
        </w:rPr>
        <w:t xml:space="preserve">- </w:t>
      </w:r>
      <w:r w:rsidRPr="008C1433">
        <w:rPr>
          <w:rFonts w:hint="cs"/>
          <w:b/>
          <w:bCs/>
          <w:rtl/>
          <w:lang w:bidi="ar-MA"/>
        </w:rPr>
        <w:t xml:space="preserve">علي بن حسين المحجوبي </w:t>
      </w:r>
      <w:r w:rsidRPr="008C1433">
        <w:rPr>
          <w:b/>
          <w:bCs/>
          <w:rtl/>
          <w:lang w:bidi="ar-MA"/>
        </w:rPr>
        <w:t>–</w:t>
      </w:r>
      <w:r w:rsidRPr="008C1433">
        <w:rPr>
          <w:rFonts w:hint="cs"/>
          <w:b/>
          <w:bCs/>
          <w:rtl/>
          <w:lang w:bidi="ar-MA"/>
        </w:rPr>
        <w:t xml:space="preserve"> نفس المرجع </w:t>
      </w:r>
      <w:r w:rsidRPr="008C1433">
        <w:rPr>
          <w:b/>
          <w:bCs/>
          <w:rtl/>
          <w:lang w:bidi="ar-MA"/>
        </w:rPr>
        <w:t>–</w:t>
      </w:r>
      <w:r w:rsidRPr="008C1433">
        <w:rPr>
          <w:rFonts w:hint="cs"/>
          <w:b/>
          <w:bCs/>
          <w:rtl/>
          <w:lang w:bidi="ar-MA"/>
        </w:rPr>
        <w:t xml:space="preserve"> ص 15</w:t>
      </w:r>
    </w:p>
  </w:footnote>
  <w:footnote w:id="129">
    <w:p w:rsidR="004F57A8" w:rsidRPr="00B06329" w:rsidRDefault="004F57A8" w:rsidP="004F57A8">
      <w:pPr>
        <w:pStyle w:val="Notedebasdepage"/>
        <w:bidi/>
        <w:rPr>
          <w:rFonts w:hint="cs"/>
          <w:b/>
          <w:bCs/>
          <w:rtl/>
          <w:lang w:bidi="ar-MA"/>
        </w:rPr>
      </w:pPr>
      <w:r w:rsidRPr="00B06329">
        <w:rPr>
          <w:rStyle w:val="Appelnotedebasdep"/>
          <w:b/>
          <w:bCs/>
        </w:rPr>
        <w:footnoteRef/>
      </w:r>
      <w:r w:rsidRPr="00B06329">
        <w:rPr>
          <w:b/>
          <w:bCs/>
        </w:rPr>
        <w:t xml:space="preserve"> </w:t>
      </w:r>
      <w:r w:rsidRPr="00B06329">
        <w:rPr>
          <w:rFonts w:hint="cs"/>
          <w:b/>
          <w:bCs/>
          <w:rtl/>
          <w:lang w:bidi="ar-MA"/>
        </w:rPr>
        <w:t xml:space="preserve">- نلاحظ هنا بأن جون جاك روسو غالى في وصف هذه الحقوق بشكل أكثر رومانسية </w:t>
      </w:r>
      <w:r w:rsidRPr="00B06329">
        <w:rPr>
          <w:rFonts w:hint="cs"/>
          <w:b/>
          <w:bCs/>
          <w:rtl/>
        </w:rPr>
        <w:t>من جون لوك وهذا شأن طبيعي لأن صاحبنا كان مولع بالمجال الأدبي</w:t>
      </w:r>
      <w:r w:rsidRPr="00B06329">
        <w:rPr>
          <w:rFonts w:hint="cs"/>
          <w:b/>
          <w:bCs/>
          <w:rtl/>
          <w:lang w:bidi="ar-MA"/>
        </w:rPr>
        <w:t xml:space="preserve"> </w:t>
      </w:r>
    </w:p>
  </w:footnote>
  <w:footnote w:id="130">
    <w:p w:rsidR="004F57A8" w:rsidRPr="00B06329" w:rsidRDefault="004F57A8" w:rsidP="004F57A8">
      <w:pPr>
        <w:pStyle w:val="Notedebasdepage"/>
        <w:bidi/>
        <w:rPr>
          <w:rFonts w:hint="cs"/>
          <w:b/>
          <w:bCs/>
          <w:rtl/>
          <w:lang w:bidi="ar-MA"/>
        </w:rPr>
      </w:pPr>
      <w:r w:rsidRPr="00B06329">
        <w:rPr>
          <w:rStyle w:val="Appelnotedebasdep"/>
          <w:b/>
          <w:bCs/>
        </w:rPr>
        <w:footnoteRef/>
      </w:r>
      <w:r w:rsidRPr="00B06329">
        <w:rPr>
          <w:b/>
          <w:bCs/>
        </w:rPr>
        <w:t xml:space="preserve"> </w:t>
      </w:r>
      <w:r w:rsidRPr="00B06329">
        <w:rPr>
          <w:rFonts w:hint="cs"/>
          <w:b/>
          <w:bCs/>
          <w:rtl/>
          <w:lang w:bidi="ar-MA"/>
        </w:rPr>
        <w:t xml:space="preserve">- انظر أزمة الحياة السياسية </w:t>
      </w:r>
      <w:r w:rsidRPr="00B06329">
        <w:rPr>
          <w:b/>
          <w:bCs/>
          <w:rtl/>
          <w:lang w:bidi="ar-MA"/>
        </w:rPr>
        <w:t>–</w:t>
      </w:r>
      <w:r w:rsidRPr="00B06329">
        <w:rPr>
          <w:rFonts w:hint="cs"/>
          <w:b/>
          <w:bCs/>
          <w:rtl/>
          <w:lang w:bidi="ar-MA"/>
        </w:rPr>
        <w:t xml:space="preserve"> ص 81 </w:t>
      </w:r>
    </w:p>
  </w:footnote>
  <w:footnote w:id="131">
    <w:p w:rsidR="004F57A8" w:rsidRPr="00B06329" w:rsidRDefault="004F57A8" w:rsidP="004F57A8">
      <w:pPr>
        <w:pStyle w:val="Notedebasdepage"/>
        <w:bidi/>
        <w:rPr>
          <w:b/>
          <w:bCs/>
          <w:lang w:bidi="ar-MA"/>
        </w:rPr>
      </w:pPr>
      <w:r w:rsidRPr="00B06329">
        <w:rPr>
          <w:rStyle w:val="Appelnotedebasdep"/>
          <w:b/>
          <w:bCs/>
        </w:rPr>
        <w:footnoteRef/>
      </w:r>
      <w:r w:rsidRPr="00B06329">
        <w:rPr>
          <w:b/>
          <w:bCs/>
        </w:rPr>
        <w:t xml:space="preserve"> </w:t>
      </w:r>
      <w:r w:rsidRPr="00B06329">
        <w:rPr>
          <w:b/>
          <w:bCs/>
          <w:lang w:bidi="ar-MA"/>
        </w:rPr>
        <w:t xml:space="preserve">Jean </w:t>
      </w:r>
      <w:proofErr w:type="spellStart"/>
      <w:r w:rsidRPr="00B06329">
        <w:rPr>
          <w:b/>
          <w:bCs/>
          <w:lang w:bidi="ar-MA"/>
        </w:rPr>
        <w:t>jeacque</w:t>
      </w:r>
      <w:proofErr w:type="spellEnd"/>
      <w:r w:rsidRPr="00B06329">
        <w:rPr>
          <w:b/>
          <w:bCs/>
          <w:lang w:bidi="ar-MA"/>
        </w:rPr>
        <w:t xml:space="preserve"> Rousseau – le contrat social – livre 1 chapitre 6 – page 14</w:t>
      </w:r>
    </w:p>
  </w:footnote>
  <w:footnote w:id="132">
    <w:p w:rsidR="004F57A8" w:rsidRPr="00B06329" w:rsidRDefault="004F57A8" w:rsidP="004F57A8">
      <w:pPr>
        <w:pStyle w:val="Notedebasdepage"/>
        <w:bidi/>
        <w:rPr>
          <w:rFonts w:hint="cs"/>
          <w:b/>
          <w:bCs/>
          <w:rtl/>
          <w:lang w:bidi="ar-MA"/>
        </w:rPr>
      </w:pPr>
      <w:r w:rsidRPr="00B06329">
        <w:rPr>
          <w:rStyle w:val="Appelnotedebasdep"/>
          <w:b/>
          <w:bCs/>
        </w:rPr>
        <w:footnoteRef/>
      </w:r>
      <w:r w:rsidRPr="00B06329">
        <w:rPr>
          <w:b/>
          <w:bCs/>
        </w:rPr>
        <w:t xml:space="preserve"> </w:t>
      </w:r>
      <w:r w:rsidRPr="00B06329">
        <w:rPr>
          <w:rFonts w:hint="cs"/>
          <w:b/>
          <w:bCs/>
          <w:rtl/>
          <w:lang w:bidi="ar-MA"/>
        </w:rPr>
        <w:t xml:space="preserve">- عبد الرحمن القادري </w:t>
      </w:r>
      <w:r w:rsidRPr="00B06329">
        <w:rPr>
          <w:b/>
          <w:bCs/>
          <w:rtl/>
          <w:lang w:bidi="ar-MA"/>
        </w:rPr>
        <w:t>–</w:t>
      </w:r>
      <w:r w:rsidRPr="00B06329">
        <w:rPr>
          <w:rFonts w:hint="cs"/>
          <w:b/>
          <w:bCs/>
          <w:rtl/>
          <w:lang w:bidi="ar-MA"/>
        </w:rPr>
        <w:t xml:space="preserve"> القانون الدستوري -  </w:t>
      </w:r>
    </w:p>
  </w:footnote>
  <w:footnote w:id="133">
    <w:p w:rsidR="004F57A8" w:rsidRPr="00B06329" w:rsidRDefault="004F57A8" w:rsidP="004F57A8">
      <w:pPr>
        <w:pStyle w:val="Notedebasdepage"/>
        <w:bidi/>
        <w:rPr>
          <w:rFonts w:hint="cs"/>
          <w:b/>
          <w:bCs/>
          <w:rtl/>
          <w:lang w:bidi="ar-MA"/>
        </w:rPr>
      </w:pPr>
      <w:r w:rsidRPr="00B06329">
        <w:rPr>
          <w:rStyle w:val="Appelnotedebasdep"/>
          <w:b/>
          <w:bCs/>
        </w:rPr>
        <w:footnoteRef/>
      </w:r>
      <w:r w:rsidRPr="00B06329">
        <w:rPr>
          <w:b/>
          <w:bCs/>
        </w:rPr>
        <w:t xml:space="preserve"> </w:t>
      </w:r>
      <w:r w:rsidRPr="00B06329">
        <w:rPr>
          <w:rFonts w:hint="cs"/>
          <w:b/>
          <w:bCs/>
          <w:rtl/>
          <w:lang w:bidi="ar-MA"/>
        </w:rPr>
        <w:t xml:space="preserve">- هادي </w:t>
      </w:r>
      <w:proofErr w:type="gramStart"/>
      <w:r w:rsidRPr="00B06329">
        <w:rPr>
          <w:rFonts w:hint="cs"/>
          <w:b/>
          <w:bCs/>
          <w:rtl/>
          <w:lang w:bidi="ar-MA"/>
        </w:rPr>
        <w:t>نعيم</w:t>
      </w:r>
      <w:proofErr w:type="gramEnd"/>
      <w:r w:rsidRPr="00B06329">
        <w:rPr>
          <w:rFonts w:hint="cs"/>
          <w:b/>
          <w:bCs/>
          <w:rtl/>
          <w:lang w:bidi="ar-MA"/>
        </w:rPr>
        <w:t xml:space="preserve"> المالكي </w:t>
      </w:r>
      <w:r w:rsidRPr="00B06329">
        <w:rPr>
          <w:b/>
          <w:bCs/>
          <w:rtl/>
          <w:lang w:bidi="ar-MA"/>
        </w:rPr>
        <w:t>–</w:t>
      </w:r>
      <w:r w:rsidRPr="00B06329">
        <w:rPr>
          <w:rFonts w:hint="cs"/>
          <w:b/>
          <w:bCs/>
          <w:rtl/>
          <w:lang w:bidi="ar-MA"/>
        </w:rPr>
        <w:t xml:space="preserve"> نفس المرجع </w:t>
      </w:r>
      <w:r w:rsidRPr="00B06329">
        <w:rPr>
          <w:b/>
          <w:bCs/>
          <w:rtl/>
          <w:lang w:bidi="ar-MA"/>
        </w:rPr>
        <w:t>–</w:t>
      </w:r>
      <w:r w:rsidRPr="00B06329">
        <w:rPr>
          <w:rFonts w:hint="cs"/>
          <w:b/>
          <w:bCs/>
          <w:rtl/>
          <w:lang w:bidi="ar-MA"/>
        </w:rPr>
        <w:t xml:space="preserve"> ص 55</w:t>
      </w:r>
    </w:p>
  </w:footnote>
  <w:footnote w:id="134">
    <w:p w:rsidR="004F57A8" w:rsidRPr="00B06329" w:rsidRDefault="004F57A8" w:rsidP="004F57A8">
      <w:pPr>
        <w:pStyle w:val="Notedebasdepage"/>
        <w:bidi/>
        <w:rPr>
          <w:rFonts w:hint="cs"/>
          <w:b/>
          <w:bCs/>
          <w:rtl/>
          <w:lang w:bidi="ar-MA"/>
        </w:rPr>
      </w:pPr>
      <w:r w:rsidRPr="00B06329">
        <w:rPr>
          <w:rStyle w:val="Appelnotedebasdep"/>
          <w:b/>
          <w:bCs/>
        </w:rPr>
        <w:footnoteRef/>
      </w:r>
      <w:r w:rsidRPr="00B06329">
        <w:rPr>
          <w:b/>
          <w:bCs/>
        </w:rPr>
        <w:t xml:space="preserve"> </w:t>
      </w:r>
      <w:r w:rsidRPr="00B06329">
        <w:rPr>
          <w:rFonts w:hint="cs"/>
          <w:b/>
          <w:bCs/>
          <w:rtl/>
          <w:lang w:bidi="ar-MA"/>
        </w:rPr>
        <w:t xml:space="preserve">- عبد الرحمن القادري </w:t>
      </w:r>
      <w:r w:rsidRPr="00B06329">
        <w:rPr>
          <w:b/>
          <w:bCs/>
          <w:rtl/>
          <w:lang w:bidi="ar-MA"/>
        </w:rPr>
        <w:t>–</w:t>
      </w:r>
      <w:r w:rsidRPr="00B06329">
        <w:rPr>
          <w:rFonts w:hint="cs"/>
          <w:b/>
          <w:bCs/>
          <w:rtl/>
          <w:lang w:bidi="ar-MA"/>
        </w:rPr>
        <w:t xml:space="preserve"> </w:t>
      </w:r>
      <w:proofErr w:type="gramStart"/>
      <w:r w:rsidRPr="00B06329">
        <w:rPr>
          <w:rFonts w:hint="cs"/>
          <w:b/>
          <w:bCs/>
          <w:rtl/>
          <w:lang w:bidi="ar-MA"/>
        </w:rPr>
        <w:t>نفس</w:t>
      </w:r>
      <w:proofErr w:type="gramEnd"/>
      <w:r w:rsidRPr="00B06329">
        <w:rPr>
          <w:rFonts w:hint="cs"/>
          <w:b/>
          <w:bCs/>
          <w:rtl/>
          <w:lang w:bidi="ar-MA"/>
        </w:rPr>
        <w:t xml:space="preserve"> المرجع </w:t>
      </w:r>
      <w:r w:rsidRPr="00B06329">
        <w:rPr>
          <w:b/>
          <w:bCs/>
          <w:rtl/>
          <w:lang w:bidi="ar-MA"/>
        </w:rPr>
        <w:t>–</w:t>
      </w:r>
      <w:r w:rsidRPr="00B06329">
        <w:rPr>
          <w:rFonts w:hint="cs"/>
          <w:b/>
          <w:bCs/>
          <w:rtl/>
          <w:lang w:bidi="ar-MA"/>
        </w:rPr>
        <w:t xml:space="preserve"> ص </w:t>
      </w:r>
    </w:p>
  </w:footnote>
  <w:footnote w:id="135">
    <w:p w:rsidR="004F57A8" w:rsidRPr="008C1433" w:rsidRDefault="004F57A8" w:rsidP="004F57A8">
      <w:pPr>
        <w:pStyle w:val="Notedebasdepage"/>
        <w:bidi/>
        <w:rPr>
          <w:rFonts w:hint="cs"/>
          <w:b/>
          <w:bCs/>
          <w:rtl/>
          <w:lang w:bidi="ar-MA"/>
        </w:rPr>
      </w:pPr>
      <w:r w:rsidRPr="00B06329">
        <w:rPr>
          <w:rStyle w:val="Appelnotedebasdep"/>
          <w:b/>
          <w:bCs/>
        </w:rPr>
        <w:footnoteRef/>
      </w:r>
      <w:r w:rsidRPr="00B06329">
        <w:rPr>
          <w:b/>
          <w:bCs/>
        </w:rPr>
        <w:t xml:space="preserve"> </w:t>
      </w:r>
      <w:r w:rsidRPr="00B06329">
        <w:rPr>
          <w:rFonts w:hint="cs"/>
          <w:b/>
          <w:bCs/>
          <w:rtl/>
          <w:lang w:bidi="ar-MA"/>
        </w:rPr>
        <w:t xml:space="preserve">- عبد الرحمن القادري </w:t>
      </w:r>
      <w:r w:rsidRPr="00B06329">
        <w:rPr>
          <w:b/>
          <w:bCs/>
          <w:rtl/>
          <w:lang w:bidi="ar-MA"/>
        </w:rPr>
        <w:t>–</w:t>
      </w:r>
      <w:r w:rsidRPr="00B06329">
        <w:rPr>
          <w:rFonts w:hint="cs"/>
          <w:b/>
          <w:bCs/>
          <w:rtl/>
          <w:lang w:bidi="ar-MA"/>
        </w:rPr>
        <w:t xml:space="preserve"> </w:t>
      </w:r>
      <w:proofErr w:type="gramStart"/>
      <w:r w:rsidRPr="00B06329">
        <w:rPr>
          <w:rFonts w:hint="cs"/>
          <w:b/>
          <w:bCs/>
          <w:rtl/>
          <w:lang w:bidi="ar-MA"/>
        </w:rPr>
        <w:t>نفس</w:t>
      </w:r>
      <w:proofErr w:type="gramEnd"/>
      <w:r w:rsidRPr="00B06329">
        <w:rPr>
          <w:rFonts w:hint="cs"/>
          <w:b/>
          <w:bCs/>
          <w:rtl/>
          <w:lang w:bidi="ar-MA"/>
        </w:rPr>
        <w:t xml:space="preserve"> المرجع </w:t>
      </w:r>
      <w:r w:rsidRPr="00B06329">
        <w:rPr>
          <w:b/>
          <w:bCs/>
          <w:rtl/>
          <w:lang w:bidi="ar-MA"/>
        </w:rPr>
        <w:t>–</w:t>
      </w:r>
      <w:r w:rsidRPr="00B06329">
        <w:rPr>
          <w:rFonts w:hint="cs"/>
          <w:b/>
          <w:bCs/>
          <w:rtl/>
          <w:lang w:bidi="ar-MA"/>
        </w:rPr>
        <w:t xml:space="preserve"> ص 107</w:t>
      </w:r>
      <w:r w:rsidRPr="008C1433">
        <w:rPr>
          <w:rFonts w:hint="cs"/>
          <w:b/>
          <w:bCs/>
          <w:rtl/>
          <w:lang w:bidi="ar-MA"/>
        </w:rPr>
        <w:t xml:space="preserve"> </w:t>
      </w:r>
    </w:p>
  </w:footnote>
  <w:footnote w:id="136">
    <w:p w:rsidR="004F57A8" w:rsidRPr="004E5FF7" w:rsidRDefault="004F57A8" w:rsidP="004F57A8">
      <w:pPr>
        <w:pStyle w:val="Notedebasdepage"/>
        <w:bidi/>
        <w:rPr>
          <w:rFonts w:hint="cs"/>
          <w:b/>
          <w:bCs/>
          <w:rtl/>
          <w:lang w:bidi="ar-MA"/>
        </w:rPr>
      </w:pPr>
      <w:r w:rsidRPr="004E5FF7">
        <w:rPr>
          <w:rStyle w:val="Appelnotedebasdep"/>
          <w:b/>
          <w:bCs/>
        </w:rPr>
        <w:footnoteRef/>
      </w:r>
      <w:r w:rsidRPr="004E5FF7">
        <w:rPr>
          <w:b/>
          <w:bCs/>
        </w:rPr>
        <w:t xml:space="preserve"> </w:t>
      </w:r>
      <w:r w:rsidRPr="004E5FF7">
        <w:rPr>
          <w:rFonts w:hint="cs"/>
          <w:b/>
          <w:bCs/>
          <w:rtl/>
          <w:lang w:bidi="ar-MA"/>
        </w:rPr>
        <w:t xml:space="preserve">- علي بن حسين المحجوبي </w:t>
      </w:r>
      <w:r w:rsidRPr="004E5FF7">
        <w:rPr>
          <w:b/>
          <w:bCs/>
          <w:rtl/>
          <w:lang w:bidi="ar-MA"/>
        </w:rPr>
        <w:t>–</w:t>
      </w:r>
      <w:r w:rsidRPr="004E5FF7">
        <w:rPr>
          <w:rFonts w:hint="cs"/>
          <w:b/>
          <w:bCs/>
          <w:rtl/>
          <w:lang w:bidi="ar-MA"/>
        </w:rPr>
        <w:t xml:space="preserve"> نفس المرجع </w:t>
      </w:r>
      <w:r w:rsidRPr="004E5FF7">
        <w:rPr>
          <w:b/>
          <w:bCs/>
          <w:rtl/>
          <w:lang w:bidi="ar-MA"/>
        </w:rPr>
        <w:t>–</w:t>
      </w:r>
      <w:r w:rsidRPr="004E5FF7">
        <w:rPr>
          <w:rFonts w:hint="cs"/>
          <w:b/>
          <w:bCs/>
          <w:rtl/>
          <w:lang w:bidi="ar-MA"/>
        </w:rPr>
        <w:t xml:space="preserve"> ص 14 </w:t>
      </w:r>
    </w:p>
  </w:footnote>
  <w:footnote w:id="137">
    <w:p w:rsidR="004F57A8" w:rsidRPr="004E5FF7" w:rsidRDefault="004F57A8" w:rsidP="004F57A8">
      <w:pPr>
        <w:pStyle w:val="Notedebasdepage"/>
        <w:bidi/>
        <w:rPr>
          <w:rFonts w:hint="cs"/>
          <w:b/>
          <w:bCs/>
          <w:rtl/>
          <w:lang w:bidi="ar-MA"/>
        </w:rPr>
      </w:pPr>
      <w:r w:rsidRPr="004E5FF7">
        <w:rPr>
          <w:rStyle w:val="Appelnotedebasdep"/>
          <w:b/>
          <w:bCs/>
        </w:rPr>
        <w:footnoteRef/>
      </w:r>
      <w:r w:rsidRPr="004E5FF7">
        <w:rPr>
          <w:b/>
          <w:bCs/>
        </w:rPr>
        <w:t xml:space="preserve"> </w:t>
      </w:r>
      <w:r w:rsidRPr="004E5FF7">
        <w:rPr>
          <w:rFonts w:hint="cs"/>
          <w:b/>
          <w:bCs/>
          <w:rtl/>
          <w:lang w:bidi="ar-MA"/>
        </w:rPr>
        <w:t xml:space="preserve">- علي بن حسين المحجوبي </w:t>
      </w:r>
      <w:r w:rsidRPr="004E5FF7">
        <w:rPr>
          <w:b/>
          <w:bCs/>
          <w:rtl/>
          <w:lang w:bidi="ar-MA"/>
        </w:rPr>
        <w:t>–</w:t>
      </w:r>
      <w:r w:rsidRPr="004E5FF7">
        <w:rPr>
          <w:rFonts w:hint="cs"/>
          <w:b/>
          <w:bCs/>
          <w:rtl/>
          <w:lang w:bidi="ar-MA"/>
        </w:rPr>
        <w:t xml:space="preserve"> نفس المرجع </w:t>
      </w:r>
      <w:r w:rsidRPr="004E5FF7">
        <w:rPr>
          <w:b/>
          <w:bCs/>
          <w:rtl/>
          <w:lang w:bidi="ar-MA"/>
        </w:rPr>
        <w:t>–</w:t>
      </w:r>
      <w:r w:rsidRPr="004E5FF7">
        <w:rPr>
          <w:rFonts w:hint="cs"/>
          <w:b/>
          <w:bCs/>
          <w:rtl/>
          <w:lang w:bidi="ar-MA"/>
        </w:rPr>
        <w:t xml:space="preserve"> ص 14 </w:t>
      </w:r>
    </w:p>
  </w:footnote>
  <w:footnote w:id="138">
    <w:p w:rsidR="004F57A8" w:rsidRPr="004E5FF7" w:rsidRDefault="004F57A8" w:rsidP="004F57A8">
      <w:pPr>
        <w:pStyle w:val="Notedebasdepage"/>
        <w:bidi/>
        <w:rPr>
          <w:rFonts w:hint="cs"/>
          <w:b/>
          <w:bCs/>
          <w:rtl/>
          <w:lang w:bidi="ar-MA"/>
        </w:rPr>
      </w:pPr>
      <w:r w:rsidRPr="004E5FF7">
        <w:rPr>
          <w:rStyle w:val="Appelnotedebasdep"/>
          <w:b/>
          <w:bCs/>
        </w:rPr>
        <w:footnoteRef/>
      </w:r>
      <w:r w:rsidRPr="004E5FF7">
        <w:rPr>
          <w:b/>
          <w:bCs/>
        </w:rPr>
        <w:t xml:space="preserve"> </w:t>
      </w:r>
      <w:r w:rsidRPr="004E5FF7">
        <w:rPr>
          <w:rFonts w:hint="cs"/>
          <w:b/>
          <w:bCs/>
          <w:rtl/>
          <w:lang w:bidi="ar-MA"/>
        </w:rPr>
        <w:t xml:space="preserve">- لم يكن الفكر الفلسفي </w:t>
      </w:r>
      <w:proofErr w:type="gramStart"/>
      <w:r w:rsidRPr="004E5FF7">
        <w:rPr>
          <w:rFonts w:hint="cs"/>
          <w:b/>
          <w:bCs/>
          <w:rtl/>
          <w:lang w:bidi="ar-MA"/>
        </w:rPr>
        <w:t>في جانب</w:t>
      </w:r>
      <w:proofErr w:type="gramEnd"/>
      <w:r w:rsidRPr="004E5FF7">
        <w:rPr>
          <w:rFonts w:hint="cs"/>
          <w:b/>
          <w:bCs/>
          <w:rtl/>
          <w:lang w:bidi="ar-MA"/>
        </w:rPr>
        <w:t xml:space="preserve">ه السياسي المؤثر الوحيد على ثقافة حقوق الإنسان ، بل لابد من استحضار دور </w:t>
      </w:r>
      <w:r>
        <w:rPr>
          <w:rFonts w:hint="cs"/>
          <w:b/>
          <w:bCs/>
          <w:rtl/>
          <w:lang w:bidi="ar-MA"/>
        </w:rPr>
        <w:t xml:space="preserve">الشرائع </w:t>
      </w:r>
      <w:r w:rsidRPr="004E5FF7">
        <w:rPr>
          <w:rFonts w:hint="cs"/>
          <w:b/>
          <w:bCs/>
          <w:rtl/>
          <w:lang w:bidi="ar-MA"/>
        </w:rPr>
        <w:t xml:space="preserve"> السماوية والنظريات الاقتصادية التي برزت مع منتصف القرن الثامن عشر مع </w:t>
      </w:r>
      <w:proofErr w:type="spellStart"/>
      <w:r w:rsidRPr="004E5FF7">
        <w:rPr>
          <w:rFonts w:hint="cs"/>
          <w:b/>
          <w:bCs/>
          <w:rtl/>
          <w:lang w:bidi="ar-MA"/>
        </w:rPr>
        <w:t>الفيزيوقراطيين</w:t>
      </w:r>
      <w:proofErr w:type="spellEnd"/>
      <w:r w:rsidRPr="004E5FF7">
        <w:rPr>
          <w:rFonts w:hint="cs"/>
          <w:b/>
          <w:bCs/>
          <w:rtl/>
          <w:lang w:bidi="ar-MA"/>
        </w:rPr>
        <w:t xml:space="preserve"> الذين بحثوا عن الوسيلة الكفيلة لضمان حق الملكية وحرية المبادرة الفردية ، وجعل الدولة محايدة لا تتدخل في الحياة الاقتصادية استنادا إلى شعار " دع الفرد يعمل دع السلع تمر " ويبدو أن آدم سميث الذي عمل على تقييم ثروات الأمم انطلاقا من فكرة تقسيم العمل وحرية التبادل  ، قد أعطى أيضا  للعمل قيمة متخذا منهجا مغايرا عن </w:t>
      </w:r>
      <w:proofErr w:type="spellStart"/>
      <w:r w:rsidRPr="004E5FF7">
        <w:rPr>
          <w:rFonts w:hint="cs"/>
          <w:b/>
          <w:bCs/>
          <w:rtl/>
          <w:lang w:bidi="ar-MA"/>
        </w:rPr>
        <w:t>الفيزييقراطيين</w:t>
      </w:r>
      <w:proofErr w:type="spellEnd"/>
      <w:r w:rsidRPr="004E5FF7">
        <w:rPr>
          <w:rFonts w:hint="cs"/>
          <w:b/>
          <w:bCs/>
          <w:rtl/>
          <w:lang w:bidi="ar-MA"/>
        </w:rPr>
        <w:t xml:space="preserve"> الذين ركزوا فقط على عامل الإنتاج . ومن ثمة فإن حماية ثروة الأمم ، يتم عن طريق قانون العرض والطلب ، دون السماح للحكومات في التدخل في الحياة الاقتصادية ، بحيث إن دورها هو حماية الملكية والرأسمال بغية ضمان حرية الفرد في التصرف في نشاطه دون تعسف أو مضايقات       </w:t>
      </w:r>
    </w:p>
  </w:footnote>
  <w:footnote w:id="139">
    <w:p w:rsidR="004F57A8" w:rsidRPr="004E5FF7" w:rsidRDefault="004F57A8" w:rsidP="004F57A8">
      <w:pPr>
        <w:pStyle w:val="Notedebasdepage"/>
        <w:bidi/>
        <w:rPr>
          <w:rFonts w:hint="cs"/>
          <w:b/>
          <w:bCs/>
          <w:rtl/>
          <w:lang w:bidi="ar-MA"/>
        </w:rPr>
      </w:pPr>
      <w:r w:rsidRPr="004E5FF7">
        <w:rPr>
          <w:rStyle w:val="Appelnotedebasdep"/>
          <w:b/>
          <w:bCs/>
        </w:rPr>
        <w:footnoteRef/>
      </w:r>
      <w:r w:rsidRPr="004E5FF7">
        <w:rPr>
          <w:b/>
          <w:bCs/>
        </w:rPr>
        <w:t xml:space="preserve"> </w:t>
      </w:r>
      <w:r w:rsidRPr="004E5FF7">
        <w:rPr>
          <w:rFonts w:hint="cs"/>
          <w:b/>
          <w:bCs/>
          <w:rtl/>
          <w:lang w:bidi="ar-MA"/>
        </w:rPr>
        <w:t xml:space="preserve">- علي بن حسين المحجوبي </w:t>
      </w:r>
      <w:r w:rsidRPr="004E5FF7">
        <w:rPr>
          <w:b/>
          <w:bCs/>
          <w:rtl/>
          <w:lang w:bidi="ar-MA"/>
        </w:rPr>
        <w:t>–</w:t>
      </w:r>
      <w:r w:rsidRPr="004E5FF7">
        <w:rPr>
          <w:rFonts w:hint="cs"/>
          <w:b/>
          <w:bCs/>
          <w:rtl/>
          <w:lang w:bidi="ar-MA"/>
        </w:rPr>
        <w:t xml:space="preserve"> حقوق الانسان بين النظرية والواقع </w:t>
      </w:r>
      <w:r w:rsidRPr="004E5FF7">
        <w:rPr>
          <w:b/>
          <w:bCs/>
          <w:rtl/>
          <w:lang w:bidi="ar-MA"/>
        </w:rPr>
        <w:t>–</w:t>
      </w:r>
      <w:r w:rsidRPr="004E5FF7">
        <w:rPr>
          <w:rFonts w:hint="cs"/>
          <w:b/>
          <w:bCs/>
          <w:rtl/>
          <w:lang w:bidi="ar-MA"/>
        </w:rPr>
        <w:t xml:space="preserve"> مجلة عالم الفكر </w:t>
      </w:r>
      <w:r w:rsidRPr="004E5FF7">
        <w:rPr>
          <w:b/>
          <w:bCs/>
          <w:rtl/>
          <w:lang w:bidi="ar-MA"/>
        </w:rPr>
        <w:t>–</w:t>
      </w:r>
      <w:r w:rsidRPr="004E5FF7">
        <w:rPr>
          <w:rFonts w:hint="cs"/>
          <w:b/>
          <w:bCs/>
          <w:rtl/>
          <w:lang w:bidi="ar-MA"/>
        </w:rPr>
        <w:t xml:space="preserve"> المجلد الرابع </w:t>
      </w:r>
      <w:r w:rsidRPr="004E5FF7">
        <w:rPr>
          <w:b/>
          <w:bCs/>
          <w:rtl/>
          <w:lang w:bidi="ar-MA"/>
        </w:rPr>
        <w:t>–</w:t>
      </w:r>
      <w:r w:rsidRPr="004E5FF7">
        <w:rPr>
          <w:rFonts w:hint="cs"/>
          <w:b/>
          <w:bCs/>
          <w:rtl/>
          <w:lang w:bidi="ar-MA"/>
        </w:rPr>
        <w:t xml:space="preserve"> العدد 31 </w:t>
      </w:r>
      <w:r w:rsidRPr="004E5FF7">
        <w:rPr>
          <w:b/>
          <w:bCs/>
          <w:rtl/>
          <w:lang w:bidi="ar-MA"/>
        </w:rPr>
        <w:t>–</w:t>
      </w:r>
      <w:r w:rsidRPr="004E5FF7">
        <w:rPr>
          <w:rFonts w:hint="cs"/>
          <w:b/>
          <w:bCs/>
          <w:rtl/>
          <w:lang w:bidi="ar-MA"/>
        </w:rPr>
        <w:t xml:space="preserve"> المجلس الوطني للثقافة والفنون والآداب </w:t>
      </w:r>
      <w:r w:rsidRPr="004E5FF7">
        <w:rPr>
          <w:b/>
          <w:bCs/>
          <w:rtl/>
          <w:lang w:bidi="ar-MA"/>
        </w:rPr>
        <w:t>–</w:t>
      </w:r>
      <w:r w:rsidRPr="004E5FF7">
        <w:rPr>
          <w:rFonts w:hint="cs"/>
          <w:b/>
          <w:bCs/>
          <w:rtl/>
          <w:lang w:bidi="ar-MA"/>
        </w:rPr>
        <w:t xml:space="preserve"> الكويت </w:t>
      </w:r>
      <w:r w:rsidRPr="004E5FF7">
        <w:rPr>
          <w:b/>
          <w:bCs/>
          <w:rtl/>
          <w:lang w:bidi="ar-MA"/>
        </w:rPr>
        <w:t>–</w:t>
      </w:r>
      <w:r w:rsidRPr="004E5FF7">
        <w:rPr>
          <w:rFonts w:hint="cs"/>
          <w:b/>
          <w:bCs/>
          <w:rtl/>
          <w:lang w:bidi="ar-MA"/>
        </w:rPr>
        <w:t xml:space="preserve"> 2003 </w:t>
      </w:r>
      <w:r w:rsidRPr="004E5FF7">
        <w:rPr>
          <w:b/>
          <w:bCs/>
          <w:rtl/>
          <w:lang w:bidi="ar-MA"/>
        </w:rPr>
        <w:t>–</w:t>
      </w:r>
      <w:r w:rsidRPr="004E5FF7">
        <w:rPr>
          <w:rFonts w:hint="cs"/>
          <w:b/>
          <w:bCs/>
          <w:rtl/>
          <w:lang w:bidi="ar-MA"/>
        </w:rPr>
        <w:t xml:space="preserve"> ص 17 </w:t>
      </w:r>
    </w:p>
  </w:footnote>
  <w:footnote w:id="140">
    <w:p w:rsidR="004F57A8" w:rsidRDefault="004F57A8" w:rsidP="004F57A8">
      <w:pPr>
        <w:pStyle w:val="Notedebasdepage"/>
        <w:bidi/>
        <w:rPr>
          <w:rFonts w:hint="cs"/>
          <w:rtl/>
          <w:lang w:bidi="ar-MA"/>
        </w:rPr>
      </w:pPr>
      <w:r w:rsidRPr="004E5FF7">
        <w:rPr>
          <w:rStyle w:val="Appelnotedebasdep"/>
          <w:b/>
          <w:bCs/>
        </w:rPr>
        <w:footnoteRef/>
      </w:r>
      <w:r w:rsidRPr="004E5FF7">
        <w:rPr>
          <w:b/>
          <w:bCs/>
        </w:rPr>
        <w:t xml:space="preserve"> </w:t>
      </w:r>
      <w:r w:rsidRPr="004E5FF7">
        <w:rPr>
          <w:rFonts w:hint="cs"/>
          <w:b/>
          <w:bCs/>
          <w:rtl/>
          <w:lang w:bidi="ar-MA"/>
        </w:rPr>
        <w:t>- هناك إعلانات أخرى سابقة على الميثاق الأعظم ، كوثيقة الحرية التي منحها هنري الأول سنة 1101 ، وثيقة ستيفان التي منحها الملك ستيفان سنة 1136 ووثيقة هنري الثالث التي منحها هذا الأخير سنة 115</w:t>
      </w:r>
      <w:r>
        <w:rPr>
          <w:rFonts w:hint="cs"/>
          <w:rtl/>
          <w:lang w:bidi="ar-MA"/>
        </w:rPr>
        <w:t xml:space="preserve">4 </w:t>
      </w:r>
    </w:p>
  </w:footnote>
  <w:footnote w:id="141">
    <w:p w:rsidR="004F57A8" w:rsidRPr="00611B5A" w:rsidRDefault="004F57A8" w:rsidP="004F57A8">
      <w:pPr>
        <w:pStyle w:val="Notedebasdepage"/>
        <w:bidi/>
        <w:rPr>
          <w:rFonts w:hint="cs"/>
          <w:b/>
          <w:bCs/>
          <w:rtl/>
          <w:lang w:bidi="ar-MA"/>
        </w:rPr>
      </w:pPr>
      <w:r w:rsidRPr="00611B5A">
        <w:rPr>
          <w:rStyle w:val="Appelnotedebasdep"/>
          <w:b/>
          <w:bCs/>
        </w:rPr>
        <w:footnoteRef/>
      </w:r>
      <w:r w:rsidRPr="00611B5A">
        <w:rPr>
          <w:b/>
          <w:bCs/>
        </w:rPr>
        <w:t xml:space="preserve"> </w:t>
      </w:r>
      <w:r w:rsidRPr="00611B5A">
        <w:rPr>
          <w:rFonts w:hint="cs"/>
          <w:b/>
          <w:bCs/>
          <w:rtl/>
          <w:lang w:bidi="ar-MA"/>
        </w:rPr>
        <w:t xml:space="preserve">- نلاحظ هنا بأن هذه المادة ركزت على حماية حق الشخص الحر فقط وذلك لأن وجود العبيد  كان يعتبر  من البديهيات خلال هذه المرحلة التاريخية </w:t>
      </w:r>
    </w:p>
  </w:footnote>
  <w:footnote w:id="142">
    <w:p w:rsidR="004F57A8" w:rsidRPr="00370B24" w:rsidRDefault="004F57A8" w:rsidP="004F57A8">
      <w:pPr>
        <w:pStyle w:val="Notedebasdepage"/>
        <w:bidi/>
        <w:rPr>
          <w:rFonts w:hint="cs"/>
          <w:b/>
          <w:bCs/>
          <w:rtl/>
          <w:lang w:bidi="ar-MA"/>
        </w:rPr>
      </w:pPr>
      <w:r w:rsidRPr="00370B24">
        <w:rPr>
          <w:rStyle w:val="Appelnotedebasdep"/>
          <w:b/>
          <w:bCs/>
        </w:rPr>
        <w:footnoteRef/>
      </w:r>
      <w:r w:rsidRPr="00370B24">
        <w:rPr>
          <w:b/>
          <w:bCs/>
        </w:rPr>
        <w:t xml:space="preserve"> </w:t>
      </w:r>
      <w:r w:rsidRPr="00370B24">
        <w:rPr>
          <w:rFonts w:hint="cs"/>
          <w:b/>
          <w:bCs/>
          <w:rtl/>
          <w:lang w:bidi="ar-MA"/>
        </w:rPr>
        <w:t xml:space="preserve">- هاني نعيم المالكي </w:t>
      </w:r>
      <w:r w:rsidRPr="00370B24">
        <w:rPr>
          <w:b/>
          <w:bCs/>
          <w:rtl/>
          <w:lang w:bidi="ar-MA"/>
        </w:rPr>
        <w:t>–</w:t>
      </w:r>
      <w:r w:rsidRPr="00370B24">
        <w:rPr>
          <w:rFonts w:hint="cs"/>
          <w:b/>
          <w:bCs/>
          <w:rtl/>
          <w:lang w:bidi="ar-MA"/>
        </w:rPr>
        <w:t xml:space="preserve"> المدخل لدراسة القانون الدولي لحقوق الإنسان </w:t>
      </w:r>
      <w:r w:rsidRPr="00370B24">
        <w:rPr>
          <w:b/>
          <w:bCs/>
          <w:rtl/>
          <w:lang w:bidi="ar-MA"/>
        </w:rPr>
        <w:t>–</w:t>
      </w:r>
      <w:r w:rsidRPr="00370B24">
        <w:rPr>
          <w:rFonts w:hint="cs"/>
          <w:b/>
          <w:bCs/>
          <w:rtl/>
          <w:lang w:bidi="ar-MA"/>
        </w:rPr>
        <w:t xml:space="preserve"> مكتبة السنهوري </w:t>
      </w:r>
      <w:r w:rsidRPr="00370B24">
        <w:rPr>
          <w:b/>
          <w:bCs/>
          <w:rtl/>
          <w:lang w:bidi="ar-MA"/>
        </w:rPr>
        <w:t>–</w:t>
      </w:r>
      <w:r w:rsidRPr="00370B24">
        <w:rPr>
          <w:rFonts w:hint="cs"/>
          <w:b/>
          <w:bCs/>
          <w:rtl/>
          <w:lang w:bidi="ar-MA"/>
        </w:rPr>
        <w:t xml:space="preserve"> الطبعة الثانية مزيدة ومنقحة </w:t>
      </w:r>
      <w:r w:rsidRPr="00370B24">
        <w:rPr>
          <w:b/>
          <w:bCs/>
          <w:rtl/>
          <w:lang w:bidi="ar-MA"/>
        </w:rPr>
        <w:t>–</w:t>
      </w:r>
      <w:r w:rsidRPr="00370B24">
        <w:rPr>
          <w:rFonts w:hint="cs"/>
          <w:b/>
          <w:bCs/>
          <w:rtl/>
          <w:lang w:bidi="ar-MA"/>
        </w:rPr>
        <w:t xml:space="preserve"> بغداد </w:t>
      </w:r>
      <w:r w:rsidRPr="00370B24">
        <w:rPr>
          <w:b/>
          <w:bCs/>
          <w:rtl/>
          <w:lang w:bidi="ar-MA"/>
        </w:rPr>
        <w:t>–</w:t>
      </w:r>
      <w:r w:rsidRPr="00370B24">
        <w:rPr>
          <w:rFonts w:hint="cs"/>
          <w:b/>
          <w:bCs/>
          <w:rtl/>
          <w:lang w:bidi="ar-MA"/>
        </w:rPr>
        <w:t xml:space="preserve"> 2011 </w:t>
      </w:r>
      <w:r w:rsidRPr="00370B24">
        <w:rPr>
          <w:b/>
          <w:bCs/>
          <w:rtl/>
          <w:lang w:bidi="ar-MA"/>
        </w:rPr>
        <w:t>–</w:t>
      </w:r>
      <w:r w:rsidRPr="00370B24">
        <w:rPr>
          <w:rFonts w:hint="cs"/>
          <w:b/>
          <w:bCs/>
          <w:rtl/>
          <w:lang w:bidi="ar-MA"/>
        </w:rPr>
        <w:t xml:space="preserve"> ص 42 </w:t>
      </w:r>
    </w:p>
  </w:footnote>
  <w:footnote w:id="143">
    <w:p w:rsidR="004F57A8" w:rsidRPr="00220427" w:rsidRDefault="004F57A8" w:rsidP="004F57A8">
      <w:pPr>
        <w:pStyle w:val="Notedebasdepage"/>
        <w:bidi/>
        <w:rPr>
          <w:rFonts w:hint="cs"/>
          <w:b/>
          <w:bCs/>
          <w:rtl/>
          <w:lang w:bidi="ar-MA"/>
        </w:rPr>
      </w:pPr>
      <w:r w:rsidRPr="00220427">
        <w:rPr>
          <w:rStyle w:val="Appelnotedebasdep"/>
          <w:b/>
          <w:bCs/>
        </w:rPr>
        <w:footnoteRef/>
      </w:r>
      <w:r w:rsidRPr="00220427">
        <w:rPr>
          <w:b/>
          <w:bCs/>
        </w:rPr>
        <w:t xml:space="preserve"> </w:t>
      </w:r>
      <w:r w:rsidRPr="00220427">
        <w:rPr>
          <w:rFonts w:hint="cs"/>
          <w:b/>
          <w:bCs/>
          <w:rtl/>
          <w:lang w:bidi="ar-MA"/>
        </w:rPr>
        <w:t xml:space="preserve">- هادي </w:t>
      </w:r>
      <w:proofErr w:type="gramStart"/>
      <w:r w:rsidRPr="00220427">
        <w:rPr>
          <w:rFonts w:hint="cs"/>
          <w:b/>
          <w:bCs/>
          <w:rtl/>
          <w:lang w:bidi="ar-MA"/>
        </w:rPr>
        <w:t>نعيم</w:t>
      </w:r>
      <w:proofErr w:type="gramEnd"/>
      <w:r w:rsidRPr="00220427">
        <w:rPr>
          <w:rFonts w:hint="cs"/>
          <w:b/>
          <w:bCs/>
          <w:rtl/>
          <w:lang w:bidi="ar-MA"/>
        </w:rPr>
        <w:t xml:space="preserve"> المالكي </w:t>
      </w:r>
      <w:r w:rsidRPr="00220427">
        <w:rPr>
          <w:b/>
          <w:bCs/>
          <w:rtl/>
          <w:lang w:bidi="ar-MA"/>
        </w:rPr>
        <w:t>–</w:t>
      </w:r>
      <w:r w:rsidRPr="00220427">
        <w:rPr>
          <w:rFonts w:hint="cs"/>
          <w:b/>
          <w:bCs/>
          <w:rtl/>
          <w:lang w:bidi="ar-MA"/>
        </w:rPr>
        <w:t xml:space="preserve"> نفس المرجع </w:t>
      </w:r>
      <w:r w:rsidRPr="00220427">
        <w:rPr>
          <w:b/>
          <w:bCs/>
          <w:rtl/>
          <w:lang w:bidi="ar-MA"/>
        </w:rPr>
        <w:t>–</w:t>
      </w:r>
      <w:r w:rsidRPr="00220427">
        <w:rPr>
          <w:rFonts w:hint="cs"/>
          <w:b/>
          <w:bCs/>
          <w:rtl/>
          <w:lang w:bidi="ar-MA"/>
        </w:rPr>
        <w:t xml:space="preserve"> ص 42 </w:t>
      </w:r>
    </w:p>
  </w:footnote>
  <w:footnote w:id="144">
    <w:p w:rsidR="004F57A8" w:rsidRPr="007862E8" w:rsidRDefault="004F57A8" w:rsidP="004F57A8">
      <w:pPr>
        <w:pStyle w:val="Notedebasdepage"/>
        <w:bidi/>
        <w:rPr>
          <w:rFonts w:hint="cs"/>
          <w:b/>
          <w:bCs/>
          <w:rtl/>
          <w:lang w:bidi="ar-MA"/>
        </w:rPr>
      </w:pPr>
      <w:r w:rsidRPr="007862E8">
        <w:rPr>
          <w:rStyle w:val="Appelnotedebasdep"/>
          <w:b/>
          <w:bCs/>
        </w:rPr>
        <w:footnoteRef/>
      </w:r>
      <w:r w:rsidRPr="007862E8">
        <w:rPr>
          <w:b/>
          <w:bCs/>
        </w:rPr>
        <w:t xml:space="preserve"> </w:t>
      </w:r>
      <w:r w:rsidRPr="007862E8">
        <w:rPr>
          <w:rFonts w:hint="cs"/>
          <w:b/>
          <w:bCs/>
          <w:rtl/>
          <w:lang w:bidi="ar-MA"/>
        </w:rPr>
        <w:t xml:space="preserve">- ص 39 </w:t>
      </w:r>
    </w:p>
  </w:footnote>
  <w:footnote w:id="145">
    <w:p w:rsidR="004F57A8" w:rsidRPr="00D86187" w:rsidRDefault="004F57A8" w:rsidP="004F57A8">
      <w:pPr>
        <w:pStyle w:val="Notedebasdepage"/>
        <w:bidi/>
        <w:rPr>
          <w:rFonts w:hint="cs"/>
          <w:b/>
          <w:bCs/>
          <w:rtl/>
          <w:lang w:bidi="ar-MA"/>
        </w:rPr>
      </w:pPr>
      <w:r w:rsidRPr="00D86187">
        <w:rPr>
          <w:rStyle w:val="Appelnotedebasdep"/>
          <w:b/>
          <w:bCs/>
        </w:rPr>
        <w:footnoteRef/>
      </w:r>
      <w:r w:rsidRPr="00D86187">
        <w:rPr>
          <w:b/>
          <w:bCs/>
        </w:rPr>
        <w:t xml:space="preserve"> </w:t>
      </w:r>
      <w:r w:rsidRPr="00D86187">
        <w:rPr>
          <w:rFonts w:hint="cs"/>
          <w:b/>
          <w:bCs/>
          <w:rtl/>
          <w:lang w:bidi="ar-MA"/>
        </w:rPr>
        <w:t xml:space="preserve">- </w:t>
      </w:r>
      <w:proofErr w:type="gramStart"/>
      <w:r w:rsidRPr="00D86187">
        <w:rPr>
          <w:rFonts w:hint="cs"/>
          <w:b/>
          <w:bCs/>
          <w:rtl/>
          <w:lang w:bidi="ar-MA"/>
        </w:rPr>
        <w:t>صدر</w:t>
      </w:r>
      <w:proofErr w:type="gramEnd"/>
      <w:r w:rsidRPr="00D86187">
        <w:rPr>
          <w:rFonts w:hint="cs"/>
          <w:b/>
          <w:bCs/>
          <w:rtl/>
          <w:lang w:bidi="ar-MA"/>
        </w:rPr>
        <w:t xml:space="preserve"> في سنة 1701 قانون الخلافة الملكية الذي احتوى على أحكام دستورية مقيدة للسلطة الملكية </w:t>
      </w:r>
    </w:p>
  </w:footnote>
  <w:footnote w:id="146">
    <w:p w:rsidR="004F57A8" w:rsidRPr="00D03480" w:rsidRDefault="004F57A8" w:rsidP="004F57A8">
      <w:pPr>
        <w:pStyle w:val="Notedebasdepage"/>
        <w:bidi/>
        <w:rPr>
          <w:rFonts w:hint="cs"/>
          <w:b/>
          <w:bCs/>
          <w:rtl/>
          <w:lang w:bidi="ar-MA"/>
        </w:rPr>
      </w:pPr>
      <w:r w:rsidRPr="00D03480">
        <w:rPr>
          <w:rStyle w:val="Appelnotedebasdep"/>
          <w:b/>
          <w:bCs/>
        </w:rPr>
        <w:footnoteRef/>
      </w:r>
      <w:r w:rsidRPr="00D03480">
        <w:rPr>
          <w:b/>
          <w:bCs/>
        </w:rPr>
        <w:t xml:space="preserve"> </w:t>
      </w:r>
      <w:r w:rsidRPr="00D03480">
        <w:rPr>
          <w:rFonts w:hint="cs"/>
          <w:b/>
          <w:bCs/>
          <w:rtl/>
          <w:lang w:bidi="ar-MA"/>
        </w:rPr>
        <w:t xml:space="preserve">- توماس جفرسون مناضل و مفكر سياسي متميز اشتهر بصياغته لإعلان الاستقلال الامريكي كما أنه سيصبح ثالث رئيس للولايات المتحدة الامريكية خلال الفترة ما بين 1801 </w:t>
      </w:r>
      <w:r w:rsidRPr="00D03480">
        <w:rPr>
          <w:b/>
          <w:bCs/>
          <w:rtl/>
          <w:lang w:bidi="ar-MA"/>
        </w:rPr>
        <w:t>–</w:t>
      </w:r>
      <w:r w:rsidRPr="00D03480">
        <w:rPr>
          <w:rFonts w:hint="cs"/>
          <w:b/>
          <w:bCs/>
          <w:rtl/>
          <w:lang w:bidi="ar-MA"/>
        </w:rPr>
        <w:t xml:space="preserve"> 1809 </w:t>
      </w:r>
    </w:p>
  </w:footnote>
  <w:footnote w:id="147">
    <w:p w:rsidR="004F57A8" w:rsidRPr="00D857DF" w:rsidRDefault="004F57A8" w:rsidP="004F57A8">
      <w:pPr>
        <w:pStyle w:val="Notedebasdepage"/>
        <w:bidi/>
        <w:rPr>
          <w:rFonts w:hint="cs"/>
          <w:b/>
          <w:bCs/>
          <w:rtl/>
          <w:lang w:bidi="ar-MA"/>
        </w:rPr>
      </w:pPr>
      <w:r w:rsidRPr="00D857DF">
        <w:rPr>
          <w:rStyle w:val="Appelnotedebasdep"/>
          <w:b/>
          <w:bCs/>
        </w:rPr>
        <w:footnoteRef/>
      </w:r>
      <w:r w:rsidRPr="00D857DF">
        <w:rPr>
          <w:b/>
          <w:bCs/>
        </w:rPr>
        <w:t xml:space="preserve"> </w:t>
      </w:r>
      <w:r w:rsidRPr="00D857DF">
        <w:rPr>
          <w:rFonts w:hint="cs"/>
          <w:b/>
          <w:bCs/>
          <w:rtl/>
          <w:lang w:bidi="ar-MA"/>
        </w:rPr>
        <w:t xml:space="preserve">- علي بن حسين المحجوبي </w:t>
      </w:r>
      <w:r w:rsidRPr="00D857DF">
        <w:rPr>
          <w:b/>
          <w:bCs/>
          <w:rtl/>
          <w:lang w:bidi="ar-MA"/>
        </w:rPr>
        <w:t>–</w:t>
      </w:r>
      <w:r w:rsidRPr="00D857DF">
        <w:rPr>
          <w:rFonts w:hint="cs"/>
          <w:b/>
          <w:bCs/>
          <w:rtl/>
          <w:lang w:bidi="ar-MA"/>
        </w:rPr>
        <w:t xml:space="preserve"> نفس المرجع </w:t>
      </w:r>
      <w:r w:rsidRPr="00D857DF">
        <w:rPr>
          <w:b/>
          <w:bCs/>
          <w:rtl/>
          <w:lang w:bidi="ar-MA"/>
        </w:rPr>
        <w:t>–</w:t>
      </w:r>
      <w:r w:rsidRPr="00D857DF">
        <w:rPr>
          <w:rFonts w:hint="cs"/>
          <w:b/>
          <w:bCs/>
          <w:rtl/>
          <w:lang w:bidi="ar-MA"/>
        </w:rPr>
        <w:t xml:space="preserve"> ص 17 </w:t>
      </w:r>
    </w:p>
  </w:footnote>
  <w:footnote w:id="148">
    <w:p w:rsidR="004F57A8" w:rsidRPr="007862E8" w:rsidRDefault="004F57A8" w:rsidP="004F57A8">
      <w:pPr>
        <w:pStyle w:val="Notedebasdepage"/>
        <w:bidi/>
        <w:rPr>
          <w:rFonts w:hint="cs"/>
          <w:b/>
          <w:bCs/>
          <w:rtl/>
          <w:lang w:bidi="ar-MA"/>
        </w:rPr>
      </w:pPr>
      <w:r w:rsidRPr="007862E8">
        <w:rPr>
          <w:rStyle w:val="Appelnotedebasdep"/>
          <w:b/>
          <w:bCs/>
        </w:rPr>
        <w:footnoteRef/>
      </w:r>
      <w:r w:rsidRPr="007862E8">
        <w:rPr>
          <w:b/>
          <w:bCs/>
        </w:rPr>
        <w:t xml:space="preserve"> </w:t>
      </w:r>
      <w:r w:rsidRPr="007862E8">
        <w:rPr>
          <w:rFonts w:hint="cs"/>
          <w:b/>
          <w:bCs/>
          <w:rtl/>
        </w:rPr>
        <w:t xml:space="preserve">ص 41 و42  </w:t>
      </w:r>
    </w:p>
  </w:footnote>
  <w:footnote w:id="149">
    <w:p w:rsidR="004F57A8" w:rsidRPr="00D010D2" w:rsidRDefault="004F57A8" w:rsidP="004F57A8">
      <w:pPr>
        <w:pStyle w:val="Notedebasdepage"/>
        <w:bidi/>
        <w:rPr>
          <w:rFonts w:hint="cs"/>
          <w:b/>
          <w:bCs/>
          <w:rtl/>
          <w:lang w:bidi="ar-MA"/>
        </w:rPr>
      </w:pPr>
      <w:r w:rsidRPr="00D010D2">
        <w:rPr>
          <w:rStyle w:val="Appelnotedebasdep"/>
          <w:b/>
          <w:bCs/>
        </w:rPr>
        <w:footnoteRef/>
      </w:r>
      <w:r w:rsidRPr="00D010D2">
        <w:rPr>
          <w:b/>
          <w:bCs/>
        </w:rPr>
        <w:t xml:space="preserve"> </w:t>
      </w:r>
      <w:r w:rsidRPr="00D010D2">
        <w:rPr>
          <w:rFonts w:hint="cs"/>
          <w:b/>
          <w:bCs/>
          <w:rtl/>
          <w:lang w:bidi="ar-MA"/>
        </w:rPr>
        <w:t xml:space="preserve">- ص 42 </w:t>
      </w:r>
    </w:p>
  </w:footnote>
  <w:footnote w:id="150">
    <w:p w:rsidR="004F57A8" w:rsidRPr="00BC4922" w:rsidRDefault="004F57A8" w:rsidP="004F57A8">
      <w:pPr>
        <w:pStyle w:val="Notedebasdepage"/>
        <w:bidi/>
        <w:rPr>
          <w:rFonts w:hint="cs"/>
          <w:b/>
          <w:bCs/>
          <w:lang w:bidi="ar-MA"/>
        </w:rPr>
      </w:pPr>
      <w:r w:rsidRPr="00BC4922">
        <w:rPr>
          <w:rStyle w:val="Appelnotedebasdep"/>
          <w:b/>
          <w:bCs/>
        </w:rPr>
        <w:footnoteRef/>
      </w:r>
      <w:r w:rsidRPr="00BC4922">
        <w:rPr>
          <w:b/>
          <w:bCs/>
        </w:rPr>
        <w:t xml:space="preserve"> </w:t>
      </w:r>
      <w:r w:rsidRPr="00BC4922">
        <w:rPr>
          <w:rFonts w:hint="cs"/>
          <w:b/>
          <w:bCs/>
          <w:rtl/>
          <w:lang w:bidi="ar-MA"/>
        </w:rPr>
        <w:t>-</w:t>
      </w:r>
      <w:r w:rsidRPr="00BC4922">
        <w:rPr>
          <w:b/>
          <w:bCs/>
          <w:rtl/>
          <w:lang w:bidi="ar-MA"/>
        </w:rPr>
        <w:t>–</w:t>
      </w:r>
      <w:r w:rsidRPr="00BC4922">
        <w:rPr>
          <w:rFonts w:hint="cs"/>
          <w:b/>
          <w:bCs/>
          <w:rtl/>
          <w:lang w:bidi="ar-MA"/>
        </w:rPr>
        <w:t xml:space="preserve"> </w:t>
      </w:r>
      <w:hyperlink r:id="rId4" w:history="1">
        <w:r w:rsidRPr="00BC4922">
          <w:rPr>
            <w:rStyle w:val="Lienhypertexte"/>
            <w:b/>
            <w:bCs/>
            <w:lang w:bidi="ar-MA"/>
          </w:rPr>
          <w:t>www.ar.wikipedia.org/wiki</w:t>
        </w:r>
      </w:hyperlink>
      <w:r w:rsidRPr="00BC4922">
        <w:rPr>
          <w:b/>
          <w:bCs/>
          <w:lang w:bidi="ar-MA"/>
        </w:rPr>
        <w:t xml:space="preserve"> </w:t>
      </w:r>
      <w:r w:rsidRPr="00BC4922">
        <w:rPr>
          <w:rFonts w:hint="cs"/>
          <w:b/>
          <w:bCs/>
          <w:rtl/>
          <w:lang w:bidi="ar-MA"/>
        </w:rPr>
        <w:t xml:space="preserve">أخذت المعلومات يوم الخميس 11 / 04 / 2013 على الساعة الحادية عشر صباحا </w:t>
      </w:r>
    </w:p>
  </w:footnote>
  <w:footnote w:id="151">
    <w:p w:rsidR="004F57A8" w:rsidRPr="000D6409" w:rsidRDefault="004F57A8" w:rsidP="004F57A8">
      <w:pPr>
        <w:pStyle w:val="Notedebasdepage"/>
        <w:bidi/>
        <w:rPr>
          <w:rFonts w:hint="cs"/>
          <w:b/>
          <w:bCs/>
          <w:rtl/>
          <w:lang w:bidi="ar-MA"/>
        </w:rPr>
      </w:pPr>
      <w:r w:rsidRPr="000D6409">
        <w:rPr>
          <w:rStyle w:val="Appelnotedebasdep"/>
          <w:b/>
          <w:bCs/>
        </w:rPr>
        <w:footnoteRef/>
      </w:r>
      <w:r w:rsidRPr="000D6409">
        <w:rPr>
          <w:rFonts w:hint="cs"/>
          <w:b/>
          <w:bCs/>
          <w:rtl/>
          <w:lang w:bidi="ar-MA"/>
        </w:rPr>
        <w:t xml:space="preserve">- ص 42 </w:t>
      </w:r>
    </w:p>
  </w:footnote>
  <w:footnote w:id="152">
    <w:p w:rsidR="004F57A8" w:rsidRPr="00D82E47" w:rsidRDefault="004F57A8" w:rsidP="004F57A8">
      <w:pPr>
        <w:pStyle w:val="Notedebasdepage"/>
        <w:bidi/>
        <w:rPr>
          <w:rFonts w:hint="cs"/>
          <w:b/>
          <w:bCs/>
          <w:rtl/>
          <w:lang w:bidi="ar-MA"/>
        </w:rPr>
      </w:pPr>
      <w:r w:rsidRPr="00D82E47">
        <w:rPr>
          <w:rStyle w:val="Appelnotedebasdep"/>
          <w:b/>
          <w:bCs/>
        </w:rPr>
        <w:footnoteRef/>
      </w:r>
      <w:r w:rsidRPr="00D82E47">
        <w:rPr>
          <w:b/>
          <w:bCs/>
        </w:rPr>
        <w:t xml:space="preserve"> </w:t>
      </w:r>
      <w:r>
        <w:rPr>
          <w:rFonts w:hint="cs"/>
          <w:b/>
          <w:bCs/>
          <w:rtl/>
        </w:rPr>
        <w:t xml:space="preserve"> - أصبح هذا التاريخ فيما </w:t>
      </w:r>
      <w:proofErr w:type="gramStart"/>
      <w:r>
        <w:rPr>
          <w:rFonts w:hint="cs"/>
          <w:b/>
          <w:bCs/>
          <w:rtl/>
        </w:rPr>
        <w:t>بعد</w:t>
      </w:r>
      <w:proofErr w:type="gramEnd"/>
      <w:r>
        <w:rPr>
          <w:rFonts w:hint="cs"/>
          <w:b/>
          <w:bCs/>
          <w:rtl/>
        </w:rPr>
        <w:t xml:space="preserve"> يحتفل به كعيد وطني لفرنسا</w:t>
      </w:r>
    </w:p>
  </w:footnote>
  <w:footnote w:id="153">
    <w:p w:rsidR="004F57A8" w:rsidRPr="0092033C" w:rsidRDefault="004F57A8" w:rsidP="004F57A8">
      <w:pPr>
        <w:pStyle w:val="Notedebasdepage"/>
        <w:bidi/>
        <w:rPr>
          <w:rFonts w:hint="cs"/>
          <w:b/>
          <w:bCs/>
          <w:rtl/>
          <w:lang w:bidi="ar-MA"/>
        </w:rPr>
      </w:pPr>
      <w:r w:rsidRPr="0092033C">
        <w:rPr>
          <w:rStyle w:val="Appelnotedebasdep"/>
          <w:b/>
          <w:bCs/>
        </w:rPr>
        <w:footnoteRef/>
      </w:r>
      <w:r w:rsidRPr="0092033C">
        <w:rPr>
          <w:b/>
          <w:bCs/>
        </w:rPr>
        <w:t xml:space="preserve"> </w:t>
      </w:r>
      <w:r w:rsidRPr="0092033C">
        <w:rPr>
          <w:rFonts w:hint="cs"/>
          <w:b/>
          <w:bCs/>
          <w:rtl/>
          <w:lang w:bidi="ar-MA"/>
        </w:rPr>
        <w:t xml:space="preserve">- علي بن حسين المحجوبي </w:t>
      </w:r>
      <w:r w:rsidRPr="0092033C">
        <w:rPr>
          <w:b/>
          <w:bCs/>
          <w:rtl/>
          <w:lang w:bidi="ar-MA"/>
        </w:rPr>
        <w:t>–</w:t>
      </w:r>
      <w:r w:rsidRPr="0092033C">
        <w:rPr>
          <w:rFonts w:hint="cs"/>
          <w:b/>
          <w:bCs/>
          <w:rtl/>
          <w:lang w:bidi="ar-MA"/>
        </w:rPr>
        <w:t xml:space="preserve"> نفس المرجع </w:t>
      </w:r>
      <w:r w:rsidRPr="0092033C">
        <w:rPr>
          <w:b/>
          <w:bCs/>
          <w:rtl/>
          <w:lang w:bidi="ar-MA"/>
        </w:rPr>
        <w:t>–</w:t>
      </w:r>
      <w:r w:rsidRPr="0092033C">
        <w:rPr>
          <w:rFonts w:hint="cs"/>
          <w:b/>
          <w:bCs/>
          <w:rtl/>
          <w:lang w:bidi="ar-MA"/>
        </w:rPr>
        <w:t xml:space="preserve"> ص 18 </w:t>
      </w:r>
    </w:p>
  </w:footnote>
  <w:footnote w:id="154">
    <w:p w:rsidR="004F57A8" w:rsidRPr="00185960" w:rsidRDefault="004F57A8" w:rsidP="004F57A8">
      <w:pPr>
        <w:pStyle w:val="Notedebasdepage"/>
        <w:bidi/>
        <w:rPr>
          <w:rFonts w:hint="cs"/>
          <w:b/>
          <w:bCs/>
          <w:rtl/>
          <w:lang w:bidi="ar-MA"/>
        </w:rPr>
      </w:pPr>
      <w:r w:rsidRPr="00185960">
        <w:rPr>
          <w:rStyle w:val="Appelnotedebasdep"/>
          <w:b/>
          <w:bCs/>
        </w:rPr>
        <w:footnoteRef/>
      </w:r>
      <w:r w:rsidRPr="00185960">
        <w:rPr>
          <w:b/>
          <w:bCs/>
        </w:rPr>
        <w:t xml:space="preserve"> </w:t>
      </w:r>
      <w:r>
        <w:rPr>
          <w:rFonts w:hint="cs"/>
          <w:b/>
          <w:bCs/>
          <w:rtl/>
        </w:rPr>
        <w:t xml:space="preserve"> </w:t>
      </w:r>
      <w:proofErr w:type="gramStart"/>
      <w:r>
        <w:rPr>
          <w:rFonts w:hint="cs"/>
          <w:b/>
          <w:bCs/>
          <w:rtl/>
        </w:rPr>
        <w:t>-  حمل</w:t>
      </w:r>
      <w:proofErr w:type="gramEnd"/>
      <w:r>
        <w:rPr>
          <w:rFonts w:hint="cs"/>
          <w:b/>
          <w:bCs/>
          <w:rtl/>
        </w:rPr>
        <w:t xml:space="preserve"> النص الأصلي  للإعلان عنوان : "إعلان حقوق الإنسان والمجتمع " وذلك من أجل الحصول على موافقة الملك </w:t>
      </w:r>
    </w:p>
  </w:footnote>
  <w:footnote w:id="155">
    <w:p w:rsidR="004F57A8" w:rsidRPr="00785280" w:rsidRDefault="004F57A8" w:rsidP="004F57A8">
      <w:pPr>
        <w:pStyle w:val="Notedebasdepage"/>
        <w:bidi/>
        <w:rPr>
          <w:rFonts w:hint="cs"/>
          <w:b/>
          <w:bCs/>
          <w:rtl/>
          <w:lang w:bidi="ar-MA"/>
        </w:rPr>
      </w:pPr>
      <w:r w:rsidRPr="00785280">
        <w:rPr>
          <w:rStyle w:val="Appelnotedebasdep"/>
          <w:b/>
          <w:bCs/>
        </w:rPr>
        <w:footnoteRef/>
      </w:r>
      <w:r w:rsidRPr="00785280">
        <w:rPr>
          <w:b/>
          <w:bCs/>
        </w:rPr>
        <w:t xml:space="preserve"> </w:t>
      </w:r>
      <w:r w:rsidRPr="00785280">
        <w:rPr>
          <w:rFonts w:hint="cs"/>
          <w:b/>
          <w:bCs/>
          <w:rtl/>
          <w:lang w:bidi="ar-MA"/>
        </w:rPr>
        <w:t xml:space="preserve">- انظر </w:t>
      </w:r>
      <w:proofErr w:type="gramStart"/>
      <w:r w:rsidRPr="00785280">
        <w:rPr>
          <w:rFonts w:hint="cs"/>
          <w:b/>
          <w:bCs/>
          <w:rtl/>
          <w:lang w:bidi="ar-MA"/>
        </w:rPr>
        <w:t>نص</w:t>
      </w:r>
      <w:proofErr w:type="gramEnd"/>
      <w:r w:rsidRPr="00785280">
        <w:rPr>
          <w:rFonts w:hint="cs"/>
          <w:b/>
          <w:bCs/>
          <w:rtl/>
          <w:lang w:bidi="ar-MA"/>
        </w:rPr>
        <w:t xml:space="preserve"> الإعلان في الملحق </w:t>
      </w:r>
    </w:p>
  </w:footnote>
  <w:footnote w:id="156">
    <w:p w:rsidR="004F57A8" w:rsidRPr="003E1191" w:rsidRDefault="004F57A8" w:rsidP="004F57A8">
      <w:pPr>
        <w:pStyle w:val="Notedebasdepage"/>
        <w:bidi/>
        <w:rPr>
          <w:rFonts w:hint="cs"/>
          <w:b/>
          <w:bCs/>
          <w:rtl/>
          <w:lang w:bidi="ar-MA"/>
        </w:rPr>
      </w:pPr>
      <w:r w:rsidRPr="003E1191">
        <w:rPr>
          <w:rStyle w:val="Appelnotedebasdep"/>
          <w:b/>
          <w:bCs/>
        </w:rPr>
        <w:footnoteRef/>
      </w:r>
      <w:r w:rsidRPr="003E1191">
        <w:rPr>
          <w:b/>
          <w:bCs/>
        </w:rPr>
        <w:t xml:space="preserve"> </w:t>
      </w:r>
      <w:r w:rsidRPr="003E1191">
        <w:rPr>
          <w:rFonts w:hint="cs"/>
          <w:b/>
          <w:bCs/>
          <w:rtl/>
          <w:lang w:bidi="ar-MA"/>
        </w:rPr>
        <w:t xml:space="preserve">- هذه الفكرة نظر إليها  الفيلسوف الفرنسي جون جاك روسو </w:t>
      </w:r>
    </w:p>
  </w:footnote>
  <w:footnote w:id="157">
    <w:p w:rsidR="004F57A8" w:rsidRPr="008174AC" w:rsidRDefault="004F57A8" w:rsidP="004F57A8">
      <w:pPr>
        <w:pStyle w:val="Notedebasdepage"/>
        <w:bidi/>
        <w:rPr>
          <w:rFonts w:hint="cs"/>
          <w:b/>
          <w:bCs/>
          <w:rtl/>
          <w:lang w:bidi="ar-MA"/>
        </w:rPr>
      </w:pPr>
      <w:r w:rsidRPr="008174AC">
        <w:rPr>
          <w:rStyle w:val="Appelnotedebasdep"/>
          <w:b/>
          <w:bCs/>
        </w:rPr>
        <w:footnoteRef/>
      </w:r>
      <w:r w:rsidRPr="008174AC">
        <w:rPr>
          <w:b/>
          <w:bCs/>
        </w:rPr>
        <w:t xml:space="preserve"> </w:t>
      </w:r>
      <w:r w:rsidRPr="008174AC">
        <w:rPr>
          <w:rFonts w:hint="cs"/>
          <w:b/>
          <w:bCs/>
          <w:rtl/>
          <w:lang w:bidi="ar-MA"/>
        </w:rPr>
        <w:t xml:space="preserve">- هذا ما اعتبره الفيلسوف الإنجليزي جون لوك </w:t>
      </w:r>
    </w:p>
  </w:footnote>
  <w:footnote w:id="158">
    <w:p w:rsidR="004F57A8" w:rsidRPr="00BB3A7C" w:rsidRDefault="004F57A8" w:rsidP="004F57A8">
      <w:pPr>
        <w:pStyle w:val="Notedebasdepage"/>
        <w:bidi/>
        <w:rPr>
          <w:rFonts w:hint="cs"/>
          <w:b/>
          <w:bCs/>
          <w:rtl/>
          <w:lang w:bidi="ar-MA"/>
        </w:rPr>
      </w:pPr>
      <w:r w:rsidRPr="00BB3A7C">
        <w:rPr>
          <w:rStyle w:val="Appelnotedebasdep"/>
          <w:b/>
          <w:bCs/>
        </w:rPr>
        <w:footnoteRef/>
      </w:r>
      <w:r w:rsidRPr="00BB3A7C">
        <w:rPr>
          <w:b/>
          <w:bCs/>
        </w:rPr>
        <w:t xml:space="preserve"> </w:t>
      </w:r>
      <w:r>
        <w:rPr>
          <w:rFonts w:hint="cs"/>
          <w:b/>
          <w:bCs/>
          <w:rtl/>
        </w:rPr>
        <w:t xml:space="preserve"> - ص 48 </w:t>
      </w:r>
      <w:r>
        <w:rPr>
          <w:b/>
          <w:bCs/>
          <w:rtl/>
        </w:rPr>
        <w:t>–</w:t>
      </w:r>
      <w:r>
        <w:rPr>
          <w:rFonts w:hint="cs"/>
          <w:b/>
          <w:bCs/>
          <w:rtl/>
        </w:rPr>
        <w:t xml:space="preserve"> 49 </w:t>
      </w:r>
      <w:r>
        <w:rPr>
          <w:b/>
          <w:bCs/>
          <w:rtl/>
        </w:rPr>
        <w:t>–</w:t>
      </w:r>
      <w:r>
        <w:rPr>
          <w:rFonts w:hint="cs"/>
          <w:b/>
          <w:bCs/>
          <w:rtl/>
        </w:rPr>
        <w:t xml:space="preserve"> 50 </w:t>
      </w:r>
    </w:p>
  </w:footnote>
  <w:footnote w:id="159">
    <w:p w:rsidR="004F57A8" w:rsidRPr="00F97724" w:rsidRDefault="004F57A8" w:rsidP="004F57A8">
      <w:pPr>
        <w:pStyle w:val="Notedebasdepage"/>
        <w:bidi/>
        <w:rPr>
          <w:rFonts w:hint="cs"/>
          <w:b/>
          <w:bCs/>
          <w:rtl/>
          <w:lang w:bidi="ar-MA"/>
        </w:rPr>
      </w:pPr>
      <w:r w:rsidRPr="00F97724">
        <w:rPr>
          <w:rStyle w:val="Appelnotedebasdep"/>
          <w:b/>
          <w:bCs/>
        </w:rPr>
        <w:footnoteRef/>
      </w:r>
      <w:r w:rsidRPr="00F97724">
        <w:rPr>
          <w:b/>
          <w:bCs/>
        </w:rPr>
        <w:t xml:space="preserve"> </w:t>
      </w:r>
      <w:r w:rsidRPr="00F97724">
        <w:rPr>
          <w:rFonts w:hint="cs"/>
          <w:b/>
          <w:bCs/>
          <w:rtl/>
          <w:lang w:bidi="ar-MA"/>
        </w:rPr>
        <w:t xml:space="preserve">-فكرة  أن القانون هو  أسمى تعبير عن الإرادة العامة نابعة من فلسفة جون جاك روسو   </w:t>
      </w:r>
    </w:p>
  </w:footnote>
  <w:footnote w:id="160">
    <w:p w:rsidR="004F57A8" w:rsidRPr="00CD000F" w:rsidRDefault="004F57A8" w:rsidP="004F57A8">
      <w:pPr>
        <w:pStyle w:val="Notedebasdepage"/>
        <w:bidi/>
        <w:rPr>
          <w:rFonts w:hint="cs"/>
          <w:b/>
          <w:bCs/>
          <w:rtl/>
          <w:lang w:bidi="ar-MA"/>
        </w:rPr>
      </w:pPr>
      <w:r w:rsidRPr="00CD000F">
        <w:rPr>
          <w:rStyle w:val="Appelnotedebasdep"/>
          <w:b/>
          <w:bCs/>
        </w:rPr>
        <w:footnoteRef/>
      </w:r>
      <w:r w:rsidRPr="00CD000F">
        <w:rPr>
          <w:b/>
          <w:bCs/>
        </w:rPr>
        <w:t xml:space="preserve"> </w:t>
      </w:r>
      <w:r w:rsidRPr="00CD000F">
        <w:rPr>
          <w:rFonts w:hint="cs"/>
          <w:b/>
          <w:bCs/>
          <w:rtl/>
          <w:lang w:bidi="ar-MA"/>
        </w:rPr>
        <w:t>- جون لوك على الخصوص بحيث إن الإعلان لم يذكر السلطة القضائية وهذا</w:t>
      </w:r>
      <w:r>
        <w:rPr>
          <w:rFonts w:hint="cs"/>
          <w:b/>
          <w:bCs/>
          <w:rtl/>
          <w:lang w:bidi="ar-MA"/>
        </w:rPr>
        <w:t xml:space="preserve"> على </w:t>
      </w:r>
      <w:r w:rsidRPr="00CD000F">
        <w:rPr>
          <w:rFonts w:hint="cs"/>
          <w:b/>
          <w:bCs/>
          <w:rtl/>
          <w:lang w:bidi="ar-MA"/>
        </w:rPr>
        <w:t xml:space="preserve"> عكس</w:t>
      </w:r>
      <w:r>
        <w:rPr>
          <w:rFonts w:hint="cs"/>
          <w:b/>
          <w:bCs/>
          <w:rtl/>
          <w:lang w:bidi="ar-MA"/>
        </w:rPr>
        <w:t xml:space="preserve"> ما أشار إليه </w:t>
      </w:r>
      <w:r w:rsidRPr="00CD000F">
        <w:rPr>
          <w:rFonts w:hint="cs"/>
          <w:b/>
          <w:bCs/>
          <w:rtl/>
          <w:lang w:bidi="ar-MA"/>
        </w:rPr>
        <w:t xml:space="preserve"> </w:t>
      </w:r>
      <w:proofErr w:type="spellStart"/>
      <w:r w:rsidRPr="00CD000F">
        <w:rPr>
          <w:rFonts w:hint="cs"/>
          <w:b/>
          <w:bCs/>
          <w:rtl/>
          <w:lang w:bidi="ar-MA"/>
        </w:rPr>
        <w:t>مونتيسكو</w:t>
      </w:r>
      <w:proofErr w:type="spellEnd"/>
      <w:r w:rsidRPr="00CD000F">
        <w:rPr>
          <w:rFonts w:hint="cs"/>
          <w:b/>
          <w:bCs/>
          <w:rtl/>
          <w:lang w:bidi="ar-MA"/>
        </w:rPr>
        <w:t xml:space="preserve"> الذي نادى بالفصل بين السلطات الثلاث  </w:t>
      </w:r>
    </w:p>
  </w:footnote>
  <w:footnote w:id="161">
    <w:p w:rsidR="004F57A8" w:rsidRPr="00E1461C" w:rsidRDefault="004F57A8" w:rsidP="004F57A8">
      <w:pPr>
        <w:pStyle w:val="Notedebasdepage"/>
        <w:bidi/>
        <w:rPr>
          <w:rFonts w:hint="cs"/>
          <w:b/>
          <w:bCs/>
          <w:rtl/>
          <w:lang w:bidi="ar-MA"/>
        </w:rPr>
      </w:pPr>
      <w:r w:rsidRPr="00E1461C">
        <w:rPr>
          <w:rStyle w:val="Appelnotedebasdep"/>
          <w:b/>
          <w:bCs/>
        </w:rPr>
        <w:footnoteRef/>
      </w:r>
      <w:r w:rsidRPr="00E1461C">
        <w:rPr>
          <w:b/>
          <w:bCs/>
        </w:rPr>
        <w:t xml:space="preserve"> </w:t>
      </w:r>
      <w:r>
        <w:rPr>
          <w:rFonts w:hint="cs"/>
          <w:b/>
          <w:bCs/>
          <w:rtl/>
        </w:rPr>
        <w:t xml:space="preserve"> - ص 51 </w:t>
      </w:r>
    </w:p>
  </w:footnote>
  <w:footnote w:id="162">
    <w:p w:rsidR="004F57A8" w:rsidRPr="00DB5420" w:rsidRDefault="004F57A8" w:rsidP="004F57A8">
      <w:pPr>
        <w:pStyle w:val="Notedebasdepage"/>
        <w:bidi/>
        <w:rPr>
          <w:rFonts w:hint="cs"/>
          <w:b/>
          <w:bCs/>
          <w:rtl/>
          <w:lang w:bidi="ar-MA"/>
        </w:rPr>
      </w:pPr>
      <w:r w:rsidRPr="00DB5420">
        <w:rPr>
          <w:rStyle w:val="Appelnotedebasdep"/>
          <w:b/>
          <w:bCs/>
        </w:rPr>
        <w:footnoteRef/>
      </w:r>
      <w:r w:rsidRPr="00DB5420">
        <w:rPr>
          <w:b/>
          <w:bCs/>
        </w:rPr>
        <w:t xml:space="preserve"> </w:t>
      </w:r>
      <w:r>
        <w:rPr>
          <w:rFonts w:hint="cs"/>
          <w:b/>
          <w:bCs/>
          <w:rtl/>
        </w:rPr>
        <w:t xml:space="preserve"> - ص 54 </w:t>
      </w:r>
    </w:p>
  </w:footnote>
  <w:footnote w:id="163">
    <w:p w:rsidR="004F57A8" w:rsidRPr="003E00AB" w:rsidRDefault="004F57A8" w:rsidP="004F57A8">
      <w:pPr>
        <w:pStyle w:val="Notedebasdepage"/>
        <w:jc w:val="both"/>
        <w:rPr>
          <w:rFonts w:ascii="Arial" w:hAnsi="Arial" w:cs="Arial"/>
          <w:b/>
          <w:bCs/>
          <w:rtl/>
        </w:rPr>
      </w:pPr>
      <w:r w:rsidRPr="003E00AB">
        <w:rPr>
          <w:rStyle w:val="Appelnotedebasdep"/>
          <w:rFonts w:ascii="Arial" w:hAnsi="Arial" w:cs="Arial"/>
          <w:b/>
          <w:bCs/>
        </w:rPr>
        <w:footnoteRef/>
      </w:r>
      <w:r w:rsidRPr="003E00AB">
        <w:rPr>
          <w:rFonts w:ascii="Arial" w:hAnsi="Arial" w:cs="Arial"/>
          <w:b/>
          <w:bCs/>
        </w:rPr>
        <w:t xml:space="preserve"> </w:t>
      </w:r>
      <w:r w:rsidRPr="003E00AB">
        <w:rPr>
          <w:rFonts w:ascii="Arial" w:hAnsi="Arial" w:cs="Arial"/>
          <w:b/>
          <w:bCs/>
          <w:rtl/>
        </w:rPr>
        <w:t>مصطفى ال</w:t>
      </w:r>
      <w:r>
        <w:rPr>
          <w:rFonts w:ascii="Arial" w:hAnsi="Arial" w:cs="Arial" w:hint="cs"/>
          <w:b/>
          <w:bCs/>
          <w:rtl/>
        </w:rPr>
        <w:t>ج</w:t>
      </w:r>
      <w:r w:rsidRPr="003E00AB">
        <w:rPr>
          <w:rFonts w:ascii="Arial" w:hAnsi="Arial" w:cs="Arial"/>
          <w:b/>
          <w:bCs/>
          <w:rtl/>
        </w:rPr>
        <w:t xml:space="preserve">فال – </w:t>
      </w:r>
      <w:r>
        <w:rPr>
          <w:rFonts w:ascii="Arial" w:hAnsi="Arial" w:cs="Arial" w:hint="cs"/>
          <w:b/>
          <w:bCs/>
          <w:rtl/>
        </w:rPr>
        <w:t xml:space="preserve">تاريخ الفكر السياسي </w:t>
      </w:r>
      <w:r>
        <w:rPr>
          <w:rFonts w:ascii="Arial" w:hAnsi="Arial" w:cs="Arial"/>
          <w:b/>
          <w:bCs/>
          <w:rtl/>
        </w:rPr>
        <w:t>–</w:t>
      </w:r>
      <w:r>
        <w:rPr>
          <w:rFonts w:ascii="Arial" w:hAnsi="Arial" w:cs="Arial" w:hint="cs"/>
          <w:b/>
          <w:bCs/>
          <w:rtl/>
        </w:rPr>
        <w:t xml:space="preserve"> مطبوع مهم موجه لطلبة السنة الأولى من السلك الثاني </w:t>
      </w:r>
      <w:r>
        <w:rPr>
          <w:rFonts w:ascii="Arial" w:hAnsi="Arial" w:cs="Arial"/>
          <w:b/>
          <w:bCs/>
          <w:rtl/>
        </w:rPr>
        <w:t>–</w:t>
      </w:r>
      <w:r>
        <w:rPr>
          <w:rFonts w:ascii="Arial" w:hAnsi="Arial" w:cs="Arial" w:hint="cs"/>
          <w:b/>
          <w:bCs/>
          <w:rtl/>
        </w:rPr>
        <w:t xml:space="preserve"> قانون عام </w:t>
      </w:r>
      <w:r>
        <w:rPr>
          <w:rFonts w:ascii="Arial" w:hAnsi="Arial" w:cs="Arial"/>
          <w:b/>
          <w:bCs/>
          <w:rtl/>
        </w:rPr>
        <w:t>–</w:t>
      </w:r>
      <w:r>
        <w:rPr>
          <w:rFonts w:ascii="Arial" w:hAnsi="Arial" w:cs="Arial" w:hint="cs"/>
          <w:b/>
          <w:bCs/>
          <w:rtl/>
        </w:rPr>
        <w:t xml:space="preserve">كلية العلوم القانونية ، الاقتصادية والاجتماعية </w:t>
      </w:r>
      <w:r>
        <w:rPr>
          <w:rFonts w:ascii="Arial" w:hAnsi="Arial" w:cs="Arial"/>
          <w:b/>
          <w:bCs/>
          <w:rtl/>
        </w:rPr>
        <w:t>–</w:t>
      </w:r>
      <w:r>
        <w:rPr>
          <w:rFonts w:ascii="Arial" w:hAnsi="Arial" w:cs="Arial" w:hint="cs"/>
          <w:b/>
          <w:bCs/>
          <w:rtl/>
        </w:rPr>
        <w:t xml:space="preserve"> الدار البيضاء </w:t>
      </w:r>
      <w:r>
        <w:rPr>
          <w:rFonts w:ascii="Arial" w:hAnsi="Arial" w:cs="Arial"/>
          <w:b/>
          <w:bCs/>
          <w:rtl/>
        </w:rPr>
        <w:t>–</w:t>
      </w:r>
      <w:r>
        <w:rPr>
          <w:rFonts w:ascii="Arial" w:hAnsi="Arial" w:cs="Arial" w:hint="cs"/>
          <w:b/>
          <w:bCs/>
          <w:rtl/>
        </w:rPr>
        <w:t xml:space="preserve"> 1986 - </w:t>
      </w:r>
      <w:r w:rsidRPr="003E00AB">
        <w:rPr>
          <w:rFonts w:ascii="Arial" w:hAnsi="Arial" w:cs="Arial"/>
          <w:b/>
          <w:bCs/>
          <w:rtl/>
        </w:rPr>
        <w:t xml:space="preserve">ص 154. </w:t>
      </w:r>
    </w:p>
  </w:footnote>
  <w:footnote w:id="164">
    <w:p w:rsidR="004F57A8" w:rsidRPr="0074519A" w:rsidRDefault="004F57A8" w:rsidP="004F57A8">
      <w:pPr>
        <w:pStyle w:val="Notedebasdepage"/>
        <w:rPr>
          <w:rFonts w:hint="cs"/>
          <w:rtl/>
          <w:lang w:bidi="ar-MA"/>
        </w:rPr>
      </w:pPr>
      <w:r>
        <w:rPr>
          <w:rStyle w:val="Appelnotedebasdep"/>
        </w:rPr>
        <w:footnoteRef/>
      </w:r>
      <w:r>
        <w:t xml:space="preserve"> </w:t>
      </w:r>
      <w:r w:rsidRPr="0074519A">
        <w:rPr>
          <w:rFonts w:hint="cs"/>
          <w:b/>
          <w:bCs/>
          <w:rtl/>
          <w:lang w:bidi="ar-MA"/>
        </w:rPr>
        <w:t xml:space="preserve">كارل ماركس </w:t>
      </w:r>
      <w:r w:rsidRPr="0074519A">
        <w:rPr>
          <w:b/>
          <w:bCs/>
          <w:rtl/>
          <w:lang w:bidi="ar-MA"/>
        </w:rPr>
        <w:t>–</w:t>
      </w:r>
      <w:r w:rsidRPr="0074519A">
        <w:rPr>
          <w:rFonts w:hint="cs"/>
          <w:b/>
          <w:bCs/>
          <w:rtl/>
          <w:lang w:bidi="ar-MA"/>
        </w:rPr>
        <w:t xml:space="preserve"> رأس المال </w:t>
      </w:r>
      <w:r w:rsidRPr="0074519A">
        <w:rPr>
          <w:b/>
          <w:bCs/>
          <w:rtl/>
          <w:lang w:bidi="ar-MA"/>
        </w:rPr>
        <w:t>–</w:t>
      </w:r>
      <w:r w:rsidRPr="0074519A">
        <w:rPr>
          <w:rFonts w:hint="cs"/>
          <w:b/>
          <w:bCs/>
          <w:rtl/>
          <w:lang w:bidi="ar-MA"/>
        </w:rPr>
        <w:t xml:space="preserve"> المجلد الأول </w:t>
      </w:r>
      <w:r w:rsidRPr="0074519A">
        <w:rPr>
          <w:b/>
          <w:bCs/>
          <w:rtl/>
          <w:lang w:bidi="ar-MA"/>
        </w:rPr>
        <w:t>–</w:t>
      </w:r>
      <w:r w:rsidRPr="0074519A">
        <w:rPr>
          <w:rFonts w:hint="cs"/>
          <w:b/>
          <w:bCs/>
          <w:rtl/>
          <w:lang w:bidi="ar-MA"/>
        </w:rPr>
        <w:t xml:space="preserve"> ترجمة فهد كم نقش </w:t>
      </w:r>
      <w:r w:rsidRPr="0074519A">
        <w:rPr>
          <w:b/>
          <w:bCs/>
          <w:rtl/>
          <w:lang w:bidi="ar-MA"/>
        </w:rPr>
        <w:t>–</w:t>
      </w:r>
      <w:r w:rsidRPr="0074519A">
        <w:rPr>
          <w:rFonts w:hint="cs"/>
          <w:b/>
          <w:bCs/>
          <w:rtl/>
          <w:lang w:bidi="ar-MA"/>
        </w:rPr>
        <w:t xml:space="preserve"> دار التقدم </w:t>
      </w:r>
      <w:r w:rsidRPr="0074519A">
        <w:rPr>
          <w:b/>
          <w:bCs/>
          <w:rtl/>
          <w:lang w:bidi="ar-MA"/>
        </w:rPr>
        <w:t>–</w:t>
      </w:r>
      <w:r w:rsidRPr="0074519A">
        <w:rPr>
          <w:rFonts w:hint="cs"/>
          <w:b/>
          <w:bCs/>
          <w:rtl/>
          <w:lang w:bidi="ar-MA"/>
        </w:rPr>
        <w:t xml:space="preserve"> موسكو </w:t>
      </w:r>
      <w:r w:rsidRPr="0074519A">
        <w:rPr>
          <w:b/>
          <w:bCs/>
          <w:rtl/>
          <w:lang w:bidi="ar-MA"/>
        </w:rPr>
        <w:t>–</w:t>
      </w:r>
      <w:r w:rsidRPr="0074519A">
        <w:rPr>
          <w:rFonts w:hint="cs"/>
          <w:b/>
          <w:bCs/>
          <w:rtl/>
          <w:lang w:bidi="ar-MA"/>
        </w:rPr>
        <w:t xml:space="preserve"> 1985 </w:t>
      </w:r>
      <w:r w:rsidRPr="0074519A">
        <w:rPr>
          <w:b/>
          <w:bCs/>
          <w:rtl/>
          <w:lang w:bidi="ar-MA"/>
        </w:rPr>
        <w:t>–</w:t>
      </w:r>
      <w:r w:rsidRPr="0074519A">
        <w:rPr>
          <w:rFonts w:hint="cs"/>
          <w:b/>
          <w:bCs/>
          <w:rtl/>
          <w:lang w:bidi="ar-MA"/>
        </w:rPr>
        <w:t xml:space="preserve"> الصفحة 27                                       </w:t>
      </w:r>
    </w:p>
  </w:footnote>
  <w:footnote w:id="165">
    <w:p w:rsidR="004F57A8" w:rsidRDefault="004F57A8" w:rsidP="004F57A8">
      <w:pPr>
        <w:pStyle w:val="Notedebasdepage"/>
        <w:rPr>
          <w:rFonts w:hint="cs"/>
          <w:rtl/>
          <w:lang w:bidi="ar-MA"/>
        </w:rPr>
      </w:pPr>
      <w:r>
        <w:rPr>
          <w:rStyle w:val="Appelnotedebasdep"/>
        </w:rPr>
        <w:footnoteRef/>
      </w:r>
      <w:r>
        <w:t xml:space="preserve"> </w:t>
      </w:r>
      <w:r>
        <w:rPr>
          <w:rFonts w:hint="cs"/>
          <w:rtl/>
          <w:lang w:bidi="ar-MA"/>
        </w:rPr>
        <w:t xml:space="preserve">ماركس و </w:t>
      </w:r>
      <w:proofErr w:type="spellStart"/>
      <w:r>
        <w:rPr>
          <w:rFonts w:hint="cs"/>
          <w:rtl/>
          <w:lang w:bidi="ar-MA"/>
        </w:rPr>
        <w:t>إنجلز</w:t>
      </w:r>
      <w:proofErr w:type="spellEnd"/>
      <w:r>
        <w:rPr>
          <w:rFonts w:hint="cs"/>
          <w:rtl/>
          <w:lang w:bidi="ar-MA"/>
        </w:rPr>
        <w:t xml:space="preserve">  </w:t>
      </w:r>
      <w:r>
        <w:rPr>
          <w:rtl/>
          <w:lang w:bidi="ar-MA"/>
        </w:rPr>
        <w:t>–</w:t>
      </w:r>
      <w:r>
        <w:rPr>
          <w:rFonts w:hint="cs"/>
          <w:rtl/>
          <w:lang w:bidi="ar-MA"/>
        </w:rPr>
        <w:t xml:space="preserve"> بيان الحزب الشيوعي </w:t>
      </w:r>
      <w:r>
        <w:rPr>
          <w:rtl/>
          <w:lang w:bidi="ar-MA"/>
        </w:rPr>
        <w:t>–</w:t>
      </w:r>
      <w:r>
        <w:rPr>
          <w:rFonts w:hint="cs"/>
          <w:rtl/>
          <w:lang w:bidi="ar-MA"/>
        </w:rPr>
        <w:t xml:space="preserve"> مترجم إلى اللغة العربية نقلا عن الموقع الالكتروني :</w:t>
      </w:r>
    </w:p>
    <w:p w:rsidR="004F57A8" w:rsidRDefault="004F57A8" w:rsidP="004F57A8">
      <w:pPr>
        <w:pStyle w:val="Notedebasdepage"/>
        <w:rPr>
          <w:rFonts w:hint="cs"/>
          <w:rtl/>
        </w:rPr>
      </w:pPr>
    </w:p>
    <w:p w:rsidR="004F57A8" w:rsidRDefault="004F57A8" w:rsidP="004F57A8">
      <w:pPr>
        <w:pStyle w:val="Notedebasdepage"/>
        <w:rPr>
          <w:color w:val="0000FF"/>
          <w:sz w:val="24"/>
          <w:szCs w:val="24"/>
          <w:u w:val="single"/>
        </w:rPr>
      </w:pPr>
      <w:hyperlink r:id="rId5" w:history="1">
        <w:r w:rsidRPr="006B57D3">
          <w:rPr>
            <w:rStyle w:val="Lienhypertexte"/>
            <w:sz w:val="24"/>
            <w:szCs w:val="24"/>
          </w:rPr>
          <w:t>https://foulabook.com/ar/book</w:t>
        </w:r>
      </w:hyperlink>
    </w:p>
    <w:p w:rsidR="004F57A8" w:rsidRDefault="004F57A8" w:rsidP="004F57A8">
      <w:pPr>
        <w:pStyle w:val="Notedebasdepage"/>
        <w:rPr>
          <w:rFonts w:hint="cs"/>
          <w:rtl/>
          <w:lang w:bidi="ar-MA"/>
        </w:rPr>
      </w:pPr>
      <w:r>
        <w:rPr>
          <w:rFonts w:hint="cs"/>
          <w:color w:val="0000FF"/>
          <w:sz w:val="24"/>
          <w:szCs w:val="24"/>
          <w:u w:val="single"/>
          <w:rtl/>
          <w:lang w:bidi="ar-MA"/>
        </w:rPr>
        <w:t xml:space="preserve">تاريخ </w:t>
      </w:r>
      <w:proofErr w:type="gramStart"/>
      <w:r>
        <w:rPr>
          <w:rFonts w:hint="cs"/>
          <w:color w:val="0000FF"/>
          <w:sz w:val="24"/>
          <w:szCs w:val="24"/>
          <w:u w:val="single"/>
          <w:rtl/>
          <w:lang w:bidi="ar-MA"/>
        </w:rPr>
        <w:t>الولوج :</w:t>
      </w:r>
      <w:proofErr w:type="gramEnd"/>
      <w:r>
        <w:rPr>
          <w:rFonts w:hint="cs"/>
          <w:color w:val="0000FF"/>
          <w:sz w:val="24"/>
          <w:szCs w:val="24"/>
          <w:u w:val="single"/>
          <w:rtl/>
          <w:lang w:bidi="ar-MA"/>
        </w:rPr>
        <w:t xml:space="preserve"> 25 /04 / 2020 على الساعة الرابعة والنصف بعد الزوال </w:t>
      </w:r>
    </w:p>
  </w:footnote>
  <w:footnote w:id="166">
    <w:p w:rsidR="004F57A8" w:rsidRDefault="004F57A8" w:rsidP="004F57A8">
      <w:pPr>
        <w:pStyle w:val="Notedebasdepage"/>
        <w:rPr>
          <w:lang w:bidi="ar-MA"/>
        </w:rPr>
      </w:pPr>
      <w:r>
        <w:rPr>
          <w:rStyle w:val="Appelnotedebasdep"/>
        </w:rPr>
        <w:footnoteRef/>
      </w:r>
      <w:r>
        <w:t xml:space="preserve"> </w:t>
      </w:r>
      <w:r>
        <w:rPr>
          <w:lang w:bidi="ar-MA"/>
        </w:rPr>
        <w:t>Jean BENARD -  LA CONCEPTION MARXISTE DU CAPITAL – SOCIETE D’EDITION D’ENSEIGNEMENT SUPERIEUR – PARIE – 1952 – PAGE 63</w:t>
      </w:r>
    </w:p>
    <w:p w:rsidR="004F57A8" w:rsidRPr="001F5F1C" w:rsidRDefault="004F57A8" w:rsidP="004F57A8">
      <w:pPr>
        <w:pStyle w:val="Notedebasdepage"/>
        <w:rPr>
          <w:lang w:bidi="ar-MA"/>
        </w:rPr>
      </w:pPr>
    </w:p>
  </w:footnote>
  <w:footnote w:id="167">
    <w:p w:rsidR="004F57A8" w:rsidRPr="00BA7E2C" w:rsidRDefault="004F57A8" w:rsidP="004F57A8">
      <w:pPr>
        <w:pStyle w:val="Notedebasdepage"/>
        <w:jc w:val="right"/>
        <w:rPr>
          <w:rFonts w:hint="cs"/>
          <w:b/>
          <w:bCs/>
          <w:rtl/>
          <w:lang w:bidi="ar-MA"/>
        </w:rPr>
      </w:pPr>
      <w:r>
        <w:rPr>
          <w:rStyle w:val="Appelnotedebasdep"/>
        </w:rPr>
        <w:footnoteRef/>
      </w:r>
      <w:r>
        <w:t xml:space="preserve"> </w:t>
      </w:r>
      <w:r w:rsidRPr="00BA7E2C">
        <w:rPr>
          <w:rFonts w:hint="cs"/>
          <w:b/>
          <w:bCs/>
          <w:rtl/>
          <w:lang w:bidi="ar-MA"/>
        </w:rPr>
        <w:t xml:space="preserve">كارل ماركس </w:t>
      </w:r>
      <w:r w:rsidRPr="00BA7E2C">
        <w:rPr>
          <w:b/>
          <w:bCs/>
          <w:rtl/>
          <w:lang w:bidi="ar-MA"/>
        </w:rPr>
        <w:t>–</w:t>
      </w:r>
      <w:r w:rsidRPr="00BA7E2C">
        <w:rPr>
          <w:rFonts w:hint="cs"/>
          <w:b/>
          <w:bCs/>
          <w:rtl/>
          <w:lang w:bidi="ar-MA"/>
        </w:rPr>
        <w:t xml:space="preserve"> رأس المال </w:t>
      </w:r>
      <w:r w:rsidRPr="00BA7E2C">
        <w:rPr>
          <w:b/>
          <w:bCs/>
          <w:rtl/>
          <w:lang w:bidi="ar-MA"/>
        </w:rPr>
        <w:t>–</w:t>
      </w:r>
      <w:r w:rsidRPr="00BA7E2C">
        <w:rPr>
          <w:rFonts w:hint="cs"/>
          <w:b/>
          <w:bCs/>
          <w:rtl/>
          <w:lang w:bidi="ar-MA"/>
        </w:rPr>
        <w:t xml:space="preserve"> مرجع سابق </w:t>
      </w:r>
      <w:r w:rsidRPr="00BA7E2C">
        <w:rPr>
          <w:b/>
          <w:bCs/>
          <w:rtl/>
          <w:lang w:bidi="ar-MA"/>
        </w:rPr>
        <w:t>–</w:t>
      </w:r>
      <w:r w:rsidRPr="00BA7E2C">
        <w:rPr>
          <w:rFonts w:hint="cs"/>
          <w:b/>
          <w:bCs/>
          <w:rtl/>
          <w:lang w:bidi="ar-MA"/>
        </w:rPr>
        <w:t xml:space="preserve"> الصفحة 21                                                                                                          </w:t>
      </w:r>
    </w:p>
  </w:footnote>
  <w:footnote w:id="168">
    <w:p w:rsidR="004F57A8" w:rsidRPr="00BA7E2C" w:rsidRDefault="004F57A8" w:rsidP="004F57A8">
      <w:pPr>
        <w:pStyle w:val="Notedebasdepage"/>
        <w:jc w:val="right"/>
        <w:rPr>
          <w:rFonts w:hint="cs"/>
          <w:b/>
          <w:bCs/>
          <w:rtl/>
          <w:lang w:bidi="ar-MA"/>
        </w:rPr>
      </w:pPr>
      <w:r>
        <w:rPr>
          <w:rFonts w:hint="cs"/>
          <w:b/>
          <w:bCs/>
          <w:rtl/>
        </w:rPr>
        <w:t xml:space="preserve"> </w:t>
      </w:r>
      <w:r w:rsidRPr="00BA7E2C">
        <w:rPr>
          <w:rStyle w:val="Appelnotedebasdep"/>
          <w:b/>
          <w:bCs/>
        </w:rPr>
        <w:footnoteRef/>
      </w:r>
      <w:r>
        <w:rPr>
          <w:rFonts w:hint="cs"/>
          <w:b/>
          <w:bCs/>
          <w:rtl/>
        </w:rPr>
        <w:t xml:space="preserve">           </w:t>
      </w:r>
      <w:r w:rsidRPr="00BA7E2C">
        <w:rPr>
          <w:b/>
          <w:bCs/>
        </w:rPr>
        <w:t xml:space="preserve"> </w:t>
      </w:r>
      <w:r w:rsidRPr="00BA7E2C">
        <w:rPr>
          <w:rFonts w:hint="cs"/>
          <w:b/>
          <w:bCs/>
          <w:rtl/>
          <w:lang w:bidi="ar-MA"/>
        </w:rPr>
        <w:t xml:space="preserve">كمال سعدي مصطفى </w:t>
      </w:r>
      <w:r w:rsidRPr="00BA7E2C">
        <w:rPr>
          <w:b/>
          <w:bCs/>
          <w:rtl/>
          <w:lang w:bidi="ar-MA"/>
        </w:rPr>
        <w:t>–</w:t>
      </w:r>
      <w:r w:rsidRPr="00BA7E2C">
        <w:rPr>
          <w:rFonts w:hint="cs"/>
          <w:b/>
          <w:bCs/>
          <w:rtl/>
          <w:lang w:bidi="ar-MA"/>
        </w:rPr>
        <w:t xml:space="preserve"> حقوق الإنسان بين المواثيق الدولية والمذاهب الفكرية </w:t>
      </w:r>
      <w:r w:rsidRPr="00BA7E2C">
        <w:rPr>
          <w:b/>
          <w:bCs/>
          <w:rtl/>
          <w:lang w:bidi="ar-MA"/>
        </w:rPr>
        <w:t>–</w:t>
      </w:r>
      <w:r w:rsidRPr="00BA7E2C">
        <w:rPr>
          <w:rFonts w:hint="cs"/>
          <w:b/>
          <w:bCs/>
          <w:rtl/>
          <w:lang w:bidi="ar-MA"/>
        </w:rPr>
        <w:t xml:space="preserve"> دار الكتب القانونية </w:t>
      </w:r>
      <w:r w:rsidRPr="00BA7E2C">
        <w:rPr>
          <w:b/>
          <w:bCs/>
          <w:rtl/>
          <w:lang w:bidi="ar-MA"/>
        </w:rPr>
        <w:t>–</w:t>
      </w:r>
      <w:r w:rsidRPr="00BA7E2C">
        <w:rPr>
          <w:rFonts w:hint="cs"/>
          <w:b/>
          <w:bCs/>
          <w:rtl/>
          <w:lang w:bidi="ar-MA"/>
        </w:rPr>
        <w:t xml:space="preserve"> </w:t>
      </w:r>
      <w:proofErr w:type="gramStart"/>
      <w:r w:rsidRPr="00BA7E2C">
        <w:rPr>
          <w:rFonts w:hint="cs"/>
          <w:b/>
          <w:bCs/>
          <w:rtl/>
          <w:lang w:bidi="ar-MA"/>
        </w:rPr>
        <w:t>مصر</w:t>
      </w:r>
      <w:proofErr w:type="gramEnd"/>
      <w:r w:rsidRPr="00BA7E2C">
        <w:rPr>
          <w:rFonts w:hint="cs"/>
          <w:b/>
          <w:bCs/>
          <w:rtl/>
          <w:lang w:bidi="ar-MA"/>
        </w:rPr>
        <w:t xml:space="preserve"> </w:t>
      </w:r>
      <w:r w:rsidRPr="00BA7E2C">
        <w:rPr>
          <w:b/>
          <w:bCs/>
          <w:rtl/>
          <w:lang w:bidi="ar-MA"/>
        </w:rPr>
        <w:t>–</w:t>
      </w:r>
      <w:r w:rsidRPr="00BA7E2C">
        <w:rPr>
          <w:rFonts w:hint="cs"/>
          <w:b/>
          <w:bCs/>
          <w:rtl/>
          <w:lang w:bidi="ar-MA"/>
        </w:rPr>
        <w:t xml:space="preserve"> 2012 </w:t>
      </w:r>
      <w:r w:rsidRPr="00BA7E2C">
        <w:rPr>
          <w:b/>
          <w:bCs/>
          <w:rtl/>
          <w:lang w:bidi="ar-MA"/>
        </w:rPr>
        <w:t>–</w:t>
      </w:r>
      <w:r w:rsidRPr="00BA7E2C">
        <w:rPr>
          <w:rFonts w:hint="cs"/>
          <w:b/>
          <w:bCs/>
          <w:rtl/>
          <w:lang w:bidi="ar-MA"/>
        </w:rPr>
        <w:t xml:space="preserve"> الصفحة 90</w:t>
      </w:r>
    </w:p>
  </w:footnote>
  <w:footnote w:id="169">
    <w:p w:rsidR="004F57A8" w:rsidRDefault="004F57A8" w:rsidP="004F57A8">
      <w:pPr>
        <w:pStyle w:val="Notedebasdepage"/>
        <w:jc w:val="right"/>
        <w:rPr>
          <w:rFonts w:hint="cs"/>
          <w:rtl/>
          <w:lang w:bidi="ar-MA"/>
        </w:rPr>
      </w:pPr>
      <w:r w:rsidRPr="00BA7E2C">
        <w:rPr>
          <w:rStyle w:val="Appelnotedebasdep"/>
          <w:b/>
          <w:bCs/>
        </w:rPr>
        <w:footnoteRef/>
      </w:r>
      <w:r>
        <w:rPr>
          <w:rFonts w:hint="cs"/>
          <w:b/>
          <w:bCs/>
          <w:rtl/>
        </w:rPr>
        <w:t xml:space="preserve"> </w:t>
      </w:r>
      <w:r w:rsidRPr="00BA7E2C">
        <w:rPr>
          <w:rFonts w:hint="cs"/>
          <w:b/>
          <w:bCs/>
          <w:rtl/>
          <w:lang w:bidi="ar-MA"/>
        </w:rPr>
        <w:t xml:space="preserve">كارل ماركس </w:t>
      </w:r>
      <w:r w:rsidRPr="00BA7E2C">
        <w:rPr>
          <w:b/>
          <w:bCs/>
          <w:rtl/>
          <w:lang w:bidi="ar-MA"/>
        </w:rPr>
        <w:t>–</w:t>
      </w:r>
      <w:r w:rsidRPr="00BA7E2C">
        <w:rPr>
          <w:rFonts w:hint="cs"/>
          <w:b/>
          <w:bCs/>
          <w:rtl/>
          <w:lang w:bidi="ar-MA"/>
        </w:rPr>
        <w:t xml:space="preserve"> حول المسألة اليهودية </w:t>
      </w:r>
      <w:r w:rsidRPr="00BA7E2C">
        <w:rPr>
          <w:b/>
          <w:bCs/>
          <w:rtl/>
          <w:lang w:bidi="ar-MA"/>
        </w:rPr>
        <w:t>–</w:t>
      </w:r>
      <w:r w:rsidRPr="00BA7E2C">
        <w:rPr>
          <w:rFonts w:hint="cs"/>
          <w:b/>
          <w:bCs/>
          <w:rtl/>
          <w:lang w:bidi="ar-MA"/>
        </w:rPr>
        <w:t xml:space="preserve"> 1844 </w:t>
      </w:r>
      <w:r w:rsidRPr="00BA7E2C">
        <w:rPr>
          <w:b/>
          <w:bCs/>
          <w:rtl/>
          <w:lang w:bidi="ar-MA"/>
        </w:rPr>
        <w:t>–</w:t>
      </w:r>
      <w:r w:rsidRPr="00BA7E2C">
        <w:rPr>
          <w:rFonts w:hint="cs"/>
          <w:b/>
          <w:bCs/>
          <w:rtl/>
          <w:lang w:bidi="ar-MA"/>
        </w:rPr>
        <w:t xml:space="preserve"> ترجمة نائلة الصالحي </w:t>
      </w:r>
      <w:r w:rsidRPr="00BA7E2C">
        <w:rPr>
          <w:b/>
          <w:bCs/>
          <w:rtl/>
          <w:lang w:bidi="ar-MA"/>
        </w:rPr>
        <w:t>–</w:t>
      </w:r>
      <w:r w:rsidRPr="00BA7E2C">
        <w:rPr>
          <w:rFonts w:hint="cs"/>
          <w:b/>
          <w:bCs/>
          <w:rtl/>
          <w:lang w:bidi="ar-MA"/>
        </w:rPr>
        <w:t xml:space="preserve"> منشورات الجمل </w:t>
      </w:r>
      <w:r w:rsidRPr="00BA7E2C">
        <w:rPr>
          <w:b/>
          <w:bCs/>
          <w:rtl/>
          <w:lang w:bidi="ar-MA"/>
        </w:rPr>
        <w:t>–</w:t>
      </w:r>
      <w:r w:rsidRPr="00BA7E2C">
        <w:rPr>
          <w:rFonts w:hint="cs"/>
          <w:b/>
          <w:bCs/>
          <w:rtl/>
          <w:lang w:bidi="ar-MA"/>
        </w:rPr>
        <w:t xml:space="preserve"> الطبعة الأولى </w:t>
      </w:r>
      <w:r w:rsidRPr="00BA7E2C">
        <w:rPr>
          <w:b/>
          <w:bCs/>
          <w:rtl/>
          <w:lang w:bidi="ar-MA"/>
        </w:rPr>
        <w:t>–</w:t>
      </w:r>
      <w:r w:rsidRPr="00BA7E2C">
        <w:rPr>
          <w:rFonts w:hint="cs"/>
          <w:b/>
          <w:bCs/>
          <w:rtl/>
          <w:lang w:bidi="ar-MA"/>
        </w:rPr>
        <w:t xml:space="preserve"> بيروت </w:t>
      </w:r>
      <w:r w:rsidRPr="00BA7E2C">
        <w:rPr>
          <w:b/>
          <w:bCs/>
          <w:rtl/>
          <w:lang w:bidi="ar-MA"/>
        </w:rPr>
        <w:t>–</w:t>
      </w:r>
      <w:r w:rsidRPr="00BA7E2C">
        <w:rPr>
          <w:rFonts w:hint="cs"/>
          <w:b/>
          <w:bCs/>
          <w:rtl/>
          <w:lang w:bidi="ar-MA"/>
        </w:rPr>
        <w:t xml:space="preserve"> 2003 </w:t>
      </w:r>
      <w:r w:rsidRPr="00BA7E2C">
        <w:rPr>
          <w:b/>
          <w:bCs/>
          <w:rtl/>
          <w:lang w:bidi="ar-MA"/>
        </w:rPr>
        <w:t>–</w:t>
      </w:r>
      <w:r w:rsidRPr="00BA7E2C">
        <w:rPr>
          <w:rFonts w:hint="cs"/>
          <w:b/>
          <w:bCs/>
          <w:rtl/>
          <w:lang w:bidi="ar-MA"/>
        </w:rPr>
        <w:t xml:space="preserve"> الصفحة</w:t>
      </w:r>
      <w:r>
        <w:rPr>
          <w:rFonts w:hint="cs"/>
          <w:b/>
          <w:bCs/>
          <w:rtl/>
          <w:lang w:bidi="ar-MA"/>
        </w:rPr>
        <w:t xml:space="preserve">  </w:t>
      </w:r>
      <w:r w:rsidRPr="00BA7E2C">
        <w:rPr>
          <w:rFonts w:hint="cs"/>
          <w:b/>
          <w:bCs/>
          <w:rtl/>
          <w:lang w:bidi="ar-MA"/>
        </w:rPr>
        <w:t xml:space="preserve"> 14</w:t>
      </w:r>
      <w:r>
        <w:rPr>
          <w:rFonts w:hint="cs"/>
          <w:rtl/>
          <w:lang w:bidi="ar-MA"/>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63315"/>
    <w:multiLevelType w:val="hybridMultilevel"/>
    <w:tmpl w:val="E7262A22"/>
    <w:lvl w:ilvl="0" w:tplc="AD1452A4">
      <w:numFmt w:val="bullet"/>
      <w:lvlText w:val="-"/>
      <w:lvlJc w:val="left"/>
      <w:pPr>
        <w:tabs>
          <w:tab w:val="num" w:pos="585"/>
        </w:tabs>
        <w:ind w:left="585" w:hanging="360"/>
      </w:pPr>
      <w:rPr>
        <w:rFonts w:ascii="Times New Roman" w:eastAsia="Times New Roman" w:hAnsi="Times New Roman" w:cs="Times New Roman" w:hint="default"/>
      </w:rPr>
    </w:lvl>
    <w:lvl w:ilvl="1" w:tplc="040C0003" w:tentative="1">
      <w:start w:val="1"/>
      <w:numFmt w:val="bullet"/>
      <w:lvlText w:val="o"/>
      <w:lvlJc w:val="left"/>
      <w:pPr>
        <w:tabs>
          <w:tab w:val="num" w:pos="1305"/>
        </w:tabs>
        <w:ind w:left="1305" w:hanging="360"/>
      </w:pPr>
      <w:rPr>
        <w:rFonts w:ascii="Courier New" w:hAnsi="Courier New" w:cs="Courier New" w:hint="default"/>
      </w:rPr>
    </w:lvl>
    <w:lvl w:ilvl="2" w:tplc="040C0005" w:tentative="1">
      <w:start w:val="1"/>
      <w:numFmt w:val="bullet"/>
      <w:lvlText w:val=""/>
      <w:lvlJc w:val="left"/>
      <w:pPr>
        <w:tabs>
          <w:tab w:val="num" w:pos="2025"/>
        </w:tabs>
        <w:ind w:left="2025" w:hanging="360"/>
      </w:pPr>
      <w:rPr>
        <w:rFonts w:ascii="Wingdings" w:hAnsi="Wingdings" w:hint="default"/>
      </w:rPr>
    </w:lvl>
    <w:lvl w:ilvl="3" w:tplc="040C0001" w:tentative="1">
      <w:start w:val="1"/>
      <w:numFmt w:val="bullet"/>
      <w:lvlText w:val=""/>
      <w:lvlJc w:val="left"/>
      <w:pPr>
        <w:tabs>
          <w:tab w:val="num" w:pos="2745"/>
        </w:tabs>
        <w:ind w:left="2745" w:hanging="360"/>
      </w:pPr>
      <w:rPr>
        <w:rFonts w:ascii="Symbol" w:hAnsi="Symbol" w:hint="default"/>
      </w:rPr>
    </w:lvl>
    <w:lvl w:ilvl="4" w:tplc="040C0003" w:tentative="1">
      <w:start w:val="1"/>
      <w:numFmt w:val="bullet"/>
      <w:lvlText w:val="o"/>
      <w:lvlJc w:val="left"/>
      <w:pPr>
        <w:tabs>
          <w:tab w:val="num" w:pos="3465"/>
        </w:tabs>
        <w:ind w:left="3465" w:hanging="360"/>
      </w:pPr>
      <w:rPr>
        <w:rFonts w:ascii="Courier New" w:hAnsi="Courier New" w:cs="Courier New" w:hint="default"/>
      </w:rPr>
    </w:lvl>
    <w:lvl w:ilvl="5" w:tplc="040C0005" w:tentative="1">
      <w:start w:val="1"/>
      <w:numFmt w:val="bullet"/>
      <w:lvlText w:val=""/>
      <w:lvlJc w:val="left"/>
      <w:pPr>
        <w:tabs>
          <w:tab w:val="num" w:pos="4185"/>
        </w:tabs>
        <w:ind w:left="4185" w:hanging="360"/>
      </w:pPr>
      <w:rPr>
        <w:rFonts w:ascii="Wingdings" w:hAnsi="Wingdings" w:hint="default"/>
      </w:rPr>
    </w:lvl>
    <w:lvl w:ilvl="6" w:tplc="040C0001" w:tentative="1">
      <w:start w:val="1"/>
      <w:numFmt w:val="bullet"/>
      <w:lvlText w:val=""/>
      <w:lvlJc w:val="left"/>
      <w:pPr>
        <w:tabs>
          <w:tab w:val="num" w:pos="4905"/>
        </w:tabs>
        <w:ind w:left="4905" w:hanging="360"/>
      </w:pPr>
      <w:rPr>
        <w:rFonts w:ascii="Symbol" w:hAnsi="Symbol" w:hint="default"/>
      </w:rPr>
    </w:lvl>
    <w:lvl w:ilvl="7" w:tplc="040C0003" w:tentative="1">
      <w:start w:val="1"/>
      <w:numFmt w:val="bullet"/>
      <w:lvlText w:val="o"/>
      <w:lvlJc w:val="left"/>
      <w:pPr>
        <w:tabs>
          <w:tab w:val="num" w:pos="5625"/>
        </w:tabs>
        <w:ind w:left="5625" w:hanging="360"/>
      </w:pPr>
      <w:rPr>
        <w:rFonts w:ascii="Courier New" w:hAnsi="Courier New" w:cs="Courier New" w:hint="default"/>
      </w:rPr>
    </w:lvl>
    <w:lvl w:ilvl="8" w:tplc="040C0005" w:tentative="1">
      <w:start w:val="1"/>
      <w:numFmt w:val="bullet"/>
      <w:lvlText w:val=""/>
      <w:lvlJc w:val="left"/>
      <w:pPr>
        <w:tabs>
          <w:tab w:val="num" w:pos="6345"/>
        </w:tabs>
        <w:ind w:left="6345" w:hanging="360"/>
      </w:pPr>
      <w:rPr>
        <w:rFonts w:ascii="Wingdings" w:hAnsi="Wingdings" w:hint="default"/>
      </w:rPr>
    </w:lvl>
  </w:abstractNum>
  <w:abstractNum w:abstractNumId="1">
    <w:nsid w:val="3E2C5CB5"/>
    <w:multiLevelType w:val="hybridMultilevel"/>
    <w:tmpl w:val="2A009A54"/>
    <w:lvl w:ilvl="0" w:tplc="8EFAAFF0">
      <w:numFmt w:val="bullet"/>
      <w:lvlText w:val="-"/>
      <w:lvlJc w:val="left"/>
      <w:pPr>
        <w:tabs>
          <w:tab w:val="num" w:pos="585"/>
        </w:tabs>
        <w:ind w:left="585" w:hanging="360"/>
      </w:pPr>
      <w:rPr>
        <w:rFonts w:ascii="Times New Roman" w:eastAsia="Times New Roman" w:hAnsi="Times New Roman" w:cs="Times New Roman" w:hint="default"/>
      </w:rPr>
    </w:lvl>
    <w:lvl w:ilvl="1" w:tplc="040C0003" w:tentative="1">
      <w:start w:val="1"/>
      <w:numFmt w:val="bullet"/>
      <w:lvlText w:val="o"/>
      <w:lvlJc w:val="left"/>
      <w:pPr>
        <w:tabs>
          <w:tab w:val="num" w:pos="1305"/>
        </w:tabs>
        <w:ind w:left="1305" w:hanging="360"/>
      </w:pPr>
      <w:rPr>
        <w:rFonts w:ascii="Courier New" w:hAnsi="Courier New" w:cs="Courier New" w:hint="default"/>
      </w:rPr>
    </w:lvl>
    <w:lvl w:ilvl="2" w:tplc="040C0005" w:tentative="1">
      <w:start w:val="1"/>
      <w:numFmt w:val="bullet"/>
      <w:lvlText w:val=""/>
      <w:lvlJc w:val="left"/>
      <w:pPr>
        <w:tabs>
          <w:tab w:val="num" w:pos="2025"/>
        </w:tabs>
        <w:ind w:left="2025" w:hanging="360"/>
      </w:pPr>
      <w:rPr>
        <w:rFonts w:ascii="Wingdings" w:hAnsi="Wingdings" w:hint="default"/>
      </w:rPr>
    </w:lvl>
    <w:lvl w:ilvl="3" w:tplc="040C0001" w:tentative="1">
      <w:start w:val="1"/>
      <w:numFmt w:val="bullet"/>
      <w:lvlText w:val=""/>
      <w:lvlJc w:val="left"/>
      <w:pPr>
        <w:tabs>
          <w:tab w:val="num" w:pos="2745"/>
        </w:tabs>
        <w:ind w:left="2745" w:hanging="360"/>
      </w:pPr>
      <w:rPr>
        <w:rFonts w:ascii="Symbol" w:hAnsi="Symbol" w:hint="default"/>
      </w:rPr>
    </w:lvl>
    <w:lvl w:ilvl="4" w:tplc="040C0003" w:tentative="1">
      <w:start w:val="1"/>
      <w:numFmt w:val="bullet"/>
      <w:lvlText w:val="o"/>
      <w:lvlJc w:val="left"/>
      <w:pPr>
        <w:tabs>
          <w:tab w:val="num" w:pos="3465"/>
        </w:tabs>
        <w:ind w:left="3465" w:hanging="360"/>
      </w:pPr>
      <w:rPr>
        <w:rFonts w:ascii="Courier New" w:hAnsi="Courier New" w:cs="Courier New" w:hint="default"/>
      </w:rPr>
    </w:lvl>
    <w:lvl w:ilvl="5" w:tplc="040C0005" w:tentative="1">
      <w:start w:val="1"/>
      <w:numFmt w:val="bullet"/>
      <w:lvlText w:val=""/>
      <w:lvlJc w:val="left"/>
      <w:pPr>
        <w:tabs>
          <w:tab w:val="num" w:pos="4185"/>
        </w:tabs>
        <w:ind w:left="4185" w:hanging="360"/>
      </w:pPr>
      <w:rPr>
        <w:rFonts w:ascii="Wingdings" w:hAnsi="Wingdings" w:hint="default"/>
      </w:rPr>
    </w:lvl>
    <w:lvl w:ilvl="6" w:tplc="040C0001" w:tentative="1">
      <w:start w:val="1"/>
      <w:numFmt w:val="bullet"/>
      <w:lvlText w:val=""/>
      <w:lvlJc w:val="left"/>
      <w:pPr>
        <w:tabs>
          <w:tab w:val="num" w:pos="4905"/>
        </w:tabs>
        <w:ind w:left="4905" w:hanging="360"/>
      </w:pPr>
      <w:rPr>
        <w:rFonts w:ascii="Symbol" w:hAnsi="Symbol" w:hint="default"/>
      </w:rPr>
    </w:lvl>
    <w:lvl w:ilvl="7" w:tplc="040C0003" w:tentative="1">
      <w:start w:val="1"/>
      <w:numFmt w:val="bullet"/>
      <w:lvlText w:val="o"/>
      <w:lvlJc w:val="left"/>
      <w:pPr>
        <w:tabs>
          <w:tab w:val="num" w:pos="5625"/>
        </w:tabs>
        <w:ind w:left="5625" w:hanging="360"/>
      </w:pPr>
      <w:rPr>
        <w:rFonts w:ascii="Courier New" w:hAnsi="Courier New" w:cs="Courier New" w:hint="default"/>
      </w:rPr>
    </w:lvl>
    <w:lvl w:ilvl="8" w:tplc="040C0005" w:tentative="1">
      <w:start w:val="1"/>
      <w:numFmt w:val="bullet"/>
      <w:lvlText w:val=""/>
      <w:lvlJc w:val="left"/>
      <w:pPr>
        <w:tabs>
          <w:tab w:val="num" w:pos="6345"/>
        </w:tabs>
        <w:ind w:left="634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7A8"/>
    <w:rsid w:val="004F57A8"/>
    <w:rsid w:val="00647E51"/>
    <w:rsid w:val="006D549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Aucuneliste1">
    <w:name w:val="Aucune liste1"/>
    <w:next w:val="Aucuneliste"/>
    <w:semiHidden/>
    <w:rsid w:val="004F57A8"/>
  </w:style>
  <w:style w:type="paragraph" w:styleId="Notedebasdepage">
    <w:name w:val="footnote text"/>
    <w:basedOn w:val="Normal"/>
    <w:link w:val="NotedebasdepageCar"/>
    <w:semiHidden/>
    <w:rsid w:val="004F57A8"/>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semiHidden/>
    <w:rsid w:val="004F57A8"/>
    <w:rPr>
      <w:rFonts w:ascii="Times New Roman" w:eastAsia="Times New Roman" w:hAnsi="Times New Roman" w:cs="Times New Roman"/>
      <w:sz w:val="20"/>
      <w:szCs w:val="20"/>
      <w:lang w:eastAsia="fr-FR"/>
    </w:rPr>
  </w:style>
  <w:style w:type="character" w:styleId="Appelnotedebasdep">
    <w:name w:val="footnote reference"/>
    <w:semiHidden/>
    <w:rsid w:val="004F57A8"/>
    <w:rPr>
      <w:vertAlign w:val="superscript"/>
    </w:rPr>
  </w:style>
  <w:style w:type="paragraph" w:styleId="Pieddepage">
    <w:name w:val="footer"/>
    <w:basedOn w:val="Normal"/>
    <w:link w:val="PieddepageCar"/>
    <w:uiPriority w:val="99"/>
    <w:rsid w:val="004F57A8"/>
    <w:pPr>
      <w:tabs>
        <w:tab w:val="center" w:pos="4153"/>
        <w:tab w:val="right" w:pos="8306"/>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4F57A8"/>
    <w:rPr>
      <w:rFonts w:ascii="Times New Roman" w:eastAsia="Times New Roman" w:hAnsi="Times New Roman" w:cs="Times New Roman"/>
      <w:sz w:val="24"/>
      <w:szCs w:val="24"/>
      <w:lang w:eastAsia="fr-FR"/>
    </w:rPr>
  </w:style>
  <w:style w:type="character" w:styleId="Numrodepage">
    <w:name w:val="page number"/>
    <w:basedOn w:val="Policepardfaut"/>
    <w:rsid w:val="004F57A8"/>
  </w:style>
  <w:style w:type="character" w:styleId="Lienhypertexte">
    <w:name w:val="Hyperlink"/>
    <w:rsid w:val="004F57A8"/>
    <w:rPr>
      <w:color w:val="0000FF"/>
      <w:u w:val="single"/>
    </w:rPr>
  </w:style>
  <w:style w:type="paragraph" w:styleId="Explorateurdedocuments">
    <w:name w:val="Document Map"/>
    <w:basedOn w:val="Normal"/>
    <w:link w:val="ExplorateurdedocumentsCar"/>
    <w:semiHidden/>
    <w:rsid w:val="004F57A8"/>
    <w:pPr>
      <w:shd w:val="clear" w:color="auto" w:fill="000080"/>
      <w:spacing w:after="0" w:line="240" w:lineRule="auto"/>
    </w:pPr>
    <w:rPr>
      <w:rFonts w:ascii="Tahoma" w:eastAsia="Times New Roman" w:hAnsi="Tahoma" w:cs="Tahoma"/>
      <w:sz w:val="20"/>
      <w:szCs w:val="20"/>
      <w:lang w:eastAsia="fr-FR"/>
    </w:rPr>
  </w:style>
  <w:style w:type="character" w:customStyle="1" w:styleId="ExplorateurdedocumentsCar">
    <w:name w:val="Explorateur de documents Car"/>
    <w:basedOn w:val="Policepardfaut"/>
    <w:link w:val="Explorateurdedocuments"/>
    <w:semiHidden/>
    <w:rsid w:val="004F57A8"/>
    <w:rPr>
      <w:rFonts w:ascii="Tahoma" w:eastAsia="Times New Roman" w:hAnsi="Tahoma" w:cs="Tahoma"/>
      <w:sz w:val="20"/>
      <w:szCs w:val="20"/>
      <w:shd w:val="clear" w:color="auto" w:fill="000080"/>
      <w:lang w:eastAsia="fr-FR"/>
    </w:rPr>
  </w:style>
  <w:style w:type="paragraph" w:styleId="Corpsdetexte">
    <w:name w:val="Body Text"/>
    <w:basedOn w:val="Normal"/>
    <w:link w:val="CorpsdetexteCar"/>
    <w:rsid w:val="004F57A8"/>
    <w:pPr>
      <w:bidi/>
      <w:spacing w:after="0" w:line="240" w:lineRule="auto"/>
      <w:jc w:val="lowKashida"/>
    </w:pPr>
    <w:rPr>
      <w:rFonts w:ascii="Times New Roman" w:eastAsia="Times New Roman" w:hAnsi="Times New Roman" w:cs="Simplified Arabic"/>
      <w:sz w:val="20"/>
      <w:szCs w:val="36"/>
      <w:lang w:eastAsia="fr-FR" w:bidi="ar-MA"/>
    </w:rPr>
  </w:style>
  <w:style w:type="character" w:customStyle="1" w:styleId="CorpsdetexteCar">
    <w:name w:val="Corps de texte Car"/>
    <w:basedOn w:val="Policepardfaut"/>
    <w:link w:val="Corpsdetexte"/>
    <w:rsid w:val="004F57A8"/>
    <w:rPr>
      <w:rFonts w:ascii="Times New Roman" w:eastAsia="Times New Roman" w:hAnsi="Times New Roman" w:cs="Simplified Arabic"/>
      <w:sz w:val="20"/>
      <w:szCs w:val="36"/>
      <w:lang w:eastAsia="fr-FR" w:bidi="ar-MA"/>
    </w:rPr>
  </w:style>
  <w:style w:type="paragraph" w:styleId="En-tte">
    <w:name w:val="header"/>
    <w:basedOn w:val="Normal"/>
    <w:link w:val="En-tteCar"/>
    <w:uiPriority w:val="99"/>
    <w:unhideWhenUsed/>
    <w:rsid w:val="004F57A8"/>
    <w:pPr>
      <w:tabs>
        <w:tab w:val="center" w:pos="4536"/>
        <w:tab w:val="right" w:pos="9072"/>
      </w:tabs>
      <w:spacing w:after="0" w:line="240" w:lineRule="auto"/>
    </w:pPr>
  </w:style>
  <w:style w:type="character" w:customStyle="1" w:styleId="En-tteCar">
    <w:name w:val="En-tête Car"/>
    <w:basedOn w:val="Policepardfaut"/>
    <w:link w:val="En-tte"/>
    <w:uiPriority w:val="99"/>
    <w:rsid w:val="004F57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Aucuneliste1">
    <w:name w:val="Aucune liste1"/>
    <w:next w:val="Aucuneliste"/>
    <w:semiHidden/>
    <w:rsid w:val="004F57A8"/>
  </w:style>
  <w:style w:type="paragraph" w:styleId="Notedebasdepage">
    <w:name w:val="footnote text"/>
    <w:basedOn w:val="Normal"/>
    <w:link w:val="NotedebasdepageCar"/>
    <w:semiHidden/>
    <w:rsid w:val="004F57A8"/>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semiHidden/>
    <w:rsid w:val="004F57A8"/>
    <w:rPr>
      <w:rFonts w:ascii="Times New Roman" w:eastAsia="Times New Roman" w:hAnsi="Times New Roman" w:cs="Times New Roman"/>
      <w:sz w:val="20"/>
      <w:szCs w:val="20"/>
      <w:lang w:eastAsia="fr-FR"/>
    </w:rPr>
  </w:style>
  <w:style w:type="character" w:styleId="Appelnotedebasdep">
    <w:name w:val="footnote reference"/>
    <w:semiHidden/>
    <w:rsid w:val="004F57A8"/>
    <w:rPr>
      <w:vertAlign w:val="superscript"/>
    </w:rPr>
  </w:style>
  <w:style w:type="paragraph" w:styleId="Pieddepage">
    <w:name w:val="footer"/>
    <w:basedOn w:val="Normal"/>
    <w:link w:val="PieddepageCar"/>
    <w:uiPriority w:val="99"/>
    <w:rsid w:val="004F57A8"/>
    <w:pPr>
      <w:tabs>
        <w:tab w:val="center" w:pos="4153"/>
        <w:tab w:val="right" w:pos="8306"/>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4F57A8"/>
    <w:rPr>
      <w:rFonts w:ascii="Times New Roman" w:eastAsia="Times New Roman" w:hAnsi="Times New Roman" w:cs="Times New Roman"/>
      <w:sz w:val="24"/>
      <w:szCs w:val="24"/>
      <w:lang w:eastAsia="fr-FR"/>
    </w:rPr>
  </w:style>
  <w:style w:type="character" w:styleId="Numrodepage">
    <w:name w:val="page number"/>
    <w:basedOn w:val="Policepardfaut"/>
    <w:rsid w:val="004F57A8"/>
  </w:style>
  <w:style w:type="character" w:styleId="Lienhypertexte">
    <w:name w:val="Hyperlink"/>
    <w:rsid w:val="004F57A8"/>
    <w:rPr>
      <w:color w:val="0000FF"/>
      <w:u w:val="single"/>
    </w:rPr>
  </w:style>
  <w:style w:type="paragraph" w:styleId="Explorateurdedocuments">
    <w:name w:val="Document Map"/>
    <w:basedOn w:val="Normal"/>
    <w:link w:val="ExplorateurdedocumentsCar"/>
    <w:semiHidden/>
    <w:rsid w:val="004F57A8"/>
    <w:pPr>
      <w:shd w:val="clear" w:color="auto" w:fill="000080"/>
      <w:spacing w:after="0" w:line="240" w:lineRule="auto"/>
    </w:pPr>
    <w:rPr>
      <w:rFonts w:ascii="Tahoma" w:eastAsia="Times New Roman" w:hAnsi="Tahoma" w:cs="Tahoma"/>
      <w:sz w:val="20"/>
      <w:szCs w:val="20"/>
      <w:lang w:eastAsia="fr-FR"/>
    </w:rPr>
  </w:style>
  <w:style w:type="character" w:customStyle="1" w:styleId="ExplorateurdedocumentsCar">
    <w:name w:val="Explorateur de documents Car"/>
    <w:basedOn w:val="Policepardfaut"/>
    <w:link w:val="Explorateurdedocuments"/>
    <w:semiHidden/>
    <w:rsid w:val="004F57A8"/>
    <w:rPr>
      <w:rFonts w:ascii="Tahoma" w:eastAsia="Times New Roman" w:hAnsi="Tahoma" w:cs="Tahoma"/>
      <w:sz w:val="20"/>
      <w:szCs w:val="20"/>
      <w:shd w:val="clear" w:color="auto" w:fill="000080"/>
      <w:lang w:eastAsia="fr-FR"/>
    </w:rPr>
  </w:style>
  <w:style w:type="paragraph" w:styleId="Corpsdetexte">
    <w:name w:val="Body Text"/>
    <w:basedOn w:val="Normal"/>
    <w:link w:val="CorpsdetexteCar"/>
    <w:rsid w:val="004F57A8"/>
    <w:pPr>
      <w:bidi/>
      <w:spacing w:after="0" w:line="240" w:lineRule="auto"/>
      <w:jc w:val="lowKashida"/>
    </w:pPr>
    <w:rPr>
      <w:rFonts w:ascii="Times New Roman" w:eastAsia="Times New Roman" w:hAnsi="Times New Roman" w:cs="Simplified Arabic"/>
      <w:sz w:val="20"/>
      <w:szCs w:val="36"/>
      <w:lang w:eastAsia="fr-FR" w:bidi="ar-MA"/>
    </w:rPr>
  </w:style>
  <w:style w:type="character" w:customStyle="1" w:styleId="CorpsdetexteCar">
    <w:name w:val="Corps de texte Car"/>
    <w:basedOn w:val="Policepardfaut"/>
    <w:link w:val="Corpsdetexte"/>
    <w:rsid w:val="004F57A8"/>
    <w:rPr>
      <w:rFonts w:ascii="Times New Roman" w:eastAsia="Times New Roman" w:hAnsi="Times New Roman" w:cs="Simplified Arabic"/>
      <w:sz w:val="20"/>
      <w:szCs w:val="36"/>
      <w:lang w:eastAsia="fr-FR" w:bidi="ar-MA"/>
    </w:rPr>
  </w:style>
  <w:style w:type="paragraph" w:styleId="En-tte">
    <w:name w:val="header"/>
    <w:basedOn w:val="Normal"/>
    <w:link w:val="En-tteCar"/>
    <w:uiPriority w:val="99"/>
    <w:unhideWhenUsed/>
    <w:rsid w:val="004F57A8"/>
    <w:pPr>
      <w:tabs>
        <w:tab w:val="center" w:pos="4536"/>
        <w:tab w:val="right" w:pos="9072"/>
      </w:tabs>
      <w:spacing w:after="0" w:line="240" w:lineRule="auto"/>
    </w:pPr>
  </w:style>
  <w:style w:type="character" w:customStyle="1" w:styleId="En-tteCar">
    <w:name w:val="En-tête Car"/>
    <w:basedOn w:val="Policepardfaut"/>
    <w:link w:val="En-tte"/>
    <w:uiPriority w:val="99"/>
    <w:rsid w:val="004F5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airssforum.com" TargetMode="External"/><Relationship Id="rId2" Type="http://schemas.openxmlformats.org/officeDocument/2006/relationships/hyperlink" Target="http://www.faculty.ksu.edu.sa" TargetMode="External"/><Relationship Id="rId1" Type="http://schemas.openxmlformats.org/officeDocument/2006/relationships/hyperlink" Target="http://www.faculty.ksu.edu.sa" TargetMode="External"/><Relationship Id="rId5" Type="http://schemas.openxmlformats.org/officeDocument/2006/relationships/hyperlink" Target="https://foulabook.com/ar/book" TargetMode="External"/><Relationship Id="rId4" Type="http://schemas.openxmlformats.org/officeDocument/2006/relationships/hyperlink" Target="http://www.ar.wikipedia.org/wiki"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84</Pages>
  <Words>19354</Words>
  <Characters>106450</Characters>
  <Application>Microsoft Office Word</Application>
  <DocSecurity>0</DocSecurity>
  <Lines>887</Lines>
  <Paragraphs>251</Paragraphs>
  <ScaleCrop>false</ScaleCrop>
  <Company/>
  <LinksUpToDate>false</LinksUpToDate>
  <CharactersWithSpaces>125553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1</cp:revision>
  <dcterms:created xsi:type="dcterms:W3CDTF">2021-04-16T15:49:00Z</dcterms:created>
  <dcterms:modified xsi:type="dcterms:W3CDTF">2021-04-16T15:52:00Z</dcterms:modified>
</cp:coreProperties>
</file>