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F7B" w:rsidRDefault="00996F7B" w:rsidP="00996F7B">
      <w:pPr>
        <w:bidi/>
        <w:ind w:firstLine="397"/>
        <w:jc w:val="center"/>
        <w:rPr>
          <w:rFonts w:ascii="Traditional Arabic" w:hAnsi="Traditional Arabic" w:cs="Traditional Arabic"/>
          <w:b/>
          <w:bCs/>
          <w:sz w:val="36"/>
          <w:szCs w:val="36"/>
          <w:rtl/>
          <w:lang w:bidi="ar-MA"/>
        </w:rPr>
      </w:pPr>
    </w:p>
    <w:p w:rsidR="00996F7B" w:rsidRDefault="00996F7B" w:rsidP="00996F7B">
      <w:pPr>
        <w:bidi/>
        <w:ind w:firstLine="397"/>
        <w:jc w:val="center"/>
        <w:rPr>
          <w:rFonts w:ascii="Traditional Arabic" w:hAnsi="Traditional Arabic" w:cs="Traditional Arabic"/>
          <w:b/>
          <w:bCs/>
          <w:sz w:val="36"/>
          <w:szCs w:val="36"/>
          <w:rtl/>
          <w:lang w:bidi="ar-MA"/>
        </w:rPr>
      </w:pPr>
    </w:p>
    <w:p w:rsidR="00EC7802" w:rsidRPr="00996F7B" w:rsidRDefault="00B9492C" w:rsidP="00996F7B">
      <w:pPr>
        <w:bidi/>
        <w:ind w:firstLine="397"/>
        <w:jc w:val="center"/>
        <w:rPr>
          <w:rFonts w:ascii="Traditional Arabic" w:hAnsi="Traditional Arabic" w:cs="Traditional Arabic"/>
          <w:b/>
          <w:bCs/>
          <w:sz w:val="36"/>
          <w:szCs w:val="36"/>
          <w:rtl/>
          <w:lang w:bidi="ar-MA"/>
        </w:rPr>
      </w:pPr>
      <w:r w:rsidRPr="00996F7B">
        <w:rPr>
          <w:rFonts w:ascii="Traditional Arabic" w:hAnsi="Traditional Arabic" w:cs="Traditional Arabic"/>
          <w:b/>
          <w:bCs/>
          <w:sz w:val="36"/>
          <w:szCs w:val="36"/>
          <w:rtl/>
          <w:lang w:bidi="ar-MA"/>
        </w:rPr>
        <w:t>بسم الله الرحمن الرحيم</w:t>
      </w:r>
    </w:p>
    <w:p w:rsidR="001D585A" w:rsidRDefault="001D585A" w:rsidP="001D585A">
      <w:pPr>
        <w:bidi/>
        <w:ind w:firstLine="397"/>
        <w:jc w:val="both"/>
        <w:rPr>
          <w:rFonts w:ascii="Traditional Arabic" w:hAnsi="Traditional Arabic" w:cs="Traditional Arabic"/>
          <w:b/>
          <w:bCs/>
          <w:color w:val="4F81BD" w:themeColor="accent1"/>
          <w:sz w:val="36"/>
          <w:szCs w:val="36"/>
          <w:rtl/>
          <w:lang w:bidi="ar-MA"/>
        </w:rPr>
      </w:pPr>
    </w:p>
    <w:p w:rsidR="00996F7B" w:rsidRDefault="00996F7B" w:rsidP="00996F7B">
      <w:pPr>
        <w:bidi/>
        <w:jc w:val="both"/>
        <w:rPr>
          <w:rFonts w:ascii="Traditional Arabic" w:hAnsi="Traditional Arabic" w:cs="Traditional Arabic"/>
          <w:b/>
          <w:bCs/>
          <w:color w:val="4F81BD" w:themeColor="accent1"/>
          <w:sz w:val="36"/>
          <w:szCs w:val="36"/>
          <w:rtl/>
          <w:lang w:bidi="ar-MA"/>
        </w:rPr>
      </w:pPr>
    </w:p>
    <w:p w:rsidR="00996F7B" w:rsidRPr="001D585A" w:rsidRDefault="00996F7B" w:rsidP="00996F7B">
      <w:pPr>
        <w:bidi/>
        <w:ind w:firstLine="397"/>
        <w:jc w:val="both"/>
        <w:rPr>
          <w:rFonts w:ascii="Traditional Arabic" w:hAnsi="Traditional Arabic" w:cs="Traditional Arabic"/>
          <w:b/>
          <w:bCs/>
          <w:color w:val="4F81BD" w:themeColor="accent1"/>
          <w:sz w:val="36"/>
          <w:szCs w:val="36"/>
          <w:rtl/>
          <w:lang w:bidi="ar-MA"/>
        </w:rPr>
      </w:pPr>
    </w:p>
    <w:p w:rsidR="00B9492C" w:rsidRPr="00996F7B" w:rsidRDefault="00B9492C" w:rsidP="001D585A">
      <w:pPr>
        <w:bidi/>
        <w:ind w:firstLine="397"/>
        <w:jc w:val="center"/>
        <w:rPr>
          <w:rFonts w:ascii="Traditional Arabic" w:hAnsi="Traditional Arabic" w:cs="Traditional Arabic"/>
          <w:b/>
          <w:bCs/>
          <w:sz w:val="88"/>
          <w:szCs w:val="88"/>
          <w:rtl/>
          <w:lang w:bidi="ar-MA"/>
        </w:rPr>
      </w:pPr>
      <w:r w:rsidRPr="00996F7B">
        <w:rPr>
          <w:rFonts w:ascii="Traditional Arabic" w:hAnsi="Traditional Arabic" w:cs="Traditional Arabic"/>
          <w:b/>
          <w:bCs/>
          <w:sz w:val="88"/>
          <w:szCs w:val="88"/>
          <w:rtl/>
          <w:lang w:bidi="ar-MA"/>
        </w:rPr>
        <w:t xml:space="preserve">مكافحة </w:t>
      </w:r>
      <w:r w:rsidR="001D585A" w:rsidRPr="00996F7B">
        <w:rPr>
          <w:rFonts w:ascii="Traditional Arabic" w:hAnsi="Traditional Arabic" w:cs="Traditional Arabic" w:hint="cs"/>
          <w:b/>
          <w:bCs/>
          <w:sz w:val="88"/>
          <w:szCs w:val="88"/>
          <w:rtl/>
          <w:lang w:bidi="ar-MA"/>
        </w:rPr>
        <w:t xml:space="preserve">الإرهاب </w:t>
      </w:r>
      <w:r w:rsidRPr="00996F7B">
        <w:rPr>
          <w:rFonts w:ascii="Traditional Arabic" w:hAnsi="Traditional Arabic" w:cs="Traditional Arabic"/>
          <w:b/>
          <w:bCs/>
          <w:sz w:val="88"/>
          <w:szCs w:val="88"/>
          <w:rtl/>
          <w:lang w:bidi="ar-MA"/>
        </w:rPr>
        <w:t>بين المقاربة ال</w:t>
      </w:r>
      <w:r w:rsidR="004712D8" w:rsidRPr="00996F7B">
        <w:rPr>
          <w:rFonts w:ascii="Traditional Arabic" w:hAnsi="Traditional Arabic" w:cs="Traditional Arabic"/>
          <w:b/>
          <w:bCs/>
          <w:sz w:val="88"/>
          <w:szCs w:val="88"/>
          <w:rtl/>
          <w:lang w:bidi="ar-MA"/>
        </w:rPr>
        <w:t>أ</w:t>
      </w:r>
      <w:r w:rsidRPr="00996F7B">
        <w:rPr>
          <w:rFonts w:ascii="Traditional Arabic" w:hAnsi="Traditional Arabic" w:cs="Traditional Arabic"/>
          <w:b/>
          <w:bCs/>
          <w:sz w:val="88"/>
          <w:szCs w:val="88"/>
          <w:rtl/>
          <w:lang w:bidi="ar-MA"/>
        </w:rPr>
        <w:t xml:space="preserve">منية وخطاب القيم </w:t>
      </w:r>
      <w:r w:rsidR="00996F7B" w:rsidRPr="00996F7B">
        <w:rPr>
          <w:rFonts w:ascii="Traditional Arabic" w:hAnsi="Traditional Arabic" w:cs="Traditional Arabic" w:hint="cs"/>
          <w:b/>
          <w:bCs/>
          <w:sz w:val="88"/>
          <w:szCs w:val="88"/>
          <w:rtl/>
          <w:lang w:bidi="ar-MA"/>
        </w:rPr>
        <w:t>الإنسانية</w:t>
      </w:r>
    </w:p>
    <w:p w:rsidR="00996F7B" w:rsidRDefault="00996F7B" w:rsidP="001D585A">
      <w:pPr>
        <w:bidi/>
        <w:spacing w:after="0" w:line="240" w:lineRule="auto"/>
        <w:ind w:firstLine="397"/>
        <w:jc w:val="center"/>
        <w:rPr>
          <w:rFonts w:ascii="Traditional Arabic" w:hAnsi="Traditional Arabic" w:cs="Traditional Arabic"/>
          <w:sz w:val="36"/>
          <w:szCs w:val="36"/>
          <w:rtl/>
          <w:lang w:bidi="ar-MA"/>
        </w:rPr>
      </w:pPr>
    </w:p>
    <w:p w:rsidR="00996F7B" w:rsidRDefault="00996F7B" w:rsidP="00996F7B">
      <w:pPr>
        <w:bidi/>
        <w:spacing w:after="0" w:line="240" w:lineRule="auto"/>
        <w:rPr>
          <w:rFonts w:ascii="Traditional Arabic" w:hAnsi="Traditional Arabic" w:cs="Traditional Arabic"/>
          <w:sz w:val="36"/>
          <w:szCs w:val="36"/>
          <w:rtl/>
          <w:lang w:bidi="ar-MA"/>
        </w:rPr>
      </w:pPr>
    </w:p>
    <w:p w:rsidR="00996F7B" w:rsidRDefault="00996F7B" w:rsidP="00996F7B">
      <w:pPr>
        <w:bidi/>
        <w:spacing w:after="0" w:line="240" w:lineRule="auto"/>
        <w:rPr>
          <w:rFonts w:ascii="Traditional Arabic" w:hAnsi="Traditional Arabic" w:cs="Traditional Arabic"/>
          <w:sz w:val="36"/>
          <w:szCs w:val="36"/>
          <w:rtl/>
          <w:lang w:bidi="ar-MA"/>
        </w:rPr>
      </w:pPr>
    </w:p>
    <w:p w:rsidR="00996F7B" w:rsidRDefault="00996F7B" w:rsidP="00996F7B">
      <w:pPr>
        <w:bidi/>
        <w:spacing w:after="0" w:line="240" w:lineRule="auto"/>
        <w:ind w:firstLine="397"/>
        <w:jc w:val="center"/>
        <w:rPr>
          <w:rFonts w:ascii="Traditional Arabic" w:hAnsi="Traditional Arabic" w:cs="Traditional Arabic"/>
          <w:sz w:val="36"/>
          <w:szCs w:val="36"/>
          <w:rtl/>
          <w:lang w:bidi="ar-MA"/>
        </w:rPr>
      </w:pPr>
    </w:p>
    <w:p w:rsidR="00996F7B" w:rsidRDefault="00996F7B" w:rsidP="00996F7B">
      <w:pPr>
        <w:bidi/>
        <w:spacing w:after="0" w:line="240" w:lineRule="auto"/>
        <w:ind w:firstLine="397"/>
        <w:jc w:val="center"/>
        <w:rPr>
          <w:rFonts w:ascii="Traditional Arabic" w:hAnsi="Traditional Arabic" w:cs="Traditional Arabic"/>
          <w:sz w:val="36"/>
          <w:szCs w:val="36"/>
          <w:rtl/>
          <w:lang w:bidi="ar-MA"/>
        </w:rPr>
      </w:pPr>
    </w:p>
    <w:p w:rsidR="00B9492C" w:rsidRPr="005237B8" w:rsidRDefault="00B9492C" w:rsidP="00996F7B">
      <w:pPr>
        <w:bidi/>
        <w:spacing w:after="0" w:line="240" w:lineRule="auto"/>
        <w:ind w:firstLine="397"/>
        <w:jc w:val="center"/>
        <w:rPr>
          <w:rFonts w:ascii="Traditional Arabic" w:hAnsi="Traditional Arabic" w:cs="Traditional Arabic"/>
          <w:b/>
          <w:bCs/>
          <w:color w:val="1F497D" w:themeColor="text2"/>
          <w:sz w:val="36"/>
          <w:szCs w:val="36"/>
          <w:rtl/>
          <w:lang w:bidi="ar-MA"/>
        </w:rPr>
      </w:pPr>
      <w:r w:rsidRPr="005237B8">
        <w:rPr>
          <w:rFonts w:ascii="Traditional Arabic" w:hAnsi="Traditional Arabic" w:cs="Traditional Arabic"/>
          <w:b/>
          <w:bCs/>
          <w:color w:val="1F497D" w:themeColor="text2"/>
          <w:sz w:val="36"/>
          <w:szCs w:val="36"/>
          <w:rtl/>
          <w:lang w:bidi="ar-MA"/>
        </w:rPr>
        <w:t>إنجاز الدكتور : مولاي الحسن تمازي</w:t>
      </w:r>
    </w:p>
    <w:p w:rsidR="003E5976" w:rsidRPr="005237B8" w:rsidRDefault="003E5976" w:rsidP="001D585A">
      <w:pPr>
        <w:bidi/>
        <w:spacing w:after="0" w:line="240" w:lineRule="auto"/>
        <w:ind w:firstLine="397"/>
        <w:jc w:val="center"/>
        <w:rPr>
          <w:rFonts w:ascii="Traditional Arabic" w:hAnsi="Traditional Arabic" w:cs="Traditional Arabic"/>
          <w:b/>
          <w:bCs/>
          <w:sz w:val="36"/>
          <w:szCs w:val="36"/>
          <w:rtl/>
          <w:lang w:bidi="ar-MA"/>
        </w:rPr>
      </w:pPr>
      <w:r w:rsidRPr="005237B8">
        <w:rPr>
          <w:rFonts w:ascii="Traditional Arabic" w:hAnsi="Traditional Arabic" w:cs="Traditional Arabic"/>
          <w:b/>
          <w:bCs/>
          <w:color w:val="1F497D" w:themeColor="text2"/>
          <w:sz w:val="36"/>
          <w:szCs w:val="36"/>
          <w:rtl/>
          <w:lang w:bidi="ar-MA"/>
        </w:rPr>
        <w:t>أستاذ التعليم العالي بكلية الحقوق - سطات</w:t>
      </w:r>
    </w:p>
    <w:p w:rsidR="0075636F" w:rsidRPr="001D585A" w:rsidRDefault="0075636F" w:rsidP="001D585A">
      <w:pPr>
        <w:bidi/>
        <w:ind w:firstLine="397"/>
        <w:jc w:val="both"/>
        <w:rPr>
          <w:rFonts w:ascii="Traditional Arabic" w:hAnsi="Traditional Arabic" w:cs="Traditional Arabic"/>
          <w:sz w:val="36"/>
          <w:szCs w:val="36"/>
          <w:rtl/>
          <w:lang w:bidi="ar-MA"/>
        </w:rPr>
      </w:pPr>
      <w:bookmarkStart w:id="0" w:name="_GoBack"/>
      <w:bookmarkEnd w:id="0"/>
    </w:p>
    <w:p w:rsidR="00996F7B" w:rsidRDefault="00996F7B">
      <w:pPr>
        <w:rPr>
          <w:rFonts w:ascii="Traditional Arabic" w:hAnsi="Traditional Arabic" w:cs="Traditional Arabic"/>
          <w:color w:val="FF0000"/>
          <w:sz w:val="36"/>
          <w:szCs w:val="36"/>
          <w:rtl/>
          <w:lang w:bidi="ar-MA"/>
        </w:rPr>
      </w:pPr>
      <w:r>
        <w:rPr>
          <w:rFonts w:ascii="Traditional Arabic" w:hAnsi="Traditional Arabic" w:cs="Traditional Arabic"/>
          <w:color w:val="FF0000"/>
          <w:sz w:val="36"/>
          <w:szCs w:val="36"/>
          <w:rtl/>
          <w:lang w:bidi="ar-MA"/>
        </w:rPr>
        <w:br w:type="page"/>
      </w:r>
    </w:p>
    <w:p w:rsidR="0068230D" w:rsidRPr="00996F7B" w:rsidRDefault="00B9492C" w:rsidP="001D585A">
      <w:pPr>
        <w:bidi/>
        <w:ind w:firstLine="397"/>
        <w:jc w:val="both"/>
        <w:rPr>
          <w:rFonts w:ascii="Traditional Arabic" w:hAnsi="Traditional Arabic" w:cs="Traditional Arabic"/>
          <w:b/>
          <w:bCs/>
          <w:sz w:val="40"/>
          <w:szCs w:val="40"/>
          <w:rtl/>
          <w:lang w:bidi="ar-MA"/>
        </w:rPr>
      </w:pPr>
      <w:r w:rsidRPr="00996F7B">
        <w:rPr>
          <w:rFonts w:ascii="Traditional Arabic" w:hAnsi="Traditional Arabic" w:cs="Traditional Arabic"/>
          <w:b/>
          <w:bCs/>
          <w:color w:val="FF0000"/>
          <w:sz w:val="40"/>
          <w:szCs w:val="40"/>
          <w:rtl/>
          <w:lang w:bidi="ar-MA"/>
        </w:rPr>
        <w:lastRenderedPageBreak/>
        <w:t>مقدمة</w:t>
      </w:r>
    </w:p>
    <w:p w:rsidR="00B9492C" w:rsidRPr="001D585A" w:rsidRDefault="00B9492C"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 لقد </w:t>
      </w:r>
      <w:r w:rsidR="00996F7B" w:rsidRPr="001D585A">
        <w:rPr>
          <w:rFonts w:ascii="Traditional Arabic" w:hAnsi="Traditional Arabic" w:cs="Traditional Arabic" w:hint="cs"/>
          <w:sz w:val="36"/>
          <w:szCs w:val="36"/>
          <w:rtl/>
          <w:lang w:bidi="ar-MA"/>
        </w:rPr>
        <w:t>أضحت</w:t>
      </w:r>
      <w:r w:rsidRPr="001D585A">
        <w:rPr>
          <w:rFonts w:ascii="Traditional Arabic" w:hAnsi="Traditional Arabic" w:cs="Traditional Arabic"/>
          <w:sz w:val="36"/>
          <w:szCs w:val="36"/>
          <w:rtl/>
          <w:lang w:bidi="ar-MA"/>
        </w:rPr>
        <w:t xml:space="preserve"> ظاهرة </w:t>
      </w:r>
      <w:r w:rsidR="001D585A">
        <w:rPr>
          <w:rFonts w:ascii="Traditional Arabic" w:hAnsi="Traditional Arabic" w:cs="Traditional Arabic"/>
          <w:sz w:val="36"/>
          <w:szCs w:val="36"/>
          <w:rtl/>
          <w:lang w:bidi="ar-MA"/>
        </w:rPr>
        <w:t xml:space="preserve">الإرهاب </w:t>
      </w:r>
      <w:r w:rsidRPr="001D585A">
        <w:rPr>
          <w:rFonts w:ascii="Traditional Arabic" w:hAnsi="Traditional Arabic" w:cs="Traditional Arabic"/>
          <w:sz w:val="36"/>
          <w:szCs w:val="36"/>
          <w:rtl/>
          <w:lang w:bidi="ar-MA"/>
        </w:rPr>
        <w:t xml:space="preserve">موضوعا متشعبا </w:t>
      </w:r>
      <w:r w:rsidR="00C00597">
        <w:rPr>
          <w:rFonts w:ascii="Traditional Arabic" w:hAnsi="Traditional Arabic" w:cs="Traditional Arabic" w:hint="cs"/>
          <w:sz w:val="36"/>
          <w:szCs w:val="36"/>
          <w:rtl/>
          <w:lang w:bidi="ar-MA"/>
        </w:rPr>
        <w:t>ومتشابكا</w:t>
      </w:r>
      <w:r w:rsidR="00C00597">
        <w:rPr>
          <w:rFonts w:ascii="Traditional Arabic" w:hAnsi="Traditional Arabic" w:cs="Traditional Arabic"/>
          <w:sz w:val="36"/>
          <w:szCs w:val="36"/>
          <w:lang w:bidi="ar-MA"/>
        </w:rPr>
        <w:t xml:space="preserve"> </w:t>
      </w:r>
      <w:r w:rsidR="00C00597">
        <w:rPr>
          <w:rFonts w:ascii="Traditional Arabic" w:hAnsi="Traditional Arabic" w:cs="Traditional Arabic" w:hint="cs"/>
          <w:sz w:val="36"/>
          <w:szCs w:val="36"/>
          <w:rtl/>
          <w:lang w:bidi="ar-MA"/>
        </w:rPr>
        <w:t xml:space="preserve">، </w:t>
      </w:r>
      <w:r w:rsidR="00C00597" w:rsidRPr="001D585A">
        <w:rPr>
          <w:rFonts w:ascii="Traditional Arabic" w:hAnsi="Traditional Arabic" w:cs="Traditional Arabic" w:hint="cs"/>
          <w:sz w:val="36"/>
          <w:szCs w:val="36"/>
          <w:rtl/>
          <w:lang w:bidi="ar-MA"/>
        </w:rPr>
        <w:t>بحيث</w:t>
      </w:r>
      <w:r w:rsidRPr="001D585A">
        <w:rPr>
          <w:rFonts w:ascii="Traditional Arabic" w:hAnsi="Traditional Arabic" w:cs="Traditional Arabic"/>
          <w:sz w:val="36"/>
          <w:szCs w:val="36"/>
          <w:rtl/>
          <w:lang w:bidi="ar-MA"/>
        </w:rPr>
        <w:t xml:space="preserve"> لا يمكن لنا الإحاطة الشمولية بكل مكوناتها وأسبابها وآثارها</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دون القيام بدراسة مستفيضة تعتمد على عدة مقاربات ومناهج علمية مضبوطة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سيما وأن للإرهاب بعدا محليا ودوليا</w:t>
      </w:r>
      <w:r w:rsidR="00996F7B">
        <w:rPr>
          <w:rFonts w:ascii="Traditional Arabic" w:hAnsi="Traditional Arabic" w:cs="Traditional Arabic" w:hint="cs"/>
          <w:sz w:val="36"/>
          <w:szCs w:val="36"/>
          <w:rtl/>
          <w:lang w:bidi="ar-MA"/>
        </w:rPr>
        <w:t>.</w:t>
      </w:r>
    </w:p>
    <w:p w:rsidR="0075636F" w:rsidRPr="001D585A" w:rsidRDefault="00B9492C"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وحيث إن الآثار السلبية المتمخضة عن هذه الظاهرة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فاقت كل التصورات والتوقعات والتكهنات</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وضربت كل القيم الإنسانية </w:t>
      </w:r>
      <w:r w:rsidR="00520E07" w:rsidRPr="001D585A">
        <w:rPr>
          <w:rFonts w:ascii="Traditional Arabic" w:hAnsi="Traditional Arabic" w:cs="Traditional Arabic"/>
          <w:sz w:val="36"/>
          <w:szCs w:val="36"/>
          <w:rtl/>
          <w:lang w:bidi="ar-MA"/>
        </w:rPr>
        <w:t>التي استأنس بها المجتمع الدولي عبر مساره التاريخي الطويل</w:t>
      </w:r>
      <w:r w:rsidR="001D585A">
        <w:rPr>
          <w:rFonts w:ascii="Traditional Arabic" w:hAnsi="Traditional Arabic" w:cs="Traditional Arabic"/>
          <w:sz w:val="36"/>
          <w:szCs w:val="36"/>
          <w:rtl/>
          <w:lang w:bidi="ar-MA"/>
        </w:rPr>
        <w:t>،</w:t>
      </w:r>
      <w:r w:rsidR="00520E07" w:rsidRPr="001D585A">
        <w:rPr>
          <w:rFonts w:ascii="Traditional Arabic" w:hAnsi="Traditional Arabic" w:cs="Traditional Arabic"/>
          <w:sz w:val="36"/>
          <w:szCs w:val="36"/>
          <w:rtl/>
          <w:lang w:bidi="ar-MA"/>
        </w:rPr>
        <w:t xml:space="preserve"> فقد بات من الضروري البحث عن السبل الكفيلة التي من شأنها </w:t>
      </w:r>
      <w:r w:rsidR="0075636F" w:rsidRPr="001D585A">
        <w:rPr>
          <w:rFonts w:ascii="Traditional Arabic" w:hAnsi="Traditional Arabic" w:cs="Traditional Arabic"/>
          <w:sz w:val="36"/>
          <w:szCs w:val="36"/>
          <w:rtl/>
          <w:lang w:bidi="ar-MA"/>
        </w:rPr>
        <w:t xml:space="preserve">أن تزيح عن الإنسانية هذا </w:t>
      </w:r>
      <w:r w:rsidR="000C0F2F" w:rsidRPr="001D585A">
        <w:rPr>
          <w:rFonts w:ascii="Traditional Arabic" w:hAnsi="Traditional Arabic" w:cs="Traditional Arabic"/>
          <w:sz w:val="36"/>
          <w:szCs w:val="36"/>
          <w:rtl/>
          <w:lang w:bidi="ar-MA"/>
        </w:rPr>
        <w:t>ا</w:t>
      </w:r>
      <w:r w:rsidR="0075636F" w:rsidRPr="001D585A">
        <w:rPr>
          <w:rFonts w:ascii="Traditional Arabic" w:hAnsi="Traditional Arabic" w:cs="Traditional Arabic"/>
          <w:sz w:val="36"/>
          <w:szCs w:val="36"/>
          <w:rtl/>
          <w:lang w:bidi="ar-MA"/>
        </w:rPr>
        <w:t>لشبح المخيف</w:t>
      </w:r>
      <w:r w:rsidR="001D585A">
        <w:rPr>
          <w:rFonts w:ascii="Traditional Arabic" w:hAnsi="Traditional Arabic" w:cs="Traditional Arabic"/>
          <w:sz w:val="36"/>
          <w:szCs w:val="36"/>
          <w:rtl/>
          <w:lang w:bidi="ar-MA"/>
        </w:rPr>
        <w:t>،</w:t>
      </w:r>
      <w:r w:rsidR="0075636F" w:rsidRPr="001D585A">
        <w:rPr>
          <w:rFonts w:ascii="Traditional Arabic" w:hAnsi="Traditional Arabic" w:cs="Traditional Arabic"/>
          <w:sz w:val="36"/>
          <w:szCs w:val="36"/>
          <w:rtl/>
          <w:lang w:bidi="ar-MA"/>
        </w:rPr>
        <w:t xml:space="preserve"> وتجعلها تعيش في </w:t>
      </w:r>
      <w:r w:rsidR="000C0F2F" w:rsidRPr="001D585A">
        <w:rPr>
          <w:rFonts w:ascii="Traditional Arabic" w:hAnsi="Traditional Arabic" w:cs="Traditional Arabic"/>
          <w:sz w:val="36"/>
          <w:szCs w:val="36"/>
          <w:rtl/>
          <w:lang w:bidi="ar-MA"/>
        </w:rPr>
        <w:t>أ</w:t>
      </w:r>
      <w:r w:rsidR="0075636F" w:rsidRPr="001D585A">
        <w:rPr>
          <w:rFonts w:ascii="Traditional Arabic" w:hAnsi="Traditional Arabic" w:cs="Traditional Arabic"/>
          <w:sz w:val="36"/>
          <w:szCs w:val="36"/>
          <w:rtl/>
          <w:lang w:bidi="ar-MA"/>
        </w:rPr>
        <w:t>من واستقرار</w:t>
      </w:r>
      <w:r w:rsidR="001D585A">
        <w:rPr>
          <w:rFonts w:ascii="Traditional Arabic" w:hAnsi="Traditional Arabic" w:cs="Traditional Arabic"/>
          <w:sz w:val="36"/>
          <w:szCs w:val="36"/>
          <w:rtl/>
          <w:lang w:bidi="ar-MA"/>
        </w:rPr>
        <w:t>،</w:t>
      </w:r>
      <w:r w:rsidR="0075636F" w:rsidRPr="001D585A">
        <w:rPr>
          <w:rFonts w:ascii="Traditional Arabic" w:hAnsi="Traditional Arabic" w:cs="Traditional Arabic"/>
          <w:sz w:val="36"/>
          <w:szCs w:val="36"/>
          <w:rtl/>
          <w:lang w:bidi="ar-MA"/>
        </w:rPr>
        <w:t xml:space="preserve"> وتتمتع بممارسة كافة حقوقها الإنسانية دون خوف أو </w:t>
      </w:r>
      <w:r w:rsidR="00996F7B" w:rsidRPr="001D585A">
        <w:rPr>
          <w:rFonts w:ascii="Traditional Arabic" w:hAnsi="Traditional Arabic" w:cs="Traditional Arabic" w:hint="cs"/>
          <w:sz w:val="36"/>
          <w:szCs w:val="36"/>
          <w:rtl/>
          <w:lang w:bidi="ar-MA"/>
        </w:rPr>
        <w:t>إزعاج</w:t>
      </w:r>
      <w:r w:rsidR="00996F7B">
        <w:rPr>
          <w:rFonts w:ascii="Traditional Arabic" w:hAnsi="Traditional Arabic" w:cs="Traditional Arabic" w:hint="cs"/>
          <w:sz w:val="36"/>
          <w:szCs w:val="36"/>
          <w:rtl/>
          <w:lang w:bidi="ar-MA"/>
        </w:rPr>
        <w:t>.</w:t>
      </w:r>
    </w:p>
    <w:p w:rsidR="00896E91" w:rsidRPr="001D585A" w:rsidRDefault="001D585A" w:rsidP="001D585A">
      <w:pPr>
        <w:bidi/>
        <w:ind w:firstLine="397"/>
        <w:jc w:val="both"/>
        <w:rPr>
          <w:rFonts w:ascii="Traditional Arabic" w:hAnsi="Traditional Arabic" w:cs="Traditional Arabic"/>
          <w:sz w:val="36"/>
          <w:szCs w:val="36"/>
          <w:rtl/>
          <w:lang w:bidi="ar-MA"/>
        </w:rPr>
      </w:pPr>
      <w:r>
        <w:rPr>
          <w:rFonts w:ascii="Traditional Arabic" w:hAnsi="Traditional Arabic" w:cs="Traditional Arabic"/>
          <w:sz w:val="36"/>
          <w:szCs w:val="36"/>
          <w:rtl/>
          <w:lang w:bidi="ar-MA"/>
        </w:rPr>
        <w:t>وعلى هذا الأساس</w:t>
      </w:r>
      <w:r w:rsidR="0075636F" w:rsidRPr="001D585A">
        <w:rPr>
          <w:rFonts w:ascii="Traditional Arabic" w:hAnsi="Traditional Arabic" w:cs="Traditional Arabic"/>
          <w:sz w:val="36"/>
          <w:szCs w:val="36"/>
          <w:rtl/>
          <w:lang w:bidi="ar-MA"/>
        </w:rPr>
        <w:t xml:space="preserve">، يمكن القول بأن المقاربة </w:t>
      </w:r>
      <w:r w:rsidR="00996F7B" w:rsidRPr="001D585A">
        <w:rPr>
          <w:rFonts w:ascii="Traditional Arabic" w:hAnsi="Traditional Arabic" w:cs="Traditional Arabic" w:hint="cs"/>
          <w:sz w:val="36"/>
          <w:szCs w:val="36"/>
          <w:rtl/>
          <w:lang w:bidi="ar-MA"/>
        </w:rPr>
        <w:t>الأمنية</w:t>
      </w:r>
      <w:r w:rsidR="0075636F" w:rsidRPr="001D585A">
        <w:rPr>
          <w:rFonts w:ascii="Traditional Arabic" w:hAnsi="Traditional Arabic" w:cs="Traditional Arabic"/>
          <w:sz w:val="36"/>
          <w:szCs w:val="36"/>
          <w:rtl/>
          <w:lang w:bidi="ar-MA"/>
        </w:rPr>
        <w:t xml:space="preserve"> تشكل عنصرا مهما للحد من </w:t>
      </w:r>
      <w:r w:rsidR="00996F7B">
        <w:rPr>
          <w:rFonts w:ascii="Traditional Arabic" w:hAnsi="Traditional Arabic" w:cs="Traditional Arabic" w:hint="cs"/>
          <w:sz w:val="36"/>
          <w:szCs w:val="36"/>
          <w:rtl/>
          <w:lang w:bidi="ar-MA"/>
        </w:rPr>
        <w:t>الأ</w:t>
      </w:r>
      <w:r w:rsidR="00996F7B" w:rsidRPr="001D585A">
        <w:rPr>
          <w:rFonts w:ascii="Traditional Arabic" w:hAnsi="Traditional Arabic" w:cs="Traditional Arabic" w:hint="cs"/>
          <w:sz w:val="36"/>
          <w:szCs w:val="36"/>
          <w:rtl/>
          <w:lang w:bidi="ar-MA"/>
        </w:rPr>
        <w:t>عمال</w:t>
      </w:r>
      <w:r w:rsidR="0075636F" w:rsidRPr="001D585A">
        <w:rPr>
          <w:rFonts w:ascii="Traditional Arabic" w:hAnsi="Traditional Arabic" w:cs="Traditional Arabic"/>
          <w:sz w:val="36"/>
          <w:szCs w:val="36"/>
          <w:rtl/>
          <w:lang w:bidi="ar-MA"/>
        </w:rPr>
        <w:t xml:space="preserve"> الإجرامية</w:t>
      </w:r>
      <w:r>
        <w:rPr>
          <w:rFonts w:ascii="Traditional Arabic" w:hAnsi="Traditional Arabic" w:cs="Traditional Arabic"/>
          <w:sz w:val="36"/>
          <w:szCs w:val="36"/>
          <w:rtl/>
          <w:lang w:bidi="ar-MA"/>
        </w:rPr>
        <w:t>،</w:t>
      </w:r>
      <w:r w:rsidR="0075636F" w:rsidRPr="001D585A">
        <w:rPr>
          <w:rFonts w:ascii="Traditional Arabic" w:hAnsi="Traditional Arabic" w:cs="Traditional Arabic"/>
          <w:sz w:val="36"/>
          <w:szCs w:val="36"/>
          <w:rtl/>
          <w:lang w:bidi="ar-MA"/>
        </w:rPr>
        <w:t xml:space="preserve"> وفرض العقوبات المشددة على كل من </w:t>
      </w:r>
      <w:r w:rsidR="006F19B9" w:rsidRPr="001D585A">
        <w:rPr>
          <w:rFonts w:ascii="Traditional Arabic" w:hAnsi="Traditional Arabic" w:cs="Traditional Arabic"/>
          <w:sz w:val="36"/>
          <w:szCs w:val="36"/>
          <w:rtl/>
          <w:lang w:bidi="ar-MA"/>
        </w:rPr>
        <w:t>س</w:t>
      </w:r>
      <w:r w:rsidR="0075636F" w:rsidRPr="001D585A">
        <w:rPr>
          <w:rFonts w:ascii="Traditional Arabic" w:hAnsi="Traditional Arabic" w:cs="Traditional Arabic"/>
          <w:sz w:val="36"/>
          <w:szCs w:val="36"/>
          <w:rtl/>
          <w:lang w:bidi="ar-MA"/>
        </w:rPr>
        <w:t>ولت له نفسه المس بحياة إنسان آخر</w:t>
      </w:r>
      <w:r>
        <w:rPr>
          <w:rFonts w:ascii="Traditional Arabic" w:hAnsi="Traditional Arabic" w:cs="Traditional Arabic"/>
          <w:sz w:val="36"/>
          <w:szCs w:val="36"/>
          <w:rtl/>
          <w:lang w:bidi="ar-MA"/>
        </w:rPr>
        <w:t>،</w:t>
      </w:r>
      <w:r w:rsidR="0075636F" w:rsidRPr="001D585A">
        <w:rPr>
          <w:rFonts w:ascii="Traditional Arabic" w:hAnsi="Traditional Arabic" w:cs="Traditional Arabic"/>
          <w:sz w:val="36"/>
          <w:szCs w:val="36"/>
          <w:rtl/>
          <w:lang w:bidi="ar-MA"/>
        </w:rPr>
        <w:t xml:space="preserve"> </w:t>
      </w:r>
      <w:r w:rsidR="006F19B9" w:rsidRPr="001D585A">
        <w:rPr>
          <w:rFonts w:ascii="Traditional Arabic" w:hAnsi="Traditional Arabic" w:cs="Traditional Arabic"/>
          <w:sz w:val="36"/>
          <w:szCs w:val="36"/>
          <w:rtl/>
          <w:lang w:bidi="ar-MA"/>
        </w:rPr>
        <w:t>أ</w:t>
      </w:r>
      <w:r w:rsidR="0075636F" w:rsidRPr="001D585A">
        <w:rPr>
          <w:rFonts w:ascii="Traditional Arabic" w:hAnsi="Traditional Arabic" w:cs="Traditional Arabic"/>
          <w:sz w:val="36"/>
          <w:szCs w:val="36"/>
          <w:rtl/>
          <w:lang w:bidi="ar-MA"/>
        </w:rPr>
        <w:t>و باقتصاد بلد معين</w:t>
      </w:r>
      <w:r>
        <w:rPr>
          <w:rFonts w:ascii="Traditional Arabic" w:hAnsi="Traditional Arabic" w:cs="Traditional Arabic"/>
          <w:sz w:val="36"/>
          <w:szCs w:val="36"/>
          <w:rtl/>
          <w:lang w:bidi="ar-MA"/>
        </w:rPr>
        <w:t>،</w:t>
      </w:r>
      <w:r w:rsidR="0075636F" w:rsidRPr="001D585A">
        <w:rPr>
          <w:rFonts w:ascii="Traditional Arabic" w:hAnsi="Traditional Arabic" w:cs="Traditional Arabic"/>
          <w:sz w:val="36"/>
          <w:szCs w:val="36"/>
          <w:rtl/>
          <w:lang w:bidi="ar-MA"/>
        </w:rPr>
        <w:t xml:space="preserve"> </w:t>
      </w:r>
      <w:r w:rsidR="006F19B9" w:rsidRPr="001D585A">
        <w:rPr>
          <w:rFonts w:ascii="Traditional Arabic" w:hAnsi="Traditional Arabic" w:cs="Traditional Arabic"/>
          <w:sz w:val="36"/>
          <w:szCs w:val="36"/>
          <w:rtl/>
          <w:lang w:bidi="ar-MA"/>
        </w:rPr>
        <w:t>أ</w:t>
      </w:r>
      <w:r w:rsidR="0075636F" w:rsidRPr="001D585A">
        <w:rPr>
          <w:rFonts w:ascii="Traditional Arabic" w:hAnsi="Traditional Arabic" w:cs="Traditional Arabic"/>
          <w:sz w:val="36"/>
          <w:szCs w:val="36"/>
          <w:rtl/>
          <w:lang w:bidi="ar-MA"/>
        </w:rPr>
        <w:t>و بنظامه السياسي</w:t>
      </w:r>
      <w:r>
        <w:rPr>
          <w:rFonts w:ascii="Traditional Arabic" w:hAnsi="Traditional Arabic" w:cs="Traditional Arabic"/>
          <w:sz w:val="36"/>
          <w:szCs w:val="36"/>
          <w:rtl/>
          <w:lang w:bidi="ar-MA"/>
        </w:rPr>
        <w:t>.</w:t>
      </w:r>
      <w:r w:rsidR="0075636F" w:rsidRPr="001D585A">
        <w:rPr>
          <w:rFonts w:ascii="Traditional Arabic" w:hAnsi="Traditional Arabic" w:cs="Traditional Arabic"/>
          <w:sz w:val="36"/>
          <w:szCs w:val="36"/>
          <w:rtl/>
          <w:lang w:bidi="ar-MA"/>
        </w:rPr>
        <w:t xml:space="preserve"> و</w:t>
      </w:r>
      <w:r w:rsidR="0028758A">
        <w:rPr>
          <w:rFonts w:ascii="Traditional Arabic" w:hAnsi="Traditional Arabic" w:cs="Traditional Arabic" w:hint="cs"/>
          <w:sz w:val="36"/>
          <w:szCs w:val="36"/>
          <w:rtl/>
          <w:lang w:bidi="ar-MA"/>
        </w:rPr>
        <w:t xml:space="preserve"> </w:t>
      </w:r>
      <w:r w:rsidR="0075636F" w:rsidRPr="001D585A">
        <w:rPr>
          <w:rFonts w:ascii="Traditional Arabic" w:hAnsi="Traditional Arabic" w:cs="Traditional Arabic"/>
          <w:sz w:val="36"/>
          <w:szCs w:val="36"/>
          <w:rtl/>
          <w:lang w:bidi="ar-MA"/>
        </w:rPr>
        <w:t xml:space="preserve">بالتالي فإن التعاون الدولي في مجال مكافحة </w:t>
      </w:r>
      <w:r>
        <w:rPr>
          <w:rFonts w:ascii="Traditional Arabic" w:hAnsi="Traditional Arabic" w:cs="Traditional Arabic"/>
          <w:sz w:val="36"/>
          <w:szCs w:val="36"/>
          <w:rtl/>
          <w:lang w:bidi="ar-MA"/>
        </w:rPr>
        <w:t xml:space="preserve">الإرهاب </w:t>
      </w:r>
      <w:r w:rsidR="0075636F" w:rsidRPr="001D585A">
        <w:rPr>
          <w:rFonts w:ascii="Traditional Arabic" w:hAnsi="Traditional Arabic" w:cs="Traditional Arabic"/>
          <w:sz w:val="36"/>
          <w:szCs w:val="36"/>
          <w:rtl/>
          <w:lang w:bidi="ar-MA"/>
        </w:rPr>
        <w:t>يعتبر ضرورة ملحة</w:t>
      </w:r>
      <w:r>
        <w:rPr>
          <w:rFonts w:ascii="Traditional Arabic" w:hAnsi="Traditional Arabic" w:cs="Traditional Arabic"/>
          <w:sz w:val="36"/>
          <w:szCs w:val="36"/>
          <w:rtl/>
          <w:lang w:bidi="ar-MA"/>
        </w:rPr>
        <w:t>،</w:t>
      </w:r>
      <w:r w:rsidR="0075636F" w:rsidRPr="001D585A">
        <w:rPr>
          <w:rFonts w:ascii="Traditional Arabic" w:hAnsi="Traditional Arabic" w:cs="Traditional Arabic"/>
          <w:sz w:val="36"/>
          <w:szCs w:val="36"/>
          <w:rtl/>
          <w:lang w:bidi="ar-MA"/>
        </w:rPr>
        <w:t xml:space="preserve"> تفرض تبديد كل الخلافات العالقة بين الدول</w:t>
      </w:r>
      <w:r>
        <w:rPr>
          <w:rFonts w:ascii="Traditional Arabic" w:hAnsi="Traditional Arabic" w:cs="Traditional Arabic"/>
          <w:sz w:val="36"/>
          <w:szCs w:val="36"/>
          <w:rtl/>
          <w:lang w:bidi="ar-MA"/>
        </w:rPr>
        <w:t>،</w:t>
      </w:r>
      <w:r w:rsidR="0075636F" w:rsidRPr="001D585A">
        <w:rPr>
          <w:rFonts w:ascii="Traditional Arabic" w:hAnsi="Traditional Arabic" w:cs="Traditional Arabic"/>
          <w:sz w:val="36"/>
          <w:szCs w:val="36"/>
          <w:rtl/>
          <w:lang w:bidi="ar-MA"/>
        </w:rPr>
        <w:t xml:space="preserve"> ورسم خطة محكمة للتخلص </w:t>
      </w:r>
      <w:r w:rsidR="00896E91" w:rsidRPr="001D585A">
        <w:rPr>
          <w:rFonts w:ascii="Traditional Arabic" w:hAnsi="Traditional Arabic" w:cs="Traditional Arabic"/>
          <w:sz w:val="36"/>
          <w:szCs w:val="36"/>
          <w:rtl/>
          <w:lang w:bidi="ar-MA"/>
        </w:rPr>
        <w:t>من براثن التقتيل والتعذيب والإجرام</w:t>
      </w:r>
      <w:r w:rsidR="00996F7B">
        <w:rPr>
          <w:rFonts w:ascii="Traditional Arabic" w:hAnsi="Traditional Arabic" w:cs="Traditional Arabic" w:hint="cs"/>
          <w:sz w:val="36"/>
          <w:szCs w:val="36"/>
          <w:rtl/>
          <w:lang w:bidi="ar-MA"/>
        </w:rPr>
        <w:t>.</w:t>
      </w:r>
    </w:p>
    <w:p w:rsidR="00C33701" w:rsidRPr="001D585A" w:rsidRDefault="00896E91"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لكن هل المقاربة </w:t>
      </w:r>
      <w:r w:rsidR="001D585A" w:rsidRPr="001D585A">
        <w:rPr>
          <w:rFonts w:ascii="Traditional Arabic" w:hAnsi="Traditional Arabic" w:cs="Traditional Arabic" w:hint="cs"/>
          <w:sz w:val="36"/>
          <w:szCs w:val="36"/>
          <w:rtl/>
          <w:lang w:bidi="ar-MA"/>
        </w:rPr>
        <w:t>الأمنية</w:t>
      </w:r>
      <w:r w:rsidRPr="001D585A">
        <w:rPr>
          <w:rFonts w:ascii="Traditional Arabic" w:hAnsi="Traditional Arabic" w:cs="Traditional Arabic"/>
          <w:sz w:val="36"/>
          <w:szCs w:val="36"/>
          <w:rtl/>
          <w:lang w:bidi="ar-MA"/>
        </w:rPr>
        <w:t xml:space="preserve"> كافية لوحدها لإيجاد حل مناسب لهذه المعضلة ؟ </w:t>
      </w:r>
      <w:r w:rsidR="001D585A">
        <w:rPr>
          <w:rFonts w:ascii="Traditional Arabic" w:hAnsi="Traditional Arabic" w:cs="Traditional Arabic" w:hint="cs"/>
          <w:sz w:val="36"/>
          <w:szCs w:val="36"/>
          <w:rtl/>
          <w:lang w:bidi="ar-MA"/>
        </w:rPr>
        <w:t>ألا</w:t>
      </w:r>
      <w:r w:rsidRPr="001D585A">
        <w:rPr>
          <w:rFonts w:ascii="Traditional Arabic" w:hAnsi="Traditional Arabic" w:cs="Traditional Arabic"/>
          <w:sz w:val="36"/>
          <w:szCs w:val="36"/>
          <w:rtl/>
          <w:lang w:bidi="ar-MA"/>
        </w:rPr>
        <w:t xml:space="preserve"> يحق القول بأن الإفراط في </w:t>
      </w:r>
      <w:r w:rsidR="000C6CDD" w:rsidRPr="001D585A">
        <w:rPr>
          <w:rFonts w:ascii="Traditional Arabic" w:hAnsi="Traditional Arabic" w:cs="Traditional Arabic"/>
          <w:sz w:val="36"/>
          <w:szCs w:val="36"/>
          <w:rtl/>
          <w:lang w:bidi="ar-MA"/>
        </w:rPr>
        <w:t>الاعتماد</w:t>
      </w:r>
      <w:r w:rsidR="001D585A">
        <w:rPr>
          <w:rFonts w:ascii="Traditional Arabic" w:hAnsi="Traditional Arabic" w:cs="Traditional Arabic" w:hint="cs"/>
          <w:sz w:val="36"/>
          <w:szCs w:val="36"/>
          <w:rtl/>
          <w:lang w:bidi="ar-MA"/>
        </w:rPr>
        <w:t xml:space="preserve"> </w:t>
      </w:r>
      <w:r w:rsidR="000C6CDD" w:rsidRPr="001D585A">
        <w:rPr>
          <w:rFonts w:ascii="Traditional Arabic" w:hAnsi="Traditional Arabic" w:cs="Traditional Arabic"/>
          <w:sz w:val="36"/>
          <w:szCs w:val="36"/>
          <w:rtl/>
          <w:lang w:bidi="ar-MA"/>
        </w:rPr>
        <w:t>عليها</w:t>
      </w:r>
      <w:r w:rsidRPr="001D585A">
        <w:rPr>
          <w:rFonts w:ascii="Traditional Arabic" w:hAnsi="Traditional Arabic" w:cs="Traditional Arabic"/>
          <w:sz w:val="36"/>
          <w:szCs w:val="36"/>
          <w:rtl/>
          <w:lang w:bidi="ar-MA"/>
        </w:rPr>
        <w:t xml:space="preserve"> دون عقلانية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قد يفضي </w:t>
      </w:r>
      <w:r w:rsidR="001D585A" w:rsidRPr="001D585A">
        <w:rPr>
          <w:rFonts w:ascii="Traditional Arabic" w:hAnsi="Traditional Arabic" w:cs="Traditional Arabic" w:hint="cs"/>
          <w:sz w:val="36"/>
          <w:szCs w:val="36"/>
          <w:rtl/>
          <w:lang w:bidi="ar-MA"/>
        </w:rPr>
        <w:t>إلى</w:t>
      </w:r>
      <w:r w:rsidRPr="001D585A">
        <w:rPr>
          <w:rFonts w:ascii="Traditional Arabic" w:hAnsi="Traditional Arabic" w:cs="Traditional Arabic"/>
          <w:sz w:val="36"/>
          <w:szCs w:val="36"/>
          <w:rtl/>
          <w:lang w:bidi="ar-MA"/>
        </w:rPr>
        <w:t xml:space="preserve"> انتهاكات </w:t>
      </w:r>
      <w:r w:rsidR="001D585A">
        <w:rPr>
          <w:rFonts w:ascii="Traditional Arabic" w:hAnsi="Traditional Arabic" w:cs="Traditional Arabic"/>
          <w:sz w:val="36"/>
          <w:szCs w:val="36"/>
          <w:rtl/>
          <w:lang w:bidi="ar-MA"/>
        </w:rPr>
        <w:t xml:space="preserve">جسيمة لحقوق الإنسان ؟ وبالتالي </w:t>
      </w:r>
      <w:r w:rsidR="001D585A">
        <w:rPr>
          <w:rFonts w:ascii="Traditional Arabic" w:hAnsi="Traditional Arabic" w:cs="Traditional Arabic" w:hint="cs"/>
          <w:sz w:val="36"/>
          <w:szCs w:val="36"/>
          <w:rtl/>
          <w:lang w:bidi="ar-MA"/>
        </w:rPr>
        <w:t>أ</w:t>
      </w:r>
      <w:r w:rsidRPr="001D585A">
        <w:rPr>
          <w:rFonts w:ascii="Traditional Arabic" w:hAnsi="Traditional Arabic" w:cs="Traditional Arabic"/>
          <w:sz w:val="36"/>
          <w:szCs w:val="36"/>
          <w:rtl/>
          <w:lang w:bidi="ar-MA"/>
        </w:rPr>
        <w:t>لا يمكن القول ب</w:t>
      </w:r>
      <w:r w:rsidR="00B20D31" w:rsidRPr="001D585A">
        <w:rPr>
          <w:rFonts w:ascii="Traditional Arabic" w:hAnsi="Traditional Arabic" w:cs="Traditional Arabic"/>
          <w:sz w:val="36"/>
          <w:szCs w:val="36"/>
          <w:rtl/>
          <w:lang w:bidi="ar-MA"/>
        </w:rPr>
        <w:t>أ</w:t>
      </w:r>
      <w:r w:rsidRPr="001D585A">
        <w:rPr>
          <w:rFonts w:ascii="Traditional Arabic" w:hAnsi="Traditional Arabic" w:cs="Traditional Arabic"/>
          <w:sz w:val="36"/>
          <w:szCs w:val="36"/>
          <w:rtl/>
          <w:lang w:bidi="ar-MA"/>
        </w:rPr>
        <w:t>ن</w:t>
      </w:r>
      <w:r w:rsidR="00B20D31" w:rsidRPr="001D585A">
        <w:rPr>
          <w:rFonts w:ascii="Traditional Arabic" w:hAnsi="Traditional Arabic" w:cs="Traditional Arabic"/>
          <w:sz w:val="36"/>
          <w:szCs w:val="36"/>
          <w:rtl/>
          <w:lang w:bidi="ar-MA"/>
        </w:rPr>
        <w:t xml:space="preserve"> مكافحة </w:t>
      </w:r>
      <w:r w:rsidR="001D585A">
        <w:rPr>
          <w:rFonts w:ascii="Traditional Arabic" w:hAnsi="Traditional Arabic" w:cs="Traditional Arabic"/>
          <w:sz w:val="36"/>
          <w:szCs w:val="36"/>
          <w:rtl/>
          <w:lang w:bidi="ar-MA"/>
        </w:rPr>
        <w:t xml:space="preserve">الإرهاب </w:t>
      </w:r>
      <w:r w:rsidR="00B20D31" w:rsidRPr="001D585A">
        <w:rPr>
          <w:rFonts w:ascii="Traditional Arabic" w:hAnsi="Traditional Arabic" w:cs="Traditional Arabic"/>
          <w:sz w:val="36"/>
          <w:szCs w:val="36"/>
          <w:rtl/>
          <w:lang w:bidi="ar-MA"/>
        </w:rPr>
        <w:t>تفرض القيام ب</w:t>
      </w:r>
      <w:r w:rsidRPr="001D585A">
        <w:rPr>
          <w:rFonts w:ascii="Traditional Arabic" w:hAnsi="Traditional Arabic" w:cs="Traditional Arabic"/>
          <w:sz w:val="36"/>
          <w:szCs w:val="36"/>
          <w:rtl/>
          <w:lang w:bidi="ar-MA"/>
        </w:rPr>
        <w:t>إجراءات أخرى</w:t>
      </w:r>
      <w:r w:rsidR="00B20D31" w:rsidRPr="001D585A">
        <w:rPr>
          <w:rFonts w:ascii="Traditional Arabic" w:hAnsi="Traditional Arabic" w:cs="Traditional Arabic"/>
          <w:sz w:val="36"/>
          <w:szCs w:val="36"/>
          <w:rtl/>
          <w:lang w:bidi="ar-MA"/>
        </w:rPr>
        <w:t xml:space="preserve"> مصاحبة</w:t>
      </w:r>
      <w:r w:rsidR="001D585A">
        <w:rPr>
          <w:rFonts w:ascii="Traditional Arabic" w:hAnsi="Traditional Arabic" w:cs="Traditional Arabic"/>
          <w:sz w:val="36"/>
          <w:szCs w:val="36"/>
          <w:rtl/>
          <w:lang w:bidi="ar-MA"/>
        </w:rPr>
        <w:t>،</w:t>
      </w:r>
      <w:r w:rsidR="00B20D31" w:rsidRPr="001D585A">
        <w:rPr>
          <w:rFonts w:ascii="Traditional Arabic" w:hAnsi="Traditional Arabic" w:cs="Traditional Arabic"/>
          <w:sz w:val="36"/>
          <w:szCs w:val="36"/>
          <w:rtl/>
          <w:lang w:bidi="ar-MA"/>
        </w:rPr>
        <w:t xml:space="preserve"> على اعتبار أن العمل </w:t>
      </w:r>
      <w:r w:rsidR="001D585A" w:rsidRPr="001D585A">
        <w:rPr>
          <w:rFonts w:ascii="Traditional Arabic" w:hAnsi="Traditional Arabic" w:cs="Traditional Arabic" w:hint="cs"/>
          <w:sz w:val="36"/>
          <w:szCs w:val="36"/>
          <w:rtl/>
          <w:lang w:bidi="ar-MA"/>
        </w:rPr>
        <w:t>الإرهابي</w:t>
      </w:r>
      <w:r w:rsidR="00B20D31" w:rsidRPr="001D585A">
        <w:rPr>
          <w:rFonts w:ascii="Traditional Arabic" w:hAnsi="Traditional Arabic" w:cs="Traditional Arabic"/>
          <w:sz w:val="36"/>
          <w:szCs w:val="36"/>
          <w:rtl/>
          <w:lang w:bidi="ar-MA"/>
        </w:rPr>
        <w:t xml:space="preserve"> هو فكر قبل أن يكون فعلا</w:t>
      </w:r>
      <w:r w:rsidR="001D585A">
        <w:rPr>
          <w:rFonts w:ascii="Traditional Arabic" w:hAnsi="Traditional Arabic" w:cs="Traditional Arabic"/>
          <w:sz w:val="36"/>
          <w:szCs w:val="36"/>
          <w:rtl/>
          <w:lang w:bidi="ar-MA"/>
        </w:rPr>
        <w:t>،</w:t>
      </w:r>
      <w:r w:rsidR="00B20D31" w:rsidRPr="001D585A">
        <w:rPr>
          <w:rFonts w:ascii="Traditional Arabic" w:hAnsi="Traditional Arabic" w:cs="Traditional Arabic"/>
          <w:sz w:val="36"/>
          <w:szCs w:val="36"/>
          <w:rtl/>
          <w:lang w:bidi="ar-MA"/>
        </w:rPr>
        <w:t xml:space="preserve"> فنحن نواجه أفكارا متطرفة</w:t>
      </w:r>
      <w:r w:rsidR="001D585A">
        <w:rPr>
          <w:rFonts w:ascii="Traditional Arabic" w:hAnsi="Traditional Arabic" w:cs="Traditional Arabic"/>
          <w:sz w:val="36"/>
          <w:szCs w:val="36"/>
          <w:rtl/>
          <w:lang w:bidi="ar-MA"/>
        </w:rPr>
        <w:t>،</w:t>
      </w:r>
      <w:r w:rsidR="00B20D31" w:rsidRPr="001D585A">
        <w:rPr>
          <w:rFonts w:ascii="Traditional Arabic" w:hAnsi="Traditional Arabic" w:cs="Traditional Arabic"/>
          <w:sz w:val="36"/>
          <w:szCs w:val="36"/>
          <w:rtl/>
          <w:lang w:bidi="ar-MA"/>
        </w:rPr>
        <w:t xml:space="preserve"> مسمومة</w:t>
      </w:r>
      <w:r w:rsidR="001D585A">
        <w:rPr>
          <w:rFonts w:ascii="Traditional Arabic" w:hAnsi="Traditional Arabic" w:cs="Traditional Arabic"/>
          <w:sz w:val="36"/>
          <w:szCs w:val="36"/>
          <w:rtl/>
          <w:lang w:bidi="ar-MA"/>
        </w:rPr>
        <w:t>،</w:t>
      </w:r>
      <w:r w:rsidR="00B20D31" w:rsidRPr="001D585A">
        <w:rPr>
          <w:rFonts w:ascii="Traditional Arabic" w:hAnsi="Traditional Arabic" w:cs="Traditional Arabic"/>
          <w:sz w:val="36"/>
          <w:szCs w:val="36"/>
          <w:rtl/>
          <w:lang w:bidi="ar-MA"/>
        </w:rPr>
        <w:t xml:space="preserve"> وملغومة لا علاقة لها بالدين ولا بالقيم </w:t>
      </w:r>
      <w:r w:rsidR="001D585A" w:rsidRPr="001D585A">
        <w:rPr>
          <w:rFonts w:ascii="Traditional Arabic" w:hAnsi="Traditional Arabic" w:cs="Traditional Arabic" w:hint="cs"/>
          <w:sz w:val="36"/>
          <w:szCs w:val="36"/>
          <w:rtl/>
          <w:lang w:bidi="ar-MA"/>
        </w:rPr>
        <w:t>الإنسانية</w:t>
      </w:r>
      <w:r w:rsidR="00B20D31" w:rsidRPr="001D585A">
        <w:rPr>
          <w:rFonts w:ascii="Traditional Arabic" w:hAnsi="Traditional Arabic" w:cs="Traditional Arabic"/>
          <w:sz w:val="36"/>
          <w:szCs w:val="36"/>
          <w:rtl/>
          <w:lang w:bidi="ar-MA"/>
        </w:rPr>
        <w:t xml:space="preserve"> النبيلة</w:t>
      </w:r>
      <w:r w:rsidR="001D585A">
        <w:rPr>
          <w:rFonts w:ascii="Traditional Arabic" w:hAnsi="Traditional Arabic" w:cs="Traditional Arabic" w:hint="cs"/>
          <w:sz w:val="36"/>
          <w:szCs w:val="36"/>
          <w:rtl/>
          <w:lang w:bidi="ar-MA"/>
        </w:rPr>
        <w:t>.</w:t>
      </w:r>
    </w:p>
    <w:p w:rsidR="00C33701" w:rsidRPr="001D585A" w:rsidRDefault="00C33701"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للإجابة عن هذه الأسئلة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وتسليط الضوء على هذه المعطيات سأقسم مداخلتي إلى :</w:t>
      </w:r>
    </w:p>
    <w:p w:rsidR="00C25C0A" w:rsidRPr="001D585A" w:rsidRDefault="00E84290" w:rsidP="001D585A">
      <w:pPr>
        <w:bidi/>
        <w:ind w:firstLine="397"/>
        <w:jc w:val="both"/>
        <w:rPr>
          <w:rFonts w:ascii="Traditional Arabic" w:hAnsi="Traditional Arabic" w:cs="Traditional Arabic"/>
          <w:sz w:val="36"/>
          <w:szCs w:val="36"/>
          <w:rtl/>
          <w:lang w:bidi="ar-MA"/>
        </w:rPr>
      </w:pPr>
      <w:r>
        <w:rPr>
          <w:rFonts w:ascii="Traditional Arabic" w:hAnsi="Traditional Arabic" w:cs="Traditional Arabic" w:hint="cs"/>
          <w:sz w:val="36"/>
          <w:szCs w:val="36"/>
          <w:rtl/>
          <w:lang w:bidi="ar-MA"/>
        </w:rPr>
        <w:lastRenderedPageBreak/>
        <w:t xml:space="preserve">المبحث الأول </w:t>
      </w:r>
      <w:r w:rsidR="00C25C0A" w:rsidRPr="001D585A">
        <w:rPr>
          <w:rFonts w:ascii="Traditional Arabic" w:hAnsi="Traditional Arabic" w:cs="Traditional Arabic"/>
          <w:sz w:val="36"/>
          <w:szCs w:val="36"/>
          <w:rtl/>
          <w:lang w:bidi="ar-MA"/>
        </w:rPr>
        <w:t xml:space="preserve">: الحرب على </w:t>
      </w:r>
      <w:r w:rsidR="001D585A">
        <w:rPr>
          <w:rFonts w:ascii="Traditional Arabic" w:hAnsi="Traditional Arabic" w:cs="Traditional Arabic" w:hint="cs"/>
          <w:sz w:val="36"/>
          <w:szCs w:val="36"/>
          <w:rtl/>
          <w:lang w:bidi="ar-MA"/>
        </w:rPr>
        <w:t xml:space="preserve">الإرهاب </w:t>
      </w:r>
      <w:r w:rsidR="00C25C0A" w:rsidRPr="001D585A">
        <w:rPr>
          <w:rFonts w:ascii="Traditional Arabic" w:hAnsi="Traditional Arabic" w:cs="Traditional Arabic"/>
          <w:sz w:val="36"/>
          <w:szCs w:val="36"/>
          <w:rtl/>
          <w:lang w:bidi="ar-MA"/>
        </w:rPr>
        <w:t xml:space="preserve">بين حماية </w:t>
      </w:r>
      <w:r w:rsidR="001D585A">
        <w:rPr>
          <w:rFonts w:ascii="Traditional Arabic" w:hAnsi="Traditional Arabic" w:cs="Traditional Arabic"/>
          <w:sz w:val="36"/>
          <w:szCs w:val="36"/>
          <w:rtl/>
          <w:lang w:bidi="ar-MA"/>
        </w:rPr>
        <w:t xml:space="preserve">الأمن </w:t>
      </w:r>
      <w:r w:rsidR="00C25C0A" w:rsidRPr="001D585A">
        <w:rPr>
          <w:rFonts w:ascii="Traditional Arabic" w:hAnsi="Traditional Arabic" w:cs="Traditional Arabic"/>
          <w:sz w:val="36"/>
          <w:szCs w:val="36"/>
          <w:rtl/>
          <w:lang w:bidi="ar-MA"/>
        </w:rPr>
        <w:t>واحترام حقوق الإنسان</w:t>
      </w:r>
    </w:p>
    <w:p w:rsidR="00706373" w:rsidRDefault="00E84290" w:rsidP="001D585A">
      <w:pPr>
        <w:bidi/>
        <w:ind w:firstLine="397"/>
        <w:jc w:val="both"/>
        <w:rPr>
          <w:rFonts w:ascii="Traditional Arabic" w:hAnsi="Traditional Arabic" w:cs="Traditional Arabic"/>
          <w:sz w:val="36"/>
          <w:szCs w:val="36"/>
          <w:rtl/>
          <w:lang w:bidi="ar-MA"/>
        </w:rPr>
      </w:pPr>
      <w:r>
        <w:rPr>
          <w:rFonts w:ascii="Traditional Arabic" w:hAnsi="Traditional Arabic" w:cs="Traditional Arabic" w:hint="cs"/>
          <w:sz w:val="36"/>
          <w:szCs w:val="36"/>
          <w:rtl/>
          <w:lang w:bidi="ar-MA"/>
        </w:rPr>
        <w:t xml:space="preserve">المبحث الثاني </w:t>
      </w:r>
      <w:r w:rsidR="00C25C0A" w:rsidRPr="001D585A">
        <w:rPr>
          <w:rFonts w:ascii="Traditional Arabic" w:hAnsi="Traditional Arabic" w:cs="Traditional Arabic"/>
          <w:sz w:val="36"/>
          <w:szCs w:val="36"/>
          <w:rtl/>
          <w:lang w:bidi="ar-MA"/>
        </w:rPr>
        <w:t>: دور خطاب القيم الإن</w:t>
      </w:r>
      <w:r w:rsidR="00706373">
        <w:rPr>
          <w:rFonts w:ascii="Traditional Arabic" w:hAnsi="Traditional Arabic" w:cs="Traditional Arabic"/>
          <w:sz w:val="36"/>
          <w:szCs w:val="36"/>
          <w:rtl/>
          <w:lang w:bidi="ar-MA"/>
        </w:rPr>
        <w:t>سانية في مكافحة الفكر الإرهابي</w:t>
      </w:r>
      <w:r w:rsidR="00706373">
        <w:rPr>
          <w:rFonts w:ascii="Traditional Arabic" w:hAnsi="Traditional Arabic" w:cs="Traditional Arabic" w:hint="cs"/>
          <w:sz w:val="36"/>
          <w:szCs w:val="36"/>
          <w:rtl/>
          <w:lang w:bidi="ar-MA"/>
        </w:rPr>
        <w:t>.</w:t>
      </w:r>
    </w:p>
    <w:p w:rsidR="00706373" w:rsidRDefault="00706373">
      <w:pPr>
        <w:rPr>
          <w:rFonts w:ascii="Traditional Arabic" w:hAnsi="Traditional Arabic" w:cs="Traditional Arabic"/>
          <w:sz w:val="36"/>
          <w:szCs w:val="36"/>
          <w:rtl/>
          <w:lang w:bidi="ar-MA"/>
        </w:rPr>
      </w:pPr>
      <w:r>
        <w:rPr>
          <w:rFonts w:ascii="Traditional Arabic" w:hAnsi="Traditional Arabic" w:cs="Traditional Arabic"/>
          <w:sz w:val="36"/>
          <w:szCs w:val="36"/>
          <w:rtl/>
          <w:lang w:bidi="ar-MA"/>
        </w:rPr>
        <w:br w:type="page"/>
      </w:r>
    </w:p>
    <w:p w:rsidR="0075636F" w:rsidRPr="001D585A" w:rsidRDefault="00821D05" w:rsidP="001D585A">
      <w:pPr>
        <w:bidi/>
        <w:ind w:firstLine="397"/>
        <w:jc w:val="both"/>
        <w:rPr>
          <w:rFonts w:ascii="Traditional Arabic" w:hAnsi="Traditional Arabic" w:cs="Traditional Arabic"/>
          <w:bCs/>
          <w:color w:val="FF0000"/>
          <w:sz w:val="40"/>
          <w:szCs w:val="40"/>
          <w:rtl/>
          <w:lang w:bidi="ar-MA"/>
        </w:rPr>
      </w:pPr>
      <w:r w:rsidRPr="001D585A">
        <w:rPr>
          <w:rFonts w:ascii="Traditional Arabic" w:hAnsi="Traditional Arabic" w:cs="Traditional Arabic"/>
          <w:bCs/>
          <w:color w:val="FF0000"/>
          <w:sz w:val="40"/>
          <w:szCs w:val="40"/>
          <w:rtl/>
          <w:lang w:bidi="ar-MA"/>
        </w:rPr>
        <w:lastRenderedPageBreak/>
        <w:t>المبحث الأول</w:t>
      </w:r>
      <w:r w:rsidR="00C25C0A" w:rsidRPr="001D585A">
        <w:rPr>
          <w:rFonts w:ascii="Traditional Arabic" w:hAnsi="Traditional Arabic" w:cs="Traditional Arabic"/>
          <w:bCs/>
          <w:color w:val="FF0000"/>
          <w:sz w:val="40"/>
          <w:szCs w:val="40"/>
          <w:rtl/>
          <w:lang w:bidi="ar-MA"/>
        </w:rPr>
        <w:t xml:space="preserve">: الحرب على </w:t>
      </w:r>
      <w:r w:rsidR="001D585A">
        <w:rPr>
          <w:rFonts w:ascii="Traditional Arabic" w:hAnsi="Traditional Arabic" w:cs="Traditional Arabic"/>
          <w:bCs/>
          <w:color w:val="FF0000"/>
          <w:sz w:val="40"/>
          <w:szCs w:val="40"/>
          <w:rtl/>
          <w:lang w:bidi="ar-MA"/>
        </w:rPr>
        <w:t xml:space="preserve">الإرهاب </w:t>
      </w:r>
      <w:r w:rsidR="00C25C0A" w:rsidRPr="001D585A">
        <w:rPr>
          <w:rFonts w:ascii="Traditional Arabic" w:hAnsi="Traditional Arabic" w:cs="Traditional Arabic"/>
          <w:bCs/>
          <w:color w:val="FF0000"/>
          <w:sz w:val="40"/>
          <w:szCs w:val="40"/>
          <w:rtl/>
          <w:lang w:bidi="ar-MA"/>
        </w:rPr>
        <w:t>بين ح</w:t>
      </w:r>
      <w:r w:rsidR="001D585A">
        <w:rPr>
          <w:rFonts w:ascii="Traditional Arabic" w:hAnsi="Traditional Arabic" w:cs="Traditional Arabic"/>
          <w:bCs/>
          <w:color w:val="FF0000"/>
          <w:sz w:val="40"/>
          <w:szCs w:val="40"/>
          <w:rtl/>
          <w:lang w:bidi="ar-MA"/>
        </w:rPr>
        <w:t>ماية الأمن واحترام حقوق الإنسان</w:t>
      </w:r>
    </w:p>
    <w:p w:rsidR="002664E4" w:rsidRPr="001D585A" w:rsidRDefault="002664E4" w:rsidP="00BA5484">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منذ أحداث 11 شتنبر </w:t>
      </w:r>
      <w:r w:rsidR="00CC2EF7" w:rsidRPr="001D585A">
        <w:rPr>
          <w:rFonts w:ascii="Traditional Arabic" w:hAnsi="Traditional Arabic" w:cs="Traditional Arabic"/>
          <w:sz w:val="36"/>
          <w:szCs w:val="36"/>
          <w:rtl/>
          <w:lang w:bidi="ar-MA"/>
        </w:rPr>
        <w:t>2001</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تغير مسار المجتمع الدولي</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بحيث أصبح الكل مجند لمكافحة الإرهاب</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على الرغم من عدم التوصل إلى </w:t>
      </w:r>
      <w:r w:rsidR="001D585A" w:rsidRPr="001D585A">
        <w:rPr>
          <w:rFonts w:ascii="Traditional Arabic" w:hAnsi="Traditional Arabic" w:cs="Traditional Arabic" w:hint="cs"/>
          <w:sz w:val="36"/>
          <w:szCs w:val="36"/>
          <w:rtl/>
          <w:lang w:bidi="ar-MA"/>
        </w:rPr>
        <w:t>إيجاد</w:t>
      </w:r>
      <w:r w:rsidRPr="001D585A">
        <w:rPr>
          <w:rFonts w:ascii="Traditional Arabic" w:hAnsi="Traditional Arabic" w:cs="Traditional Arabic"/>
          <w:sz w:val="36"/>
          <w:szCs w:val="36"/>
          <w:rtl/>
          <w:lang w:bidi="ar-MA"/>
        </w:rPr>
        <w:t xml:space="preserve"> تعريف دقيق له</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وعلى الرغم من عدم الإشارة إليه في ميثاق هيئة </w:t>
      </w:r>
      <w:r w:rsidR="001D585A">
        <w:rPr>
          <w:rFonts w:ascii="Traditional Arabic" w:hAnsi="Traditional Arabic" w:cs="Traditional Arabic"/>
          <w:sz w:val="36"/>
          <w:szCs w:val="36"/>
          <w:rtl/>
          <w:lang w:bidi="ar-MA"/>
        </w:rPr>
        <w:t xml:space="preserve">الأمم </w:t>
      </w:r>
      <w:r w:rsidRPr="001D585A">
        <w:rPr>
          <w:rFonts w:ascii="Traditional Arabic" w:hAnsi="Traditional Arabic" w:cs="Traditional Arabic"/>
          <w:sz w:val="36"/>
          <w:szCs w:val="36"/>
          <w:rtl/>
          <w:lang w:bidi="ar-MA"/>
        </w:rPr>
        <w:t>المتحدة</w:t>
      </w:r>
      <w:r w:rsidR="001D585A">
        <w:rPr>
          <w:rFonts w:ascii="Traditional Arabic" w:hAnsi="Traditional Arabic" w:cs="Traditional Arabic"/>
          <w:sz w:val="36"/>
          <w:szCs w:val="36"/>
          <w:rtl/>
          <w:lang w:bidi="ar-MA"/>
        </w:rPr>
        <w:t>.</w:t>
      </w:r>
      <w:r w:rsidR="00E933EB" w:rsidRPr="001D585A">
        <w:rPr>
          <w:rFonts w:ascii="Traditional Arabic" w:hAnsi="Traditional Arabic" w:cs="Traditional Arabic"/>
          <w:sz w:val="36"/>
          <w:szCs w:val="36"/>
          <w:rtl/>
          <w:lang w:bidi="ar-MA"/>
        </w:rPr>
        <w:t xml:space="preserve"> </w:t>
      </w:r>
      <w:r w:rsidR="009061F8" w:rsidRPr="001D585A">
        <w:rPr>
          <w:rFonts w:ascii="Traditional Arabic" w:hAnsi="Traditional Arabic" w:cs="Traditional Arabic"/>
          <w:sz w:val="36"/>
          <w:szCs w:val="36"/>
          <w:rtl/>
          <w:lang w:bidi="ar-MA"/>
        </w:rPr>
        <w:t xml:space="preserve">بحيث إن  القرارات الدولية التي صدرت بهدف القضاء على </w:t>
      </w:r>
      <w:r w:rsidR="001D585A">
        <w:rPr>
          <w:rFonts w:ascii="Traditional Arabic" w:hAnsi="Traditional Arabic" w:cs="Traditional Arabic" w:hint="cs"/>
          <w:sz w:val="36"/>
          <w:szCs w:val="36"/>
          <w:rtl/>
          <w:lang w:bidi="ar-MA"/>
        </w:rPr>
        <w:t xml:space="preserve">الإرهاب </w:t>
      </w:r>
      <w:r w:rsidR="009061F8" w:rsidRPr="001D585A">
        <w:rPr>
          <w:rFonts w:ascii="Traditional Arabic" w:hAnsi="Traditional Arabic" w:cs="Traditional Arabic"/>
          <w:sz w:val="36"/>
          <w:szCs w:val="36"/>
          <w:rtl/>
          <w:lang w:bidi="ar-MA"/>
        </w:rPr>
        <w:t xml:space="preserve">استمدت شرعيتها من مقاصد هيئة </w:t>
      </w:r>
      <w:r w:rsidR="001D585A">
        <w:rPr>
          <w:rFonts w:ascii="Traditional Arabic" w:hAnsi="Traditional Arabic" w:cs="Traditional Arabic" w:hint="cs"/>
          <w:sz w:val="36"/>
          <w:szCs w:val="36"/>
          <w:rtl/>
          <w:lang w:bidi="ar-MA"/>
        </w:rPr>
        <w:t xml:space="preserve">الأمم </w:t>
      </w:r>
      <w:r w:rsidR="009061F8" w:rsidRPr="001D585A">
        <w:rPr>
          <w:rFonts w:ascii="Traditional Arabic" w:hAnsi="Traditional Arabic" w:cs="Traditional Arabic"/>
          <w:sz w:val="36"/>
          <w:szCs w:val="36"/>
          <w:rtl/>
          <w:lang w:bidi="ar-MA"/>
        </w:rPr>
        <w:t xml:space="preserve">المتحدة المنصوص عليها في المادة </w:t>
      </w:r>
      <w:r w:rsidR="001D585A" w:rsidRPr="001D585A">
        <w:rPr>
          <w:rFonts w:ascii="Traditional Arabic" w:hAnsi="Traditional Arabic" w:cs="Traditional Arabic" w:hint="cs"/>
          <w:sz w:val="36"/>
          <w:szCs w:val="36"/>
          <w:rtl/>
          <w:lang w:bidi="ar-MA"/>
        </w:rPr>
        <w:t>الأولى</w:t>
      </w:r>
      <w:r w:rsidR="009061F8" w:rsidRPr="001D585A">
        <w:rPr>
          <w:rFonts w:ascii="Traditional Arabic" w:hAnsi="Traditional Arabic" w:cs="Traditional Arabic"/>
          <w:sz w:val="36"/>
          <w:szCs w:val="36"/>
          <w:rtl/>
          <w:lang w:bidi="ar-MA"/>
        </w:rPr>
        <w:t xml:space="preserve"> من الميثاق </w:t>
      </w:r>
      <w:r w:rsidR="00BA5484">
        <w:rPr>
          <w:rFonts w:ascii="Traditional Arabic" w:hAnsi="Traditional Arabic" w:cs="Traditional Arabic" w:hint="cs"/>
          <w:sz w:val="36"/>
          <w:szCs w:val="36"/>
          <w:rtl/>
          <w:lang w:bidi="ar-MA"/>
        </w:rPr>
        <w:t xml:space="preserve">، </w:t>
      </w:r>
      <w:r w:rsidR="009061F8" w:rsidRPr="001D585A">
        <w:rPr>
          <w:rFonts w:ascii="Traditional Arabic" w:hAnsi="Traditional Arabic" w:cs="Traditional Arabic"/>
          <w:sz w:val="36"/>
          <w:szCs w:val="36"/>
          <w:rtl/>
          <w:lang w:bidi="ar-MA"/>
        </w:rPr>
        <w:t xml:space="preserve">سيما الفقرة </w:t>
      </w:r>
      <w:r w:rsidR="001D585A" w:rsidRPr="001D585A">
        <w:rPr>
          <w:rFonts w:ascii="Traditional Arabic" w:hAnsi="Traditional Arabic" w:cs="Traditional Arabic" w:hint="cs"/>
          <w:sz w:val="36"/>
          <w:szCs w:val="36"/>
          <w:rtl/>
          <w:lang w:bidi="ar-MA"/>
        </w:rPr>
        <w:t>الأولى</w:t>
      </w:r>
      <w:r w:rsidR="009061F8" w:rsidRPr="001D585A">
        <w:rPr>
          <w:rFonts w:ascii="Traditional Arabic" w:hAnsi="Traditional Arabic" w:cs="Traditional Arabic"/>
          <w:sz w:val="36"/>
          <w:szCs w:val="36"/>
          <w:rtl/>
          <w:lang w:bidi="ar-MA"/>
        </w:rPr>
        <w:t xml:space="preserve"> المتعلقة بضرورة اتخاذ كل التدابير المشتركة اللازمة لحفظ </w:t>
      </w:r>
      <w:r w:rsidR="001D585A">
        <w:rPr>
          <w:rFonts w:ascii="Traditional Arabic" w:hAnsi="Traditional Arabic" w:cs="Traditional Arabic" w:hint="cs"/>
          <w:sz w:val="36"/>
          <w:szCs w:val="36"/>
          <w:rtl/>
          <w:lang w:bidi="ar-MA"/>
        </w:rPr>
        <w:t xml:space="preserve">الأمن </w:t>
      </w:r>
      <w:r w:rsidR="009061F8" w:rsidRPr="001D585A">
        <w:rPr>
          <w:rFonts w:ascii="Traditional Arabic" w:hAnsi="Traditional Arabic" w:cs="Traditional Arabic"/>
          <w:sz w:val="36"/>
          <w:szCs w:val="36"/>
          <w:rtl/>
          <w:lang w:bidi="ar-MA"/>
        </w:rPr>
        <w:t>والسلم الدولي</w:t>
      </w:r>
      <w:r w:rsidR="00BA5484">
        <w:rPr>
          <w:rFonts w:ascii="Traditional Arabic" w:hAnsi="Traditional Arabic" w:cs="Traditional Arabic" w:hint="cs"/>
          <w:sz w:val="36"/>
          <w:szCs w:val="36"/>
          <w:rtl/>
          <w:lang w:bidi="ar-MA"/>
        </w:rPr>
        <w:t>ين</w:t>
      </w:r>
      <w:r w:rsidR="001D585A">
        <w:rPr>
          <w:rFonts w:ascii="Traditional Arabic" w:hAnsi="Traditional Arabic" w:cs="Traditional Arabic"/>
          <w:sz w:val="36"/>
          <w:szCs w:val="36"/>
          <w:rtl/>
          <w:lang w:bidi="ar-MA"/>
        </w:rPr>
        <w:t>،</w:t>
      </w:r>
      <w:r w:rsidR="00321F8A" w:rsidRPr="001D585A">
        <w:rPr>
          <w:rFonts w:ascii="Traditional Arabic" w:hAnsi="Traditional Arabic" w:cs="Traditional Arabic"/>
          <w:sz w:val="36"/>
          <w:szCs w:val="36"/>
          <w:rtl/>
          <w:lang w:bidi="ar-MA"/>
        </w:rPr>
        <w:t xml:space="preserve"> و</w:t>
      </w:r>
      <w:r w:rsidR="00611FBC" w:rsidRPr="001D585A">
        <w:rPr>
          <w:rFonts w:ascii="Traditional Arabic" w:hAnsi="Traditional Arabic" w:cs="Traditional Arabic"/>
          <w:sz w:val="36"/>
          <w:szCs w:val="36"/>
          <w:rtl/>
          <w:lang w:bidi="ar-MA"/>
        </w:rPr>
        <w:t xml:space="preserve"> في </w:t>
      </w:r>
      <w:r w:rsidR="00321F8A" w:rsidRPr="001D585A">
        <w:rPr>
          <w:rFonts w:ascii="Traditional Arabic" w:hAnsi="Traditional Arabic" w:cs="Traditional Arabic"/>
          <w:sz w:val="36"/>
          <w:szCs w:val="36"/>
          <w:rtl/>
          <w:lang w:bidi="ar-MA"/>
        </w:rPr>
        <w:t xml:space="preserve"> المادة 24 المتعلقة بتحديد وظائف وصلاحية مجلس </w:t>
      </w:r>
      <w:r w:rsidR="001D585A">
        <w:rPr>
          <w:rFonts w:ascii="Traditional Arabic" w:hAnsi="Traditional Arabic" w:cs="Traditional Arabic" w:hint="cs"/>
          <w:sz w:val="36"/>
          <w:szCs w:val="36"/>
          <w:rtl/>
          <w:lang w:bidi="ar-MA"/>
        </w:rPr>
        <w:t xml:space="preserve">الأمن </w:t>
      </w:r>
      <w:r w:rsidR="00321F8A" w:rsidRPr="001D585A">
        <w:rPr>
          <w:rFonts w:ascii="Traditional Arabic" w:hAnsi="Traditional Arabic" w:cs="Traditional Arabic"/>
          <w:sz w:val="36"/>
          <w:szCs w:val="36"/>
          <w:rtl/>
          <w:lang w:bidi="ar-MA"/>
        </w:rPr>
        <w:t xml:space="preserve">وفقا لأهداف </w:t>
      </w:r>
      <w:r w:rsidR="001D585A">
        <w:rPr>
          <w:rFonts w:ascii="Traditional Arabic" w:hAnsi="Traditional Arabic" w:cs="Traditional Arabic" w:hint="cs"/>
          <w:sz w:val="36"/>
          <w:szCs w:val="36"/>
          <w:rtl/>
          <w:lang w:bidi="ar-MA"/>
        </w:rPr>
        <w:t xml:space="preserve">الأمم </w:t>
      </w:r>
      <w:r w:rsidR="00321F8A" w:rsidRPr="001D585A">
        <w:rPr>
          <w:rFonts w:ascii="Traditional Arabic" w:hAnsi="Traditional Arabic" w:cs="Traditional Arabic"/>
          <w:sz w:val="36"/>
          <w:szCs w:val="36"/>
          <w:rtl/>
          <w:lang w:bidi="ar-MA"/>
        </w:rPr>
        <w:t>المتحدة</w:t>
      </w:r>
      <w:r w:rsidR="001D585A">
        <w:rPr>
          <w:rFonts w:ascii="Traditional Arabic" w:hAnsi="Traditional Arabic" w:cs="Traditional Arabic"/>
          <w:sz w:val="36"/>
          <w:szCs w:val="36"/>
          <w:rtl/>
          <w:lang w:bidi="ar-MA"/>
        </w:rPr>
        <w:t>،</w:t>
      </w:r>
      <w:r w:rsidR="00611FBC" w:rsidRPr="001D585A">
        <w:rPr>
          <w:rFonts w:ascii="Traditional Arabic" w:hAnsi="Traditional Arabic" w:cs="Traditional Arabic"/>
          <w:sz w:val="36"/>
          <w:szCs w:val="36"/>
          <w:rtl/>
          <w:lang w:bidi="ar-MA"/>
        </w:rPr>
        <w:t xml:space="preserve"> وك</w:t>
      </w:r>
      <w:r w:rsidR="00BA5484">
        <w:rPr>
          <w:rFonts w:ascii="Traditional Arabic" w:hAnsi="Traditional Arabic" w:cs="Traditional Arabic"/>
          <w:sz w:val="36"/>
          <w:szCs w:val="36"/>
          <w:rtl/>
          <w:lang w:bidi="ar-MA"/>
        </w:rPr>
        <w:t>ذا المادتين 41 و 42 المتعلقت</w:t>
      </w:r>
      <w:r w:rsidR="00BA5484">
        <w:rPr>
          <w:rFonts w:ascii="Traditional Arabic" w:hAnsi="Traditional Arabic" w:cs="Traditional Arabic" w:hint="cs"/>
          <w:sz w:val="36"/>
          <w:szCs w:val="36"/>
          <w:rtl/>
          <w:lang w:bidi="ar-MA"/>
        </w:rPr>
        <w:t>ي</w:t>
      </w:r>
      <w:r w:rsidR="00BA5484">
        <w:rPr>
          <w:rFonts w:ascii="Traditional Arabic" w:hAnsi="Traditional Arabic" w:cs="Traditional Arabic"/>
          <w:sz w:val="36"/>
          <w:szCs w:val="36"/>
          <w:rtl/>
          <w:lang w:bidi="ar-MA"/>
        </w:rPr>
        <w:t xml:space="preserve">ن </w:t>
      </w:r>
      <w:r w:rsidR="00611FBC" w:rsidRPr="001D585A">
        <w:rPr>
          <w:rFonts w:ascii="Traditional Arabic" w:hAnsi="Traditional Arabic" w:cs="Traditional Arabic"/>
          <w:sz w:val="36"/>
          <w:szCs w:val="36"/>
          <w:rtl/>
          <w:lang w:bidi="ar-MA"/>
        </w:rPr>
        <w:t xml:space="preserve">بالإجراءات والتدابير اللازمة التي يتخذها مجلس </w:t>
      </w:r>
      <w:r w:rsidR="001D585A">
        <w:rPr>
          <w:rFonts w:ascii="Traditional Arabic" w:hAnsi="Traditional Arabic" w:cs="Traditional Arabic"/>
          <w:sz w:val="36"/>
          <w:szCs w:val="36"/>
          <w:rtl/>
          <w:lang w:bidi="ar-MA"/>
        </w:rPr>
        <w:t xml:space="preserve">الأمن </w:t>
      </w:r>
      <w:r w:rsidR="00611FBC" w:rsidRPr="001D585A">
        <w:rPr>
          <w:rFonts w:ascii="Traditional Arabic" w:hAnsi="Traditional Arabic" w:cs="Traditional Arabic"/>
          <w:sz w:val="36"/>
          <w:szCs w:val="36"/>
          <w:rtl/>
          <w:lang w:bidi="ar-MA"/>
        </w:rPr>
        <w:t xml:space="preserve">لحماية </w:t>
      </w:r>
      <w:r w:rsidR="001D585A">
        <w:rPr>
          <w:rFonts w:ascii="Traditional Arabic" w:hAnsi="Traditional Arabic" w:cs="Traditional Arabic" w:hint="cs"/>
          <w:sz w:val="36"/>
          <w:szCs w:val="36"/>
          <w:rtl/>
          <w:lang w:bidi="ar-MA"/>
        </w:rPr>
        <w:t xml:space="preserve">الأمن </w:t>
      </w:r>
      <w:r w:rsidR="00611FBC" w:rsidRPr="001D585A">
        <w:rPr>
          <w:rFonts w:ascii="Traditional Arabic" w:hAnsi="Traditional Arabic" w:cs="Traditional Arabic"/>
          <w:sz w:val="36"/>
          <w:szCs w:val="36"/>
          <w:rtl/>
          <w:lang w:bidi="ar-MA"/>
        </w:rPr>
        <w:t>والسلم الدولي</w:t>
      </w:r>
      <w:r w:rsidR="00512941">
        <w:rPr>
          <w:rFonts w:ascii="Traditional Arabic" w:hAnsi="Traditional Arabic" w:cs="Traditional Arabic" w:hint="cs"/>
          <w:sz w:val="36"/>
          <w:szCs w:val="36"/>
          <w:rtl/>
          <w:lang w:bidi="ar-MA"/>
        </w:rPr>
        <w:t>ين</w:t>
      </w:r>
      <w:r w:rsidR="00611FBC" w:rsidRPr="001D585A">
        <w:rPr>
          <w:rFonts w:ascii="Traditional Arabic" w:hAnsi="Traditional Arabic" w:cs="Traditional Arabic"/>
          <w:sz w:val="36"/>
          <w:szCs w:val="36"/>
          <w:rtl/>
          <w:lang w:bidi="ar-MA"/>
        </w:rPr>
        <w:t xml:space="preserve">  </w:t>
      </w:r>
    </w:p>
    <w:p w:rsidR="007F0B89" w:rsidRPr="001D585A" w:rsidRDefault="000F46AC"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ويبدو من خلال قراءة </w:t>
      </w:r>
      <w:r w:rsidR="004F51D9">
        <w:rPr>
          <w:rFonts w:ascii="Traditional Arabic" w:hAnsi="Traditional Arabic" w:cs="Traditional Arabic" w:hint="cs"/>
          <w:sz w:val="36"/>
          <w:szCs w:val="36"/>
          <w:rtl/>
          <w:lang w:bidi="ar-MA"/>
        </w:rPr>
        <w:t>ل</w:t>
      </w:r>
      <w:r w:rsidRPr="001D585A">
        <w:rPr>
          <w:rFonts w:ascii="Traditional Arabic" w:hAnsi="Traditional Arabic" w:cs="Traditional Arabic"/>
          <w:sz w:val="36"/>
          <w:szCs w:val="36"/>
          <w:rtl/>
          <w:lang w:bidi="ar-MA"/>
        </w:rPr>
        <w:t>بعض</w:t>
      </w:r>
      <w:r w:rsidR="001D585A">
        <w:rPr>
          <w:rFonts w:ascii="Traditional Arabic" w:hAnsi="Traditional Arabic" w:cs="Traditional Arabic" w:hint="cs"/>
          <w:sz w:val="36"/>
          <w:szCs w:val="36"/>
          <w:rtl/>
          <w:lang w:bidi="ar-MA"/>
        </w:rPr>
        <w:t xml:space="preserve"> </w:t>
      </w:r>
      <w:r w:rsidR="00D644F7" w:rsidRPr="001D585A">
        <w:rPr>
          <w:rFonts w:ascii="Traditional Arabic" w:hAnsi="Traditional Arabic" w:cs="Traditional Arabic"/>
          <w:sz w:val="36"/>
          <w:szCs w:val="36"/>
          <w:rtl/>
          <w:lang w:bidi="ar-MA"/>
        </w:rPr>
        <w:t xml:space="preserve">القوانين التي صدرت بمناسبة مكافحة </w:t>
      </w:r>
      <w:r w:rsidR="001D585A">
        <w:rPr>
          <w:rFonts w:ascii="Traditional Arabic" w:hAnsi="Traditional Arabic" w:cs="Traditional Arabic"/>
          <w:sz w:val="36"/>
          <w:szCs w:val="36"/>
          <w:rtl/>
          <w:lang w:bidi="ar-MA"/>
        </w:rPr>
        <w:t xml:space="preserve">الإرهاب </w:t>
      </w:r>
      <w:r w:rsidR="00D644F7" w:rsidRPr="001D585A">
        <w:rPr>
          <w:rFonts w:ascii="Traditional Arabic" w:hAnsi="Traditional Arabic" w:cs="Traditional Arabic"/>
          <w:sz w:val="36"/>
          <w:szCs w:val="36"/>
          <w:rtl/>
          <w:lang w:bidi="ar-MA"/>
        </w:rPr>
        <w:t xml:space="preserve">سواء على المستوى الدولي </w:t>
      </w:r>
      <w:r w:rsidR="0041503E" w:rsidRPr="001D585A">
        <w:rPr>
          <w:rFonts w:ascii="Traditional Arabic" w:hAnsi="Traditional Arabic" w:cs="Traditional Arabic"/>
          <w:sz w:val="36"/>
          <w:szCs w:val="36"/>
          <w:rtl/>
          <w:lang w:bidi="ar-MA"/>
        </w:rPr>
        <w:t>أ</w:t>
      </w:r>
      <w:r w:rsidR="00D644F7" w:rsidRPr="001D585A">
        <w:rPr>
          <w:rFonts w:ascii="Traditional Arabic" w:hAnsi="Traditional Arabic" w:cs="Traditional Arabic"/>
          <w:sz w:val="36"/>
          <w:szCs w:val="36"/>
          <w:rtl/>
          <w:lang w:bidi="ar-MA"/>
        </w:rPr>
        <w:t>و الوطني</w:t>
      </w:r>
      <w:r w:rsidR="001D585A">
        <w:rPr>
          <w:rFonts w:ascii="Traditional Arabic" w:hAnsi="Traditional Arabic" w:cs="Traditional Arabic"/>
          <w:sz w:val="36"/>
          <w:szCs w:val="36"/>
          <w:rtl/>
          <w:lang w:bidi="ar-MA"/>
        </w:rPr>
        <w:t>،</w:t>
      </w:r>
      <w:r w:rsidR="00A55865" w:rsidRPr="001D585A">
        <w:rPr>
          <w:rFonts w:ascii="Traditional Arabic" w:hAnsi="Traditional Arabic" w:cs="Traditional Arabic"/>
          <w:sz w:val="36"/>
          <w:szCs w:val="36"/>
          <w:rtl/>
          <w:lang w:bidi="ar-MA"/>
        </w:rPr>
        <w:t xml:space="preserve"> </w:t>
      </w:r>
      <w:r w:rsidR="0041503E" w:rsidRPr="001D585A">
        <w:rPr>
          <w:rFonts w:ascii="Traditional Arabic" w:hAnsi="Traditional Arabic" w:cs="Traditional Arabic"/>
          <w:sz w:val="36"/>
          <w:szCs w:val="36"/>
          <w:rtl/>
          <w:lang w:bidi="ar-MA"/>
        </w:rPr>
        <w:t xml:space="preserve">أن </w:t>
      </w:r>
      <w:r w:rsidR="00A55865" w:rsidRPr="001D585A">
        <w:rPr>
          <w:rFonts w:ascii="Traditional Arabic" w:hAnsi="Traditional Arabic" w:cs="Traditional Arabic"/>
          <w:sz w:val="36"/>
          <w:szCs w:val="36"/>
          <w:rtl/>
          <w:lang w:bidi="ar-MA"/>
        </w:rPr>
        <w:t>و</w:t>
      </w:r>
      <w:r w:rsidR="00D211EC" w:rsidRPr="001D585A">
        <w:rPr>
          <w:rFonts w:ascii="Traditional Arabic" w:hAnsi="Traditional Arabic" w:cs="Traditional Arabic"/>
          <w:sz w:val="36"/>
          <w:szCs w:val="36"/>
          <w:rtl/>
          <w:lang w:bidi="ar-MA"/>
        </w:rPr>
        <w:t>ا</w:t>
      </w:r>
      <w:r w:rsidR="00A55865" w:rsidRPr="001D585A">
        <w:rPr>
          <w:rFonts w:ascii="Traditional Arabic" w:hAnsi="Traditional Arabic" w:cs="Traditional Arabic"/>
          <w:sz w:val="36"/>
          <w:szCs w:val="36"/>
          <w:rtl/>
          <w:lang w:bidi="ar-MA"/>
        </w:rPr>
        <w:t>ضع</w:t>
      </w:r>
      <w:r w:rsidR="0041503E" w:rsidRPr="001D585A">
        <w:rPr>
          <w:rFonts w:ascii="Traditional Arabic" w:hAnsi="Traditional Arabic" w:cs="Traditional Arabic"/>
          <w:sz w:val="36"/>
          <w:szCs w:val="36"/>
          <w:rtl/>
          <w:lang w:bidi="ar-MA"/>
        </w:rPr>
        <w:t>ي</w:t>
      </w:r>
      <w:r w:rsidR="00A55865" w:rsidRPr="001D585A">
        <w:rPr>
          <w:rFonts w:ascii="Traditional Arabic" w:hAnsi="Traditional Arabic" w:cs="Traditional Arabic"/>
          <w:sz w:val="36"/>
          <w:szCs w:val="36"/>
          <w:rtl/>
          <w:lang w:bidi="ar-MA"/>
        </w:rPr>
        <w:t>ها</w:t>
      </w:r>
      <w:r w:rsidR="0041503E" w:rsidRPr="001D585A">
        <w:rPr>
          <w:rFonts w:ascii="Traditional Arabic" w:hAnsi="Traditional Arabic" w:cs="Traditional Arabic"/>
          <w:sz w:val="36"/>
          <w:szCs w:val="36"/>
          <w:rtl/>
          <w:lang w:bidi="ar-MA"/>
        </w:rPr>
        <w:t xml:space="preserve"> قد تأثروا </w:t>
      </w:r>
      <w:r w:rsidR="00F123AC" w:rsidRPr="001D585A">
        <w:rPr>
          <w:rFonts w:ascii="Traditional Arabic" w:hAnsi="Traditional Arabic" w:cs="Traditional Arabic"/>
          <w:sz w:val="36"/>
          <w:szCs w:val="36"/>
          <w:rtl/>
          <w:lang w:bidi="ar-MA"/>
        </w:rPr>
        <w:t xml:space="preserve">بفكرة ضرورة تقييد </w:t>
      </w:r>
      <w:r w:rsidR="003B4A5D" w:rsidRPr="001D585A">
        <w:rPr>
          <w:rFonts w:ascii="Traditional Arabic" w:hAnsi="Traditional Arabic" w:cs="Traditional Arabic"/>
          <w:sz w:val="36"/>
          <w:szCs w:val="36"/>
          <w:rtl/>
          <w:lang w:bidi="ar-MA"/>
        </w:rPr>
        <w:t xml:space="preserve">الحريات على اعتبار </w:t>
      </w:r>
      <w:r w:rsidR="00D25621" w:rsidRPr="001D585A">
        <w:rPr>
          <w:rFonts w:ascii="Traditional Arabic" w:hAnsi="Traditional Arabic" w:cs="Traditional Arabic"/>
          <w:sz w:val="36"/>
          <w:szCs w:val="36"/>
          <w:rtl/>
          <w:lang w:bidi="ar-MA"/>
        </w:rPr>
        <w:t>أ</w:t>
      </w:r>
      <w:r w:rsidR="003B4A5D" w:rsidRPr="001D585A">
        <w:rPr>
          <w:rFonts w:ascii="Traditional Arabic" w:hAnsi="Traditional Arabic" w:cs="Traditional Arabic"/>
          <w:sz w:val="36"/>
          <w:szCs w:val="36"/>
          <w:rtl/>
          <w:lang w:bidi="ar-MA"/>
        </w:rPr>
        <w:t xml:space="preserve">ن الافراط في </w:t>
      </w:r>
      <w:r w:rsidR="00D25621" w:rsidRPr="001D585A">
        <w:rPr>
          <w:rFonts w:ascii="Traditional Arabic" w:hAnsi="Traditional Arabic" w:cs="Traditional Arabic"/>
          <w:sz w:val="36"/>
          <w:szCs w:val="36"/>
          <w:rtl/>
          <w:lang w:bidi="ar-MA"/>
        </w:rPr>
        <w:t>إ</w:t>
      </w:r>
      <w:r w:rsidR="003B4A5D" w:rsidRPr="001D585A">
        <w:rPr>
          <w:rFonts w:ascii="Traditional Arabic" w:hAnsi="Traditional Arabic" w:cs="Traditional Arabic"/>
          <w:sz w:val="36"/>
          <w:szCs w:val="36"/>
          <w:rtl/>
          <w:lang w:bidi="ar-MA"/>
        </w:rPr>
        <w:t>طلاق العنان لها</w:t>
      </w:r>
      <w:r w:rsidR="001D585A">
        <w:rPr>
          <w:rFonts w:ascii="Traditional Arabic" w:hAnsi="Traditional Arabic" w:cs="Traditional Arabic"/>
          <w:sz w:val="36"/>
          <w:szCs w:val="36"/>
          <w:rtl/>
          <w:lang w:bidi="ar-MA"/>
        </w:rPr>
        <w:t>،</w:t>
      </w:r>
      <w:r w:rsidR="00D25621" w:rsidRPr="001D585A">
        <w:rPr>
          <w:rFonts w:ascii="Traditional Arabic" w:hAnsi="Traditional Arabic" w:cs="Traditional Arabic"/>
          <w:sz w:val="36"/>
          <w:szCs w:val="36"/>
          <w:rtl/>
          <w:lang w:bidi="ar-MA"/>
        </w:rPr>
        <w:t xml:space="preserve"> </w:t>
      </w:r>
      <w:r w:rsidR="003B4A5D" w:rsidRPr="001D585A">
        <w:rPr>
          <w:rFonts w:ascii="Traditional Arabic" w:hAnsi="Traditional Arabic" w:cs="Traditional Arabic"/>
          <w:sz w:val="36"/>
          <w:szCs w:val="36"/>
          <w:rtl/>
          <w:lang w:bidi="ar-MA"/>
        </w:rPr>
        <w:t>هو الذي ولد هذه الظاهرة</w:t>
      </w:r>
      <w:r w:rsidR="001D585A">
        <w:rPr>
          <w:rFonts w:ascii="Traditional Arabic" w:hAnsi="Traditional Arabic" w:cs="Traditional Arabic"/>
          <w:sz w:val="36"/>
          <w:szCs w:val="36"/>
          <w:rtl/>
          <w:lang w:bidi="ar-MA"/>
        </w:rPr>
        <w:t>.</w:t>
      </w:r>
      <w:r w:rsidR="006E3A89" w:rsidRPr="001D585A">
        <w:rPr>
          <w:rFonts w:ascii="Traditional Arabic" w:hAnsi="Traditional Arabic" w:cs="Traditional Arabic"/>
          <w:sz w:val="36"/>
          <w:szCs w:val="36"/>
          <w:rtl/>
          <w:lang w:bidi="ar-MA"/>
        </w:rPr>
        <w:t xml:space="preserve"> وكنموذج </w:t>
      </w:r>
      <w:r w:rsidR="00D211EC" w:rsidRPr="001D585A">
        <w:rPr>
          <w:rFonts w:ascii="Traditional Arabic" w:hAnsi="Traditional Arabic" w:cs="Traditional Arabic"/>
          <w:sz w:val="36"/>
          <w:szCs w:val="36"/>
          <w:rtl/>
          <w:lang w:bidi="ar-MA"/>
        </w:rPr>
        <w:t xml:space="preserve">لذلك سنتطرق إلى : </w:t>
      </w:r>
    </w:p>
    <w:p w:rsidR="009B0925" w:rsidRPr="00996F7B" w:rsidRDefault="00996F7B" w:rsidP="001D585A">
      <w:pPr>
        <w:bidi/>
        <w:ind w:firstLine="397"/>
        <w:jc w:val="both"/>
        <w:rPr>
          <w:rFonts w:ascii="Traditional Arabic" w:hAnsi="Traditional Arabic" w:cs="Traditional Arabic"/>
          <w:b/>
          <w:bCs/>
          <w:sz w:val="36"/>
          <w:szCs w:val="36"/>
          <w:rtl/>
          <w:lang w:bidi="ar-MA"/>
        </w:rPr>
      </w:pPr>
      <w:r>
        <w:rPr>
          <w:rFonts w:ascii="Traditional Arabic" w:hAnsi="Traditional Arabic" w:cs="Traditional Arabic"/>
          <w:b/>
          <w:bCs/>
          <w:color w:val="00B050"/>
          <w:sz w:val="36"/>
          <w:szCs w:val="36"/>
          <w:rtl/>
          <w:lang w:bidi="ar-MA"/>
        </w:rPr>
        <w:t>الفقرة الأولى</w:t>
      </w:r>
      <w:r w:rsidR="00821D05" w:rsidRPr="00996F7B">
        <w:rPr>
          <w:rFonts w:ascii="Traditional Arabic" w:hAnsi="Traditional Arabic" w:cs="Traditional Arabic"/>
          <w:b/>
          <w:bCs/>
          <w:color w:val="00B050"/>
          <w:sz w:val="36"/>
          <w:szCs w:val="36"/>
          <w:rtl/>
          <w:lang w:bidi="ar-MA"/>
        </w:rPr>
        <w:t>:</w:t>
      </w:r>
      <w:r>
        <w:rPr>
          <w:rFonts w:ascii="Traditional Arabic" w:hAnsi="Traditional Arabic" w:cs="Traditional Arabic" w:hint="cs"/>
          <w:b/>
          <w:bCs/>
          <w:color w:val="00B050"/>
          <w:sz w:val="36"/>
          <w:szCs w:val="36"/>
          <w:rtl/>
          <w:lang w:bidi="ar-MA"/>
        </w:rPr>
        <w:t xml:space="preserve"> </w:t>
      </w:r>
      <w:r>
        <w:rPr>
          <w:rFonts w:ascii="Traditional Arabic" w:hAnsi="Traditional Arabic" w:cs="Aharoni" w:hint="cs"/>
          <w:b/>
          <w:bCs/>
          <w:color w:val="00B050"/>
          <w:sz w:val="36"/>
          <w:szCs w:val="36"/>
          <w:rtl/>
          <w:lang w:bidi="ar-MA"/>
        </w:rPr>
        <w:t xml:space="preserve">  </w:t>
      </w:r>
      <w:r w:rsidR="006E3A89" w:rsidRPr="00996F7B">
        <w:rPr>
          <w:rFonts w:ascii="Traditional Arabic" w:hAnsi="Traditional Arabic" w:cs="Traditional Arabic"/>
          <w:b/>
          <w:bCs/>
          <w:color w:val="00B050"/>
          <w:sz w:val="36"/>
          <w:szCs w:val="36"/>
          <w:rtl/>
          <w:lang w:bidi="ar-MA"/>
        </w:rPr>
        <w:t xml:space="preserve">القرارات الدولية الخاصة بمكافحة </w:t>
      </w:r>
      <w:r w:rsidR="001D585A" w:rsidRPr="00996F7B">
        <w:rPr>
          <w:rFonts w:ascii="Traditional Arabic" w:hAnsi="Traditional Arabic" w:cs="Traditional Arabic" w:hint="cs"/>
          <w:b/>
          <w:bCs/>
          <w:color w:val="00B050"/>
          <w:sz w:val="36"/>
          <w:szCs w:val="36"/>
          <w:rtl/>
          <w:lang w:bidi="ar-MA"/>
        </w:rPr>
        <w:t>الإرهاب</w:t>
      </w:r>
    </w:p>
    <w:p w:rsidR="007C21F0" w:rsidRPr="001D585A" w:rsidRDefault="006E3A89" w:rsidP="00996F7B">
      <w:pPr>
        <w:bidi/>
        <w:ind w:firstLine="397"/>
        <w:jc w:val="both"/>
        <w:rPr>
          <w:rFonts w:ascii="Traditional Arabic" w:eastAsia="Times New Roman" w:hAnsi="Traditional Arabic" w:cs="Traditional Arabic"/>
          <w:sz w:val="36"/>
          <w:szCs w:val="36"/>
          <w:rtl/>
          <w:lang w:eastAsia="fr-FR"/>
        </w:rPr>
      </w:pPr>
      <w:r w:rsidRPr="001D585A">
        <w:rPr>
          <w:rFonts w:ascii="Traditional Arabic" w:hAnsi="Traditional Arabic" w:cs="Traditional Arabic"/>
          <w:sz w:val="36"/>
          <w:szCs w:val="36"/>
          <w:rtl/>
          <w:lang w:bidi="ar-MA"/>
        </w:rPr>
        <w:t xml:space="preserve">لا شك أن أحداث 11 شتنبر 2001 التي مست رموز العظمة </w:t>
      </w:r>
      <w:r w:rsidR="001D585A">
        <w:rPr>
          <w:rFonts w:ascii="Traditional Arabic" w:hAnsi="Traditional Arabic" w:cs="Traditional Arabic" w:hint="cs"/>
          <w:sz w:val="36"/>
          <w:szCs w:val="36"/>
          <w:rtl/>
          <w:lang w:bidi="ar-MA"/>
        </w:rPr>
        <w:t>الأمريكية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سواء في المجال </w:t>
      </w:r>
      <w:r w:rsidR="00821D05" w:rsidRPr="001D585A">
        <w:rPr>
          <w:rFonts w:ascii="Traditional Arabic" w:hAnsi="Traditional Arabic" w:cs="Traditional Arabic"/>
          <w:sz w:val="36"/>
          <w:szCs w:val="36"/>
          <w:rtl/>
          <w:lang w:bidi="ar-MA"/>
        </w:rPr>
        <w:t>الاقتصادي</w:t>
      </w:r>
      <w:r w:rsidR="001D585A">
        <w:rPr>
          <w:rFonts w:ascii="Traditional Arabic" w:hAnsi="Traditional Arabic" w:cs="Traditional Arabic"/>
          <w:sz w:val="36"/>
          <w:szCs w:val="36"/>
          <w:rtl/>
          <w:lang w:bidi="ar-MA"/>
        </w:rPr>
        <w:t xml:space="preserve"> </w:t>
      </w:r>
      <w:r w:rsidR="00996F7B">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مركز التجارة ا</w:t>
      </w:r>
      <w:r w:rsidR="001D585A">
        <w:rPr>
          <w:rFonts w:ascii="Traditional Arabic" w:hAnsi="Traditional Arabic" w:cs="Traditional Arabic"/>
          <w:sz w:val="36"/>
          <w:szCs w:val="36"/>
          <w:rtl/>
          <w:lang w:bidi="ar-MA"/>
        </w:rPr>
        <w:t>لعالمي</w:t>
      </w:r>
      <w:r w:rsidR="00996F7B">
        <w:rPr>
          <w:rFonts w:ascii="Traditional Arabic" w:hAnsi="Traditional Arabic" w:cs="Traditional Arabic"/>
          <w:sz w:val="36"/>
          <w:szCs w:val="36"/>
          <w:rtl/>
          <w:lang w:bidi="ar-MA"/>
        </w:rPr>
        <w:t>»</w:t>
      </w:r>
      <w:r w:rsidR="001D585A">
        <w:rPr>
          <w:rFonts w:ascii="Traditional Arabic" w:hAnsi="Traditional Arabic" w:cs="Traditional Arabic"/>
          <w:sz w:val="36"/>
          <w:szCs w:val="36"/>
          <w:rtl/>
          <w:lang w:bidi="ar-MA"/>
        </w:rPr>
        <w:t xml:space="preserve"> أو في المجال العسكري </w:t>
      </w:r>
      <w:r w:rsidR="00996F7B">
        <w:rPr>
          <w:rFonts w:ascii="Traditional Arabic" w:hAnsi="Traditional Arabic" w:cs="Traditional Arabic"/>
          <w:sz w:val="36"/>
          <w:szCs w:val="36"/>
          <w:rtl/>
          <w:lang w:bidi="ar-MA"/>
        </w:rPr>
        <w:t>«</w:t>
      </w:r>
      <w:r w:rsidR="001D585A">
        <w:rPr>
          <w:rFonts w:ascii="Traditional Arabic" w:hAnsi="Traditional Arabic" w:cs="Traditional Arabic"/>
          <w:sz w:val="36"/>
          <w:szCs w:val="36"/>
          <w:rtl/>
          <w:lang w:bidi="ar-MA"/>
        </w:rPr>
        <w:t>البنتاغون</w:t>
      </w:r>
      <w:r w:rsidR="00996F7B">
        <w:rPr>
          <w:rFonts w:ascii="Traditional Arabic" w:hAnsi="Traditional Arabic" w:cs="Traditional Arabic"/>
          <w:sz w:val="36"/>
          <w:szCs w:val="36"/>
          <w:rtl/>
          <w:lang w:bidi="ar-MA"/>
        </w:rPr>
        <w:t>»</w:t>
      </w:r>
      <w:r w:rsidR="001D585A">
        <w:rPr>
          <w:rFonts w:ascii="Traditional Arabic" w:hAnsi="Traditional Arabic" w:cs="Traditional Arabic"/>
          <w:sz w:val="36"/>
          <w:szCs w:val="36"/>
          <w:rtl/>
          <w:lang w:bidi="ar-MA"/>
        </w:rPr>
        <w:t xml:space="preserve"> أو في المجال السياسي </w:t>
      </w:r>
      <w:r w:rsidR="00996F7B">
        <w:rPr>
          <w:rFonts w:ascii="Traditional Arabic" w:hAnsi="Traditional Arabic" w:cs="Traditional Arabic"/>
          <w:sz w:val="36"/>
          <w:szCs w:val="36"/>
          <w:rtl/>
          <w:lang w:bidi="ar-MA"/>
        </w:rPr>
        <w:t>«</w:t>
      </w:r>
      <w:r w:rsidR="001D585A">
        <w:rPr>
          <w:rFonts w:ascii="Traditional Arabic" w:hAnsi="Traditional Arabic" w:cs="Traditional Arabic"/>
          <w:sz w:val="36"/>
          <w:szCs w:val="36"/>
          <w:rtl/>
          <w:lang w:bidi="ar-MA"/>
        </w:rPr>
        <w:t>وزارة الخارجية</w:t>
      </w:r>
      <w:r w:rsidR="00996F7B">
        <w:rPr>
          <w:rFonts w:ascii="Traditional Arabic" w:hAnsi="Traditional Arabic" w:cs="Traditional Arabic"/>
          <w:sz w:val="36"/>
          <w:szCs w:val="36"/>
          <w:rtl/>
          <w:lang w:bidi="ar-MA"/>
        </w:rPr>
        <w:t>»</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يعتبر عملا إرهابيا </w:t>
      </w:r>
      <w:r w:rsidR="009D5246" w:rsidRPr="001D585A">
        <w:rPr>
          <w:rFonts w:ascii="Traditional Arabic" w:hAnsi="Traditional Arabic" w:cs="Traditional Arabic"/>
          <w:sz w:val="36"/>
          <w:szCs w:val="36"/>
          <w:rtl/>
          <w:lang w:bidi="ar-MA"/>
        </w:rPr>
        <w:t>بما في الكلمة من معنى</w:t>
      </w:r>
      <w:r w:rsidR="001D585A">
        <w:rPr>
          <w:rFonts w:ascii="Traditional Arabic" w:hAnsi="Traditional Arabic" w:cs="Traditional Arabic"/>
          <w:sz w:val="36"/>
          <w:szCs w:val="36"/>
          <w:rtl/>
          <w:lang w:bidi="ar-MA"/>
        </w:rPr>
        <w:t>،</w:t>
      </w:r>
      <w:r w:rsidR="009D5246" w:rsidRPr="001D585A">
        <w:rPr>
          <w:rFonts w:ascii="Traditional Arabic" w:hAnsi="Traditional Arabic" w:cs="Traditional Arabic"/>
          <w:sz w:val="36"/>
          <w:szCs w:val="36"/>
          <w:rtl/>
          <w:lang w:bidi="ar-MA"/>
        </w:rPr>
        <w:t xml:space="preserve"> ويدخل في خانة الجرائم المرتكبة ضد الإنسانية. وعلى هذا الأساس</w:t>
      </w:r>
      <w:r w:rsidR="001D585A">
        <w:rPr>
          <w:rFonts w:ascii="Traditional Arabic" w:hAnsi="Traditional Arabic" w:cs="Traditional Arabic"/>
          <w:sz w:val="36"/>
          <w:szCs w:val="36"/>
          <w:rtl/>
          <w:lang w:bidi="ar-MA"/>
        </w:rPr>
        <w:t>،</w:t>
      </w:r>
      <w:r w:rsidR="009D5246" w:rsidRPr="001D585A">
        <w:rPr>
          <w:rFonts w:ascii="Traditional Arabic" w:hAnsi="Traditional Arabic" w:cs="Traditional Arabic"/>
          <w:sz w:val="36"/>
          <w:szCs w:val="36"/>
          <w:rtl/>
          <w:lang w:bidi="ar-MA"/>
        </w:rPr>
        <w:t xml:space="preserve"> كان من حق الولايات المتحدة </w:t>
      </w:r>
      <w:r w:rsidR="001D585A">
        <w:rPr>
          <w:rFonts w:ascii="Traditional Arabic" w:hAnsi="Traditional Arabic" w:cs="Traditional Arabic" w:hint="cs"/>
          <w:sz w:val="36"/>
          <w:szCs w:val="36"/>
          <w:rtl/>
          <w:lang w:bidi="ar-MA"/>
        </w:rPr>
        <w:t>الأمريكية</w:t>
      </w:r>
      <w:r w:rsidR="001D585A">
        <w:rPr>
          <w:rFonts w:ascii="Traditional Arabic" w:hAnsi="Traditional Arabic" w:cs="Traditional Arabic"/>
          <w:sz w:val="36"/>
          <w:szCs w:val="36"/>
          <w:rtl/>
          <w:lang w:bidi="ar-MA"/>
        </w:rPr>
        <w:t xml:space="preserve"> </w:t>
      </w:r>
      <w:r w:rsidR="001D585A">
        <w:rPr>
          <w:rFonts w:ascii="Traditional Arabic" w:hAnsi="Traditional Arabic" w:cs="Traditional Arabic" w:hint="cs"/>
          <w:sz w:val="36"/>
          <w:szCs w:val="36"/>
          <w:rtl/>
          <w:lang w:bidi="ar-MA"/>
        </w:rPr>
        <w:t>أ</w:t>
      </w:r>
      <w:r w:rsidR="009D5246" w:rsidRPr="001D585A">
        <w:rPr>
          <w:rFonts w:ascii="Traditional Arabic" w:hAnsi="Traditional Arabic" w:cs="Traditional Arabic"/>
          <w:sz w:val="36"/>
          <w:szCs w:val="36"/>
          <w:rtl/>
          <w:lang w:bidi="ar-MA"/>
        </w:rPr>
        <w:t xml:space="preserve">ن تدافع عن نفسها ما دام </w:t>
      </w:r>
      <w:r w:rsidR="00D211EC" w:rsidRPr="001D585A">
        <w:rPr>
          <w:rFonts w:ascii="Traditional Arabic" w:hAnsi="Traditional Arabic" w:cs="Traditional Arabic"/>
          <w:sz w:val="36"/>
          <w:szCs w:val="36"/>
          <w:rtl/>
          <w:lang w:bidi="ar-MA"/>
        </w:rPr>
        <w:t>أن</w:t>
      </w:r>
      <w:r w:rsidR="009D5246" w:rsidRPr="001D585A">
        <w:rPr>
          <w:rFonts w:ascii="Traditional Arabic" w:hAnsi="Traditional Arabic" w:cs="Traditional Arabic"/>
          <w:sz w:val="36"/>
          <w:szCs w:val="36"/>
          <w:rtl/>
          <w:lang w:bidi="ar-MA"/>
        </w:rPr>
        <w:t xml:space="preserve"> المادة 51 من ميثاق هيئة </w:t>
      </w:r>
      <w:r w:rsidR="001D585A">
        <w:rPr>
          <w:rFonts w:ascii="Traditional Arabic" w:hAnsi="Traditional Arabic" w:cs="Traditional Arabic"/>
          <w:sz w:val="36"/>
          <w:szCs w:val="36"/>
          <w:rtl/>
          <w:lang w:bidi="ar-MA"/>
        </w:rPr>
        <w:t xml:space="preserve">الأمم </w:t>
      </w:r>
      <w:r w:rsidR="009D5246" w:rsidRPr="001D585A">
        <w:rPr>
          <w:rFonts w:ascii="Traditional Arabic" w:hAnsi="Traditional Arabic" w:cs="Traditional Arabic"/>
          <w:sz w:val="36"/>
          <w:szCs w:val="36"/>
          <w:rtl/>
          <w:lang w:bidi="ar-MA"/>
        </w:rPr>
        <w:t xml:space="preserve">المتحدة </w:t>
      </w:r>
      <w:r w:rsidR="00086B3C" w:rsidRPr="001D585A">
        <w:rPr>
          <w:rFonts w:ascii="Traditional Arabic" w:hAnsi="Traditional Arabic" w:cs="Traditional Arabic"/>
          <w:sz w:val="36"/>
          <w:szCs w:val="36"/>
          <w:rtl/>
          <w:lang w:bidi="ar-MA"/>
        </w:rPr>
        <w:t>ت</w:t>
      </w:r>
      <w:r w:rsidR="001D585A">
        <w:rPr>
          <w:rFonts w:ascii="Traditional Arabic" w:hAnsi="Traditional Arabic" w:cs="Traditional Arabic"/>
          <w:sz w:val="36"/>
          <w:szCs w:val="36"/>
          <w:rtl/>
          <w:lang w:bidi="ar-MA"/>
        </w:rPr>
        <w:t>نص</w:t>
      </w:r>
      <w:r w:rsidR="001D585A">
        <w:rPr>
          <w:rFonts w:ascii="Traditional Arabic" w:hAnsi="Traditional Arabic" w:cs="Traditional Arabic" w:hint="cs"/>
          <w:sz w:val="36"/>
          <w:szCs w:val="36"/>
          <w:rtl/>
          <w:lang w:bidi="ar-MA"/>
        </w:rPr>
        <w:t>:</w:t>
      </w:r>
      <w:r w:rsidR="001D585A">
        <w:rPr>
          <w:rFonts w:ascii="Traditional Arabic" w:hAnsi="Traditional Arabic" w:cs="Traditional Arabic"/>
          <w:sz w:val="36"/>
          <w:szCs w:val="36"/>
          <w:rtl/>
          <w:lang w:bidi="ar-MA"/>
        </w:rPr>
        <w:t xml:space="preserve"> </w:t>
      </w:r>
      <w:r w:rsidR="001D585A">
        <w:rPr>
          <w:rFonts w:ascii="Traditional Arabic" w:hAnsi="Traditional Arabic" w:cs="Traditional Arabic" w:hint="cs"/>
          <w:sz w:val="36"/>
          <w:szCs w:val="36"/>
          <w:rtl/>
          <w:lang w:bidi="ar-MA"/>
        </w:rPr>
        <w:t>"</w:t>
      </w:r>
      <w:r w:rsidR="009D5246" w:rsidRPr="001D585A">
        <w:rPr>
          <w:rFonts w:ascii="Traditional Arabic" w:hAnsi="Traditional Arabic" w:cs="Traditional Arabic"/>
          <w:sz w:val="36"/>
          <w:szCs w:val="36"/>
          <w:rtl/>
          <w:lang w:bidi="ar-MA"/>
        </w:rPr>
        <w:t xml:space="preserve">ليس في هذا الميثاق ما ينقص </w:t>
      </w:r>
      <w:r w:rsidR="00086B3C" w:rsidRPr="001D585A">
        <w:rPr>
          <w:rFonts w:ascii="Traditional Arabic" w:hAnsi="Traditional Arabic" w:cs="Traditional Arabic"/>
          <w:sz w:val="36"/>
          <w:szCs w:val="36"/>
          <w:rtl/>
          <w:lang w:bidi="ar-MA"/>
        </w:rPr>
        <w:t>أ</w:t>
      </w:r>
      <w:r w:rsidR="009D5246" w:rsidRPr="001D585A">
        <w:rPr>
          <w:rFonts w:ascii="Traditional Arabic" w:hAnsi="Traditional Arabic" w:cs="Traditional Arabic"/>
          <w:sz w:val="36"/>
          <w:szCs w:val="36"/>
          <w:rtl/>
          <w:lang w:bidi="ar-MA"/>
        </w:rPr>
        <w:t>و يضعف الحق الطبيعي للدول</w:t>
      </w:r>
      <w:r w:rsidR="001D585A">
        <w:rPr>
          <w:rFonts w:ascii="Traditional Arabic" w:hAnsi="Traditional Arabic" w:cs="Traditional Arabic"/>
          <w:sz w:val="36"/>
          <w:szCs w:val="36"/>
          <w:rtl/>
          <w:lang w:bidi="ar-MA"/>
        </w:rPr>
        <w:t>،</w:t>
      </w:r>
      <w:r w:rsidR="009D5246" w:rsidRPr="001D585A">
        <w:rPr>
          <w:rFonts w:ascii="Traditional Arabic" w:hAnsi="Traditional Arabic" w:cs="Traditional Arabic"/>
          <w:sz w:val="36"/>
          <w:szCs w:val="36"/>
          <w:rtl/>
          <w:lang w:bidi="ar-MA"/>
        </w:rPr>
        <w:t xml:space="preserve">  فرادى أو جماعات</w:t>
      </w:r>
      <w:r w:rsidR="001D585A">
        <w:rPr>
          <w:rFonts w:ascii="Traditional Arabic" w:hAnsi="Traditional Arabic" w:cs="Traditional Arabic"/>
          <w:sz w:val="36"/>
          <w:szCs w:val="36"/>
          <w:rtl/>
          <w:lang w:bidi="ar-MA"/>
        </w:rPr>
        <w:t>،</w:t>
      </w:r>
      <w:r w:rsidR="009D5246" w:rsidRPr="001D585A">
        <w:rPr>
          <w:rFonts w:ascii="Traditional Arabic" w:hAnsi="Traditional Arabic" w:cs="Traditional Arabic"/>
          <w:sz w:val="36"/>
          <w:szCs w:val="36"/>
          <w:rtl/>
          <w:lang w:bidi="ar-MA"/>
        </w:rPr>
        <w:t xml:space="preserve"> في الدفاع عن أنفسهم </w:t>
      </w:r>
      <w:r w:rsidR="00086B3C" w:rsidRPr="001D585A">
        <w:rPr>
          <w:rFonts w:ascii="Traditional Arabic" w:hAnsi="Traditional Arabic" w:cs="Traditional Arabic"/>
          <w:sz w:val="36"/>
          <w:szCs w:val="36"/>
          <w:rtl/>
          <w:lang w:bidi="ar-MA"/>
        </w:rPr>
        <w:t>إذا اعتدت قو</w:t>
      </w:r>
      <w:r w:rsidR="001D585A">
        <w:rPr>
          <w:rFonts w:ascii="Traditional Arabic" w:hAnsi="Traditional Arabic" w:cs="Traditional Arabic"/>
          <w:sz w:val="36"/>
          <w:szCs w:val="36"/>
          <w:rtl/>
          <w:lang w:bidi="ar-MA"/>
        </w:rPr>
        <w:t xml:space="preserve">ة مسلحة على أحد </w:t>
      </w:r>
      <w:r w:rsidR="001D585A">
        <w:rPr>
          <w:rFonts w:ascii="Traditional Arabic" w:hAnsi="Traditional Arabic" w:cs="Traditional Arabic" w:hint="cs"/>
          <w:sz w:val="36"/>
          <w:szCs w:val="36"/>
          <w:rtl/>
          <w:lang w:bidi="ar-MA"/>
        </w:rPr>
        <w:t>أ</w:t>
      </w:r>
      <w:r w:rsidR="001D585A">
        <w:rPr>
          <w:rFonts w:ascii="Traditional Arabic" w:hAnsi="Traditional Arabic" w:cs="Traditional Arabic"/>
          <w:sz w:val="36"/>
          <w:szCs w:val="36"/>
          <w:rtl/>
          <w:lang w:bidi="ar-MA"/>
        </w:rPr>
        <w:t>عضاء "الأمم المتحدة</w:t>
      </w:r>
      <w:r w:rsidR="00086B3C" w:rsidRPr="001D585A">
        <w:rPr>
          <w:rFonts w:ascii="Traditional Arabic" w:hAnsi="Traditional Arabic" w:cs="Traditional Arabic"/>
          <w:sz w:val="36"/>
          <w:szCs w:val="36"/>
          <w:rtl/>
          <w:lang w:bidi="ar-MA"/>
        </w:rPr>
        <w:t xml:space="preserve">" وذلك إلى أن يتخذ مجلس </w:t>
      </w:r>
      <w:r w:rsidR="001D585A">
        <w:rPr>
          <w:rFonts w:ascii="Traditional Arabic" w:hAnsi="Traditional Arabic" w:cs="Traditional Arabic"/>
          <w:sz w:val="36"/>
          <w:szCs w:val="36"/>
          <w:rtl/>
          <w:lang w:bidi="ar-MA"/>
        </w:rPr>
        <w:t xml:space="preserve">الأمن </w:t>
      </w:r>
      <w:r w:rsidR="00086B3C" w:rsidRPr="001D585A">
        <w:rPr>
          <w:rFonts w:ascii="Traditional Arabic" w:hAnsi="Traditional Arabic" w:cs="Traditional Arabic"/>
          <w:sz w:val="36"/>
          <w:szCs w:val="36"/>
          <w:rtl/>
          <w:lang w:bidi="ar-MA"/>
        </w:rPr>
        <w:t>التدابير اللازمة لحفظ السلم و</w:t>
      </w:r>
      <w:r w:rsidR="001D585A">
        <w:rPr>
          <w:rFonts w:ascii="Traditional Arabic" w:hAnsi="Traditional Arabic" w:cs="Traditional Arabic"/>
          <w:sz w:val="36"/>
          <w:szCs w:val="36"/>
          <w:rtl/>
          <w:lang w:bidi="ar-MA"/>
        </w:rPr>
        <w:t xml:space="preserve">الأمن </w:t>
      </w:r>
      <w:r w:rsidR="00086B3C" w:rsidRPr="001D585A">
        <w:rPr>
          <w:rFonts w:ascii="Traditional Arabic" w:hAnsi="Traditional Arabic" w:cs="Traditional Arabic"/>
          <w:sz w:val="36"/>
          <w:szCs w:val="36"/>
          <w:rtl/>
          <w:lang w:bidi="ar-MA"/>
        </w:rPr>
        <w:t xml:space="preserve">الدولي </w:t>
      </w:r>
      <w:r w:rsidR="00086B3C" w:rsidRPr="001D585A">
        <w:rPr>
          <w:rFonts w:ascii="Traditional Arabic" w:hAnsi="Traditional Arabic" w:cs="Traditional Arabic"/>
          <w:sz w:val="36"/>
          <w:szCs w:val="36"/>
          <w:rtl/>
        </w:rPr>
        <w:t>والتدابير التي اتخذها الأعضاء استعمالا لحق الدفاع عن النفس</w:t>
      </w:r>
      <w:r w:rsidR="001D585A">
        <w:rPr>
          <w:rFonts w:ascii="Traditional Arabic" w:hAnsi="Traditional Arabic" w:cs="Traditional Arabic"/>
          <w:sz w:val="36"/>
          <w:szCs w:val="36"/>
          <w:rtl/>
        </w:rPr>
        <w:t>،</w:t>
      </w:r>
      <w:r w:rsidR="00086B3C" w:rsidRPr="001D585A">
        <w:rPr>
          <w:rFonts w:ascii="Traditional Arabic" w:hAnsi="Traditional Arabic" w:cs="Traditional Arabic"/>
          <w:sz w:val="36"/>
          <w:szCs w:val="36"/>
          <w:rtl/>
        </w:rPr>
        <w:t xml:space="preserve"> تبلغ إلى المجلس فورا</w:t>
      </w:r>
      <w:r w:rsidR="001D585A">
        <w:rPr>
          <w:rFonts w:ascii="Traditional Arabic" w:hAnsi="Traditional Arabic" w:cs="Traditional Arabic"/>
          <w:sz w:val="36"/>
          <w:szCs w:val="36"/>
          <w:rtl/>
        </w:rPr>
        <w:t>،</w:t>
      </w:r>
      <w:r w:rsidR="00086B3C" w:rsidRPr="001D585A">
        <w:rPr>
          <w:rFonts w:ascii="Traditional Arabic" w:hAnsi="Traditional Arabic" w:cs="Traditional Arabic"/>
          <w:sz w:val="36"/>
          <w:szCs w:val="36"/>
          <w:rtl/>
        </w:rPr>
        <w:t xml:space="preserve"> </w:t>
      </w:r>
      <w:r w:rsidR="00086B3C" w:rsidRPr="001D585A">
        <w:rPr>
          <w:rFonts w:ascii="Traditional Arabic" w:eastAsia="Times New Roman" w:hAnsi="Traditional Arabic" w:cs="Traditional Arabic"/>
          <w:sz w:val="36"/>
          <w:szCs w:val="36"/>
          <w:rtl/>
          <w:lang w:eastAsia="fr-FR"/>
        </w:rPr>
        <w:t>ولا تؤثر ت</w:t>
      </w:r>
      <w:r w:rsidR="00996F7B">
        <w:rPr>
          <w:rFonts w:ascii="Traditional Arabic" w:eastAsia="Times New Roman" w:hAnsi="Traditional Arabic" w:cs="Traditional Arabic"/>
          <w:sz w:val="36"/>
          <w:szCs w:val="36"/>
          <w:rtl/>
          <w:lang w:eastAsia="fr-FR"/>
        </w:rPr>
        <w:t xml:space="preserve">لك </w:t>
      </w:r>
      <w:r w:rsidR="00996F7B">
        <w:rPr>
          <w:rFonts w:ascii="Traditional Arabic" w:eastAsia="Times New Roman" w:hAnsi="Traditional Arabic" w:cs="Traditional Arabic"/>
          <w:sz w:val="36"/>
          <w:szCs w:val="36"/>
          <w:rtl/>
          <w:lang w:eastAsia="fr-FR"/>
        </w:rPr>
        <w:lastRenderedPageBreak/>
        <w:t>التدابير بأي حال فيما للمجلس</w:t>
      </w:r>
      <w:r w:rsidR="00996F7B">
        <w:rPr>
          <w:rFonts w:ascii="Traditional Arabic" w:eastAsia="Times New Roman" w:hAnsi="Traditional Arabic" w:cs="Traditional Arabic" w:hint="cs"/>
          <w:sz w:val="36"/>
          <w:szCs w:val="36"/>
          <w:rtl/>
          <w:lang w:eastAsia="fr-FR"/>
        </w:rPr>
        <w:t xml:space="preserve"> </w:t>
      </w:r>
      <w:r w:rsidR="00996F7B">
        <w:rPr>
          <w:rFonts w:ascii="Traditional Arabic" w:eastAsia="Times New Roman" w:hAnsi="Traditional Arabic" w:cs="Traditional Arabic"/>
          <w:sz w:val="36"/>
          <w:szCs w:val="36"/>
          <w:rtl/>
          <w:lang w:eastAsia="fr-FR"/>
        </w:rPr>
        <w:t>–</w:t>
      </w:r>
      <w:r w:rsidR="00086B3C" w:rsidRPr="001D585A">
        <w:rPr>
          <w:rFonts w:ascii="Traditional Arabic" w:eastAsia="Times New Roman" w:hAnsi="Traditional Arabic" w:cs="Traditional Arabic"/>
          <w:sz w:val="36"/>
          <w:szCs w:val="36"/>
          <w:rtl/>
          <w:lang w:eastAsia="fr-FR"/>
        </w:rPr>
        <w:t xml:space="preserve"> بمقتضى سلطته ومسؤولياته المستمرة من أحكام هذا الميثاق –</w:t>
      </w:r>
      <w:r w:rsidR="001D585A">
        <w:rPr>
          <w:rFonts w:ascii="Traditional Arabic" w:eastAsia="Times New Roman" w:hAnsi="Traditional Arabic" w:cs="Traditional Arabic"/>
          <w:sz w:val="36"/>
          <w:szCs w:val="36"/>
          <w:rtl/>
          <w:lang w:eastAsia="fr-FR"/>
        </w:rPr>
        <w:t xml:space="preserve"> من الحق في </w:t>
      </w:r>
      <w:r w:rsidR="001D585A">
        <w:rPr>
          <w:rFonts w:ascii="Traditional Arabic" w:eastAsia="Times New Roman" w:hAnsi="Traditional Arabic" w:cs="Traditional Arabic" w:hint="cs"/>
          <w:sz w:val="36"/>
          <w:szCs w:val="36"/>
          <w:rtl/>
          <w:lang w:eastAsia="fr-FR"/>
        </w:rPr>
        <w:t>أ</w:t>
      </w:r>
      <w:r w:rsidR="00086B3C" w:rsidRPr="001D585A">
        <w:rPr>
          <w:rFonts w:ascii="Traditional Arabic" w:eastAsia="Times New Roman" w:hAnsi="Traditional Arabic" w:cs="Traditional Arabic"/>
          <w:sz w:val="36"/>
          <w:szCs w:val="36"/>
          <w:rtl/>
          <w:lang w:eastAsia="fr-FR"/>
        </w:rPr>
        <w:t>ن يتخذ في أي وقت ما يرى ضرورة لاتخاذه من الأعمال لحفظ السلم و</w:t>
      </w:r>
      <w:r w:rsidR="001D585A">
        <w:rPr>
          <w:rFonts w:ascii="Traditional Arabic" w:eastAsia="Times New Roman" w:hAnsi="Traditional Arabic" w:cs="Traditional Arabic"/>
          <w:sz w:val="36"/>
          <w:szCs w:val="36"/>
          <w:rtl/>
          <w:lang w:eastAsia="fr-FR"/>
        </w:rPr>
        <w:t xml:space="preserve">الأمن </w:t>
      </w:r>
      <w:r w:rsidR="00996F7B">
        <w:rPr>
          <w:rFonts w:ascii="Traditional Arabic" w:eastAsia="Times New Roman" w:hAnsi="Traditional Arabic" w:cs="Traditional Arabic"/>
          <w:sz w:val="36"/>
          <w:szCs w:val="36"/>
          <w:rtl/>
          <w:lang w:eastAsia="fr-FR"/>
        </w:rPr>
        <w:t>الدولي</w:t>
      </w:r>
      <w:r w:rsidR="00C76B92">
        <w:rPr>
          <w:rFonts w:ascii="Traditional Arabic" w:eastAsia="Times New Roman" w:hAnsi="Traditional Arabic" w:cs="Traditional Arabic" w:hint="cs"/>
          <w:sz w:val="36"/>
          <w:szCs w:val="36"/>
          <w:rtl/>
          <w:lang w:eastAsia="fr-FR"/>
        </w:rPr>
        <w:t>ين</w:t>
      </w:r>
      <w:r w:rsidR="00996F7B">
        <w:rPr>
          <w:rFonts w:ascii="Traditional Arabic" w:eastAsia="Times New Roman" w:hAnsi="Traditional Arabic" w:cs="Traditional Arabic"/>
          <w:sz w:val="36"/>
          <w:szCs w:val="36"/>
          <w:rtl/>
          <w:lang w:eastAsia="fr-FR"/>
        </w:rPr>
        <w:t xml:space="preserve"> أو إعادته إلى نصابه</w:t>
      </w:r>
      <w:r w:rsidR="00086B3C" w:rsidRPr="001D585A">
        <w:rPr>
          <w:rFonts w:ascii="Traditional Arabic" w:eastAsia="Times New Roman" w:hAnsi="Traditional Arabic" w:cs="Traditional Arabic"/>
          <w:sz w:val="36"/>
          <w:szCs w:val="36"/>
          <w:rtl/>
          <w:lang w:eastAsia="fr-FR"/>
        </w:rPr>
        <w:t>"</w:t>
      </w:r>
      <w:r w:rsidR="0096578F" w:rsidRPr="001D585A">
        <w:rPr>
          <w:rStyle w:val="Appelnotedebasdep"/>
          <w:rFonts w:ascii="Traditional Arabic" w:eastAsia="Times New Roman" w:hAnsi="Traditional Arabic" w:cs="Traditional Arabic"/>
          <w:sz w:val="36"/>
          <w:szCs w:val="36"/>
          <w:rtl/>
          <w:lang w:eastAsia="fr-FR"/>
        </w:rPr>
        <w:footnoteReference w:id="1"/>
      </w:r>
      <w:r w:rsidR="007C21F0" w:rsidRPr="001D585A">
        <w:rPr>
          <w:rFonts w:ascii="Traditional Arabic" w:eastAsia="Times New Roman" w:hAnsi="Traditional Arabic" w:cs="Traditional Arabic"/>
          <w:sz w:val="36"/>
          <w:szCs w:val="36"/>
          <w:rtl/>
          <w:lang w:eastAsia="fr-FR"/>
        </w:rPr>
        <w:t xml:space="preserve"> وفعلا فإن القرار رقم 1368 الصادر عن مجلس </w:t>
      </w:r>
      <w:r w:rsidR="001D585A" w:rsidRPr="001D585A">
        <w:rPr>
          <w:rFonts w:ascii="Traditional Arabic" w:eastAsia="Times New Roman" w:hAnsi="Traditional Arabic" w:cs="Traditional Arabic" w:hint="cs"/>
          <w:sz w:val="36"/>
          <w:szCs w:val="36"/>
          <w:rtl/>
          <w:lang w:eastAsia="fr-FR"/>
        </w:rPr>
        <w:t>الأمن</w:t>
      </w:r>
      <w:r w:rsidR="001D585A">
        <w:rPr>
          <w:rFonts w:ascii="Traditional Arabic" w:eastAsia="Times New Roman" w:hAnsi="Traditional Arabic" w:cs="Traditional Arabic"/>
          <w:sz w:val="36"/>
          <w:szCs w:val="36"/>
          <w:rtl/>
          <w:lang w:eastAsia="fr-FR"/>
        </w:rPr>
        <w:t xml:space="preserve">، اعتبر </w:t>
      </w:r>
      <w:r w:rsidR="001D585A">
        <w:rPr>
          <w:rFonts w:ascii="Traditional Arabic" w:eastAsia="Times New Roman" w:hAnsi="Traditional Arabic" w:cs="Traditional Arabic" w:hint="cs"/>
          <w:sz w:val="36"/>
          <w:szCs w:val="36"/>
          <w:rtl/>
          <w:lang w:eastAsia="fr-FR"/>
        </w:rPr>
        <w:t>أ</w:t>
      </w:r>
      <w:r w:rsidR="007C21F0" w:rsidRPr="001D585A">
        <w:rPr>
          <w:rFonts w:ascii="Traditional Arabic" w:eastAsia="Times New Roman" w:hAnsi="Traditional Arabic" w:cs="Traditional Arabic"/>
          <w:sz w:val="36"/>
          <w:szCs w:val="36"/>
          <w:rtl/>
          <w:lang w:eastAsia="fr-FR"/>
        </w:rPr>
        <w:t xml:space="preserve">ن ما وقع في الولايات المتحدة </w:t>
      </w:r>
      <w:r w:rsidR="001D585A">
        <w:rPr>
          <w:rFonts w:ascii="Traditional Arabic" w:eastAsia="Times New Roman" w:hAnsi="Traditional Arabic" w:cs="Traditional Arabic"/>
          <w:sz w:val="36"/>
          <w:szCs w:val="36"/>
          <w:rtl/>
          <w:lang w:eastAsia="fr-FR"/>
        </w:rPr>
        <w:t>الأمريكية،</w:t>
      </w:r>
      <w:r w:rsidR="007C21F0" w:rsidRPr="001D585A">
        <w:rPr>
          <w:rFonts w:ascii="Traditional Arabic" w:eastAsia="Times New Roman" w:hAnsi="Traditional Arabic" w:cs="Traditional Arabic"/>
          <w:sz w:val="36"/>
          <w:szCs w:val="36"/>
          <w:rtl/>
          <w:lang w:eastAsia="fr-FR"/>
        </w:rPr>
        <w:t xml:space="preserve"> يعتبر عملا </w:t>
      </w:r>
      <w:r w:rsidR="001D585A" w:rsidRPr="001D585A">
        <w:rPr>
          <w:rFonts w:ascii="Traditional Arabic" w:eastAsia="Times New Roman" w:hAnsi="Traditional Arabic" w:cs="Traditional Arabic" w:hint="cs"/>
          <w:sz w:val="36"/>
          <w:szCs w:val="36"/>
          <w:rtl/>
          <w:lang w:eastAsia="fr-FR"/>
        </w:rPr>
        <w:t>إرهابيا</w:t>
      </w:r>
      <w:r w:rsidR="001D585A">
        <w:rPr>
          <w:rFonts w:ascii="Traditional Arabic" w:eastAsia="Times New Roman" w:hAnsi="Traditional Arabic" w:cs="Traditional Arabic"/>
          <w:sz w:val="36"/>
          <w:szCs w:val="36"/>
          <w:rtl/>
          <w:lang w:eastAsia="fr-FR"/>
        </w:rPr>
        <w:t>،</w:t>
      </w:r>
      <w:r w:rsidR="007C21F0" w:rsidRPr="001D585A">
        <w:rPr>
          <w:rFonts w:ascii="Traditional Arabic" w:eastAsia="Times New Roman" w:hAnsi="Traditional Arabic" w:cs="Traditional Arabic"/>
          <w:sz w:val="36"/>
          <w:szCs w:val="36"/>
          <w:rtl/>
          <w:lang w:eastAsia="fr-FR"/>
        </w:rPr>
        <w:t xml:space="preserve"> وأن من حق هذه </w:t>
      </w:r>
      <w:r w:rsidR="001D585A" w:rsidRPr="001D585A">
        <w:rPr>
          <w:rFonts w:ascii="Traditional Arabic" w:eastAsia="Times New Roman" w:hAnsi="Traditional Arabic" w:cs="Traditional Arabic" w:hint="cs"/>
          <w:sz w:val="36"/>
          <w:szCs w:val="36"/>
          <w:rtl/>
          <w:lang w:eastAsia="fr-FR"/>
        </w:rPr>
        <w:t>الأخيرة</w:t>
      </w:r>
      <w:r w:rsidR="00996F7B">
        <w:rPr>
          <w:rFonts w:ascii="Traditional Arabic" w:eastAsia="Times New Roman" w:hAnsi="Traditional Arabic" w:cs="Traditional Arabic"/>
          <w:sz w:val="36"/>
          <w:szCs w:val="36"/>
          <w:rtl/>
          <w:lang w:eastAsia="fr-FR"/>
        </w:rPr>
        <w:t xml:space="preserve"> الدفاع عن نفسها</w:t>
      </w:r>
      <w:r w:rsidR="00996F7B">
        <w:rPr>
          <w:rFonts w:ascii="Traditional Arabic" w:eastAsia="Times New Roman" w:hAnsi="Traditional Arabic" w:cs="Traditional Arabic" w:hint="cs"/>
          <w:sz w:val="36"/>
          <w:szCs w:val="36"/>
          <w:rtl/>
          <w:lang w:eastAsia="fr-FR"/>
        </w:rPr>
        <w:t>.</w:t>
      </w:r>
    </w:p>
    <w:p w:rsidR="00086B3C" w:rsidRPr="001D585A" w:rsidRDefault="007C21F0" w:rsidP="007E1F04">
      <w:pPr>
        <w:bidi/>
        <w:ind w:firstLine="397"/>
        <w:jc w:val="both"/>
        <w:rPr>
          <w:rFonts w:ascii="Traditional Arabic" w:eastAsia="Times New Roman" w:hAnsi="Traditional Arabic" w:cs="Traditional Arabic"/>
          <w:sz w:val="36"/>
          <w:szCs w:val="36"/>
          <w:rtl/>
          <w:lang w:eastAsia="fr-FR"/>
        </w:rPr>
      </w:pPr>
      <w:r w:rsidRPr="001D585A">
        <w:rPr>
          <w:rFonts w:ascii="Traditional Arabic" w:eastAsia="Times New Roman" w:hAnsi="Traditional Arabic" w:cs="Traditional Arabic"/>
          <w:sz w:val="36"/>
          <w:szCs w:val="36"/>
          <w:rtl/>
          <w:lang w:eastAsia="fr-FR"/>
        </w:rPr>
        <w:t xml:space="preserve">غير أن صدور القرار 1373 عن مجلس </w:t>
      </w:r>
      <w:r w:rsidR="001D585A">
        <w:rPr>
          <w:rFonts w:ascii="Traditional Arabic" w:eastAsia="Times New Roman" w:hAnsi="Traditional Arabic" w:cs="Traditional Arabic"/>
          <w:sz w:val="36"/>
          <w:szCs w:val="36"/>
          <w:rtl/>
          <w:lang w:eastAsia="fr-FR"/>
        </w:rPr>
        <w:t xml:space="preserve">الأمن </w:t>
      </w:r>
      <w:r w:rsidR="00996F7B">
        <w:rPr>
          <w:rFonts w:ascii="Traditional Arabic" w:eastAsia="Times New Roman" w:hAnsi="Traditional Arabic" w:cs="Traditional Arabic"/>
          <w:sz w:val="36"/>
          <w:szCs w:val="36"/>
          <w:rtl/>
          <w:lang w:eastAsia="fr-FR"/>
        </w:rPr>
        <w:t>بتاريخ 28/09/</w:t>
      </w:r>
      <w:r w:rsidRPr="001D585A">
        <w:rPr>
          <w:rFonts w:ascii="Traditional Arabic" w:eastAsia="Times New Roman" w:hAnsi="Traditional Arabic" w:cs="Traditional Arabic"/>
          <w:sz w:val="36"/>
          <w:szCs w:val="36"/>
          <w:rtl/>
          <w:lang w:eastAsia="fr-FR"/>
        </w:rPr>
        <w:t xml:space="preserve">2001 </w:t>
      </w:r>
      <w:r w:rsidR="00996F7B">
        <w:rPr>
          <w:rFonts w:ascii="Traditional Arabic" w:eastAsia="Times New Roman" w:hAnsi="Traditional Arabic" w:cs="Traditional Arabic"/>
          <w:sz w:val="36"/>
          <w:szCs w:val="36"/>
          <w:rtl/>
          <w:lang w:eastAsia="fr-FR"/>
        </w:rPr>
        <w:t xml:space="preserve">- </w:t>
      </w:r>
      <w:r w:rsidR="00A12A49" w:rsidRPr="001D585A">
        <w:rPr>
          <w:rFonts w:ascii="Traditional Arabic" w:eastAsia="Times New Roman" w:hAnsi="Traditional Arabic" w:cs="Traditional Arabic"/>
          <w:sz w:val="36"/>
          <w:szCs w:val="36"/>
          <w:rtl/>
          <w:lang w:eastAsia="fr-FR"/>
        </w:rPr>
        <w:t xml:space="preserve">والذي تم فيه التأكيد على المطالب </w:t>
      </w:r>
      <w:r w:rsidR="001D585A">
        <w:rPr>
          <w:rFonts w:ascii="Traditional Arabic" w:eastAsia="Times New Roman" w:hAnsi="Traditional Arabic" w:cs="Traditional Arabic"/>
          <w:sz w:val="36"/>
          <w:szCs w:val="36"/>
          <w:rtl/>
          <w:lang w:eastAsia="fr-FR"/>
        </w:rPr>
        <w:t>الأمريكية</w:t>
      </w:r>
      <w:r w:rsidR="00A12A49" w:rsidRPr="001D585A">
        <w:rPr>
          <w:rFonts w:ascii="Traditional Arabic" w:eastAsia="Times New Roman" w:hAnsi="Traditional Arabic" w:cs="Traditional Arabic"/>
          <w:sz w:val="36"/>
          <w:szCs w:val="36"/>
          <w:rtl/>
          <w:lang w:eastAsia="fr-FR"/>
        </w:rPr>
        <w:t xml:space="preserve"> دون أي تحفظ، وذلك على الرغم من عدم توفر الدليل القاطع على كون أفغانستان من خلال حركة الطالبان</w:t>
      </w:r>
      <w:r w:rsidR="001D585A">
        <w:rPr>
          <w:rFonts w:ascii="Traditional Arabic" w:eastAsia="Times New Roman" w:hAnsi="Traditional Arabic" w:cs="Traditional Arabic"/>
          <w:sz w:val="36"/>
          <w:szCs w:val="36"/>
          <w:rtl/>
          <w:lang w:eastAsia="fr-FR"/>
        </w:rPr>
        <w:t>،</w:t>
      </w:r>
      <w:r w:rsidR="00A12A49" w:rsidRPr="001D585A">
        <w:rPr>
          <w:rFonts w:ascii="Traditional Arabic" w:eastAsia="Times New Roman" w:hAnsi="Traditional Arabic" w:cs="Traditional Arabic"/>
          <w:sz w:val="36"/>
          <w:szCs w:val="36"/>
          <w:rtl/>
          <w:lang w:eastAsia="fr-FR"/>
        </w:rPr>
        <w:t xml:space="preserve"> هي التي نفذت الهجوم على الولايات المتحدة </w:t>
      </w:r>
      <w:r w:rsidR="001D585A">
        <w:rPr>
          <w:rFonts w:ascii="Traditional Arabic" w:eastAsia="Times New Roman" w:hAnsi="Traditional Arabic" w:cs="Traditional Arabic"/>
          <w:sz w:val="36"/>
          <w:szCs w:val="36"/>
          <w:rtl/>
          <w:lang w:eastAsia="fr-FR"/>
        </w:rPr>
        <w:t>الأمريكية،</w:t>
      </w:r>
      <w:r w:rsidR="00A12A49" w:rsidRPr="001D585A">
        <w:rPr>
          <w:rFonts w:ascii="Traditional Arabic" w:eastAsia="Times New Roman" w:hAnsi="Traditional Arabic" w:cs="Traditional Arabic"/>
          <w:sz w:val="36"/>
          <w:szCs w:val="36"/>
          <w:rtl/>
          <w:lang w:eastAsia="fr-FR"/>
        </w:rPr>
        <w:t xml:space="preserve"> وذلك وفق</w:t>
      </w:r>
      <w:r w:rsidR="006D1824" w:rsidRPr="001D585A">
        <w:rPr>
          <w:rFonts w:ascii="Traditional Arabic" w:eastAsia="Times New Roman" w:hAnsi="Traditional Arabic" w:cs="Traditional Arabic"/>
          <w:sz w:val="36"/>
          <w:szCs w:val="36"/>
          <w:rtl/>
          <w:lang w:eastAsia="fr-FR"/>
        </w:rPr>
        <w:t>ا</w:t>
      </w:r>
      <w:r w:rsidR="00A12A49" w:rsidRPr="001D585A">
        <w:rPr>
          <w:rFonts w:ascii="Traditional Arabic" w:eastAsia="Times New Roman" w:hAnsi="Traditional Arabic" w:cs="Traditional Arabic"/>
          <w:sz w:val="36"/>
          <w:szCs w:val="36"/>
          <w:rtl/>
          <w:lang w:eastAsia="fr-FR"/>
        </w:rPr>
        <w:t xml:space="preserve"> لتفسير بعض فقهاء القانون الدولي </w:t>
      </w:r>
      <w:r w:rsidR="006D1824" w:rsidRPr="001D585A">
        <w:rPr>
          <w:rFonts w:ascii="Traditional Arabic" w:eastAsia="Times New Roman" w:hAnsi="Traditional Arabic" w:cs="Traditional Arabic"/>
          <w:sz w:val="36"/>
          <w:szCs w:val="36"/>
          <w:rtl/>
          <w:lang w:eastAsia="fr-FR"/>
        </w:rPr>
        <w:t>كشرط ل</w:t>
      </w:r>
      <w:r w:rsidR="00A12A49" w:rsidRPr="001D585A">
        <w:rPr>
          <w:rFonts w:ascii="Traditional Arabic" w:eastAsia="Times New Roman" w:hAnsi="Traditional Arabic" w:cs="Traditional Arabic"/>
          <w:sz w:val="36"/>
          <w:szCs w:val="36"/>
          <w:rtl/>
          <w:lang w:eastAsia="fr-FR"/>
        </w:rPr>
        <w:t xml:space="preserve">تفعيل المادة 51 المشار إليها </w:t>
      </w:r>
      <w:r w:rsidR="001D585A" w:rsidRPr="001D585A">
        <w:rPr>
          <w:rFonts w:ascii="Traditional Arabic" w:eastAsia="Times New Roman" w:hAnsi="Traditional Arabic" w:cs="Traditional Arabic" w:hint="cs"/>
          <w:sz w:val="36"/>
          <w:szCs w:val="36"/>
          <w:rtl/>
          <w:lang w:eastAsia="fr-FR"/>
        </w:rPr>
        <w:t>أعلاه</w:t>
      </w:r>
      <w:r w:rsidR="00A12A49" w:rsidRPr="001D585A">
        <w:rPr>
          <w:rStyle w:val="Appelnotedebasdep"/>
          <w:rFonts w:ascii="Traditional Arabic" w:eastAsia="Times New Roman" w:hAnsi="Traditional Arabic" w:cs="Traditional Arabic"/>
          <w:sz w:val="36"/>
          <w:szCs w:val="36"/>
          <w:rtl/>
          <w:lang w:eastAsia="fr-FR"/>
        </w:rPr>
        <w:footnoteReference w:id="2"/>
      </w:r>
      <w:r w:rsidR="00A12A49" w:rsidRPr="001D585A">
        <w:rPr>
          <w:rFonts w:ascii="Traditional Arabic" w:eastAsia="Times New Roman" w:hAnsi="Traditional Arabic" w:cs="Traditional Arabic"/>
          <w:sz w:val="36"/>
          <w:szCs w:val="36"/>
          <w:rtl/>
          <w:lang w:eastAsia="fr-FR"/>
        </w:rPr>
        <w:t xml:space="preserve"> - تم فيه خرق بين للصكوك والاتفاقيات الدولية الخاصة باحترام حقوق </w:t>
      </w:r>
      <w:r w:rsidR="00996F7B">
        <w:rPr>
          <w:rFonts w:ascii="Traditional Arabic" w:eastAsia="Times New Roman" w:hAnsi="Traditional Arabic" w:cs="Traditional Arabic"/>
          <w:sz w:val="36"/>
          <w:szCs w:val="36"/>
          <w:rtl/>
          <w:lang w:eastAsia="fr-FR"/>
        </w:rPr>
        <w:t>الإنسا</w:t>
      </w:r>
      <w:r w:rsidR="00996F7B">
        <w:rPr>
          <w:rFonts w:ascii="Traditional Arabic" w:eastAsia="Times New Roman" w:hAnsi="Traditional Arabic" w:cs="Traditional Arabic" w:hint="cs"/>
          <w:sz w:val="36"/>
          <w:szCs w:val="36"/>
          <w:rtl/>
          <w:lang w:eastAsia="fr-FR"/>
        </w:rPr>
        <w:t>ن.</w:t>
      </w:r>
    </w:p>
    <w:p w:rsidR="00005218" w:rsidRPr="001D585A" w:rsidRDefault="002A6F8A" w:rsidP="0076263E">
      <w:pPr>
        <w:bidi/>
        <w:ind w:firstLine="397"/>
        <w:jc w:val="both"/>
        <w:rPr>
          <w:rFonts w:ascii="Traditional Arabic" w:eastAsia="Times New Roman" w:hAnsi="Traditional Arabic" w:cs="Traditional Arabic"/>
          <w:sz w:val="36"/>
          <w:szCs w:val="36"/>
          <w:rtl/>
          <w:lang w:eastAsia="fr-FR"/>
        </w:rPr>
      </w:pPr>
      <w:r w:rsidRPr="001D585A">
        <w:rPr>
          <w:rFonts w:ascii="Traditional Arabic" w:eastAsia="Times New Roman" w:hAnsi="Traditional Arabic" w:cs="Traditional Arabic"/>
          <w:sz w:val="36"/>
          <w:szCs w:val="36"/>
          <w:rtl/>
          <w:lang w:eastAsia="fr-FR"/>
        </w:rPr>
        <w:t xml:space="preserve">ففضلا عن </w:t>
      </w:r>
      <w:r w:rsidR="006D1824" w:rsidRPr="001D585A">
        <w:rPr>
          <w:rFonts w:ascii="Traditional Arabic" w:eastAsia="Times New Roman" w:hAnsi="Traditional Arabic" w:cs="Traditional Arabic"/>
          <w:sz w:val="36"/>
          <w:szCs w:val="36"/>
          <w:rtl/>
          <w:lang w:eastAsia="fr-FR"/>
        </w:rPr>
        <w:t>كون القرار يف</w:t>
      </w:r>
      <w:r w:rsidR="00DD35A9" w:rsidRPr="001D585A">
        <w:rPr>
          <w:rFonts w:ascii="Traditional Arabic" w:eastAsia="Times New Roman" w:hAnsi="Traditional Arabic" w:cs="Traditional Arabic"/>
          <w:sz w:val="36"/>
          <w:szCs w:val="36"/>
          <w:rtl/>
          <w:lang w:eastAsia="fr-FR"/>
        </w:rPr>
        <w:t xml:space="preserve">تقد إلى </w:t>
      </w:r>
      <w:r w:rsidR="001D585A" w:rsidRPr="001D585A">
        <w:rPr>
          <w:rFonts w:ascii="Traditional Arabic" w:eastAsia="Times New Roman" w:hAnsi="Traditional Arabic" w:cs="Traditional Arabic" w:hint="cs"/>
          <w:sz w:val="36"/>
          <w:szCs w:val="36"/>
          <w:rtl/>
          <w:lang w:eastAsia="fr-FR"/>
        </w:rPr>
        <w:t>إعطاء</w:t>
      </w:r>
      <w:r w:rsidR="00DD35A9" w:rsidRPr="001D585A">
        <w:rPr>
          <w:rFonts w:ascii="Traditional Arabic" w:eastAsia="Times New Roman" w:hAnsi="Traditional Arabic" w:cs="Traditional Arabic"/>
          <w:sz w:val="36"/>
          <w:szCs w:val="36"/>
          <w:rtl/>
          <w:lang w:eastAsia="fr-FR"/>
        </w:rPr>
        <w:t xml:space="preserve"> تعريف للإرهاب</w:t>
      </w:r>
      <w:r w:rsidR="001D585A">
        <w:rPr>
          <w:rFonts w:ascii="Traditional Arabic" w:eastAsia="Times New Roman" w:hAnsi="Traditional Arabic" w:cs="Traditional Arabic"/>
          <w:sz w:val="36"/>
          <w:szCs w:val="36"/>
          <w:rtl/>
          <w:lang w:eastAsia="fr-FR"/>
        </w:rPr>
        <w:t>،</w:t>
      </w:r>
      <w:r w:rsidR="00DD35A9" w:rsidRPr="001D585A">
        <w:rPr>
          <w:rFonts w:ascii="Traditional Arabic" w:eastAsia="Times New Roman" w:hAnsi="Traditional Arabic" w:cs="Traditional Arabic"/>
          <w:sz w:val="36"/>
          <w:szCs w:val="36"/>
          <w:rtl/>
          <w:lang w:eastAsia="fr-FR"/>
        </w:rPr>
        <w:t xml:space="preserve"> </w:t>
      </w:r>
      <w:r w:rsidR="001D585A" w:rsidRPr="001D585A">
        <w:rPr>
          <w:rFonts w:ascii="Traditional Arabic" w:eastAsia="Times New Roman" w:hAnsi="Traditional Arabic" w:cs="Traditional Arabic" w:hint="cs"/>
          <w:sz w:val="36"/>
          <w:szCs w:val="36"/>
          <w:rtl/>
          <w:lang w:eastAsia="fr-FR"/>
        </w:rPr>
        <w:t>والإشارة</w:t>
      </w:r>
      <w:r w:rsidR="001D585A">
        <w:rPr>
          <w:rFonts w:ascii="Traditional Arabic" w:eastAsia="Times New Roman" w:hAnsi="Traditional Arabic" w:cs="Traditional Arabic"/>
          <w:sz w:val="36"/>
          <w:szCs w:val="36"/>
          <w:rtl/>
          <w:lang w:eastAsia="fr-FR"/>
        </w:rPr>
        <w:t xml:space="preserve"> إلى</w:t>
      </w:r>
      <w:r w:rsidR="006D1824" w:rsidRPr="001D585A">
        <w:rPr>
          <w:rFonts w:ascii="Traditional Arabic" w:eastAsia="Times New Roman" w:hAnsi="Traditional Arabic" w:cs="Traditional Arabic"/>
          <w:sz w:val="36"/>
          <w:szCs w:val="36"/>
          <w:rtl/>
          <w:lang w:eastAsia="fr-FR"/>
        </w:rPr>
        <w:t xml:space="preserve"> المرجعية القانونية التي تحدد مضمونه وشروط تطبيقه</w:t>
      </w:r>
      <w:r w:rsidR="001D585A">
        <w:rPr>
          <w:rFonts w:ascii="Traditional Arabic" w:eastAsia="Times New Roman" w:hAnsi="Traditional Arabic" w:cs="Traditional Arabic"/>
          <w:sz w:val="36"/>
          <w:szCs w:val="36"/>
          <w:rtl/>
          <w:lang w:eastAsia="fr-FR"/>
        </w:rPr>
        <w:t>،</w:t>
      </w:r>
      <w:r w:rsidR="006D1824" w:rsidRPr="001D585A">
        <w:rPr>
          <w:rFonts w:ascii="Traditional Arabic" w:eastAsia="Times New Roman" w:hAnsi="Traditional Arabic" w:cs="Traditional Arabic"/>
          <w:sz w:val="36"/>
          <w:szCs w:val="36"/>
          <w:rtl/>
          <w:lang w:eastAsia="fr-FR"/>
        </w:rPr>
        <w:t xml:space="preserve"> لم يتم </w:t>
      </w:r>
      <w:r w:rsidR="00437D0C" w:rsidRPr="001D585A">
        <w:rPr>
          <w:rFonts w:ascii="Traditional Arabic" w:eastAsia="Times New Roman" w:hAnsi="Traditional Arabic" w:cs="Traditional Arabic"/>
          <w:sz w:val="36"/>
          <w:szCs w:val="36"/>
          <w:rtl/>
          <w:lang w:eastAsia="fr-FR"/>
        </w:rPr>
        <w:t xml:space="preserve">فيه </w:t>
      </w:r>
      <w:r w:rsidR="006D1824" w:rsidRPr="001D585A">
        <w:rPr>
          <w:rFonts w:ascii="Traditional Arabic" w:eastAsia="Times New Roman" w:hAnsi="Traditional Arabic" w:cs="Traditional Arabic"/>
          <w:sz w:val="36"/>
          <w:szCs w:val="36"/>
          <w:rtl/>
          <w:lang w:eastAsia="fr-FR"/>
        </w:rPr>
        <w:t xml:space="preserve">التمييز بين  </w:t>
      </w:r>
      <w:r w:rsidR="001D585A">
        <w:rPr>
          <w:rFonts w:ascii="Traditional Arabic" w:eastAsia="Times New Roman" w:hAnsi="Traditional Arabic" w:cs="Traditional Arabic"/>
          <w:sz w:val="36"/>
          <w:szCs w:val="36"/>
          <w:rtl/>
          <w:lang w:eastAsia="fr-FR"/>
        </w:rPr>
        <w:t xml:space="preserve">الإرهاب </w:t>
      </w:r>
      <w:r w:rsidR="00437D0C" w:rsidRPr="001D585A">
        <w:rPr>
          <w:rFonts w:ascii="Traditional Arabic" w:eastAsia="Times New Roman" w:hAnsi="Traditional Arabic" w:cs="Traditional Arabic"/>
          <w:sz w:val="36"/>
          <w:szCs w:val="36"/>
          <w:rtl/>
          <w:lang w:eastAsia="fr-FR"/>
        </w:rPr>
        <w:t>والمقاومة</w:t>
      </w:r>
      <w:r w:rsidR="001D585A">
        <w:rPr>
          <w:rFonts w:ascii="Traditional Arabic" w:eastAsia="Times New Roman" w:hAnsi="Traditional Arabic" w:cs="Traditional Arabic"/>
          <w:sz w:val="36"/>
          <w:szCs w:val="36"/>
          <w:rtl/>
          <w:lang w:eastAsia="fr-FR"/>
        </w:rPr>
        <w:t>،</w:t>
      </w:r>
      <w:r w:rsidR="0008082A" w:rsidRPr="001D585A">
        <w:rPr>
          <w:rFonts w:ascii="Traditional Arabic" w:eastAsia="Times New Roman" w:hAnsi="Traditional Arabic" w:cs="Traditional Arabic"/>
          <w:sz w:val="36"/>
          <w:szCs w:val="36"/>
          <w:rtl/>
          <w:lang w:eastAsia="fr-FR"/>
        </w:rPr>
        <w:t xml:space="preserve"> </w:t>
      </w:r>
      <w:r w:rsidR="003220D0" w:rsidRPr="001D585A">
        <w:rPr>
          <w:rFonts w:ascii="Traditional Arabic" w:eastAsia="Times New Roman" w:hAnsi="Traditional Arabic" w:cs="Traditional Arabic"/>
          <w:sz w:val="36"/>
          <w:szCs w:val="36"/>
          <w:rtl/>
          <w:lang w:eastAsia="fr-FR"/>
        </w:rPr>
        <w:t>وفي هذا تجاوز لمقتضيات القانون الدولي</w:t>
      </w:r>
      <w:r w:rsidR="001D585A">
        <w:rPr>
          <w:rFonts w:ascii="Traditional Arabic" w:eastAsia="Times New Roman" w:hAnsi="Traditional Arabic" w:cs="Traditional Arabic"/>
          <w:sz w:val="36"/>
          <w:szCs w:val="36"/>
          <w:rtl/>
          <w:lang w:eastAsia="fr-FR"/>
        </w:rPr>
        <w:t>،</w:t>
      </w:r>
      <w:r w:rsidR="00DD35A9" w:rsidRPr="001D585A">
        <w:rPr>
          <w:rFonts w:ascii="Traditional Arabic" w:eastAsia="Times New Roman" w:hAnsi="Traditional Arabic" w:cs="Traditional Arabic"/>
          <w:sz w:val="36"/>
          <w:szCs w:val="36"/>
          <w:rtl/>
          <w:lang w:eastAsia="fr-FR"/>
        </w:rPr>
        <w:t xml:space="preserve"> سيما </w:t>
      </w:r>
      <w:r w:rsidR="00996F7B">
        <w:rPr>
          <w:rFonts w:ascii="Traditional Arabic" w:eastAsia="Times New Roman" w:hAnsi="Traditional Arabic" w:cs="Traditional Arabic"/>
          <w:sz w:val="36"/>
          <w:szCs w:val="36"/>
          <w:rtl/>
          <w:lang w:eastAsia="fr-FR"/>
        </w:rPr>
        <w:t>وثائق مؤتمري لاهاي لسنتي 1899 و</w:t>
      </w:r>
      <w:r w:rsidR="00DD35A9" w:rsidRPr="001D585A">
        <w:rPr>
          <w:rFonts w:ascii="Traditional Arabic" w:eastAsia="Times New Roman" w:hAnsi="Traditional Arabic" w:cs="Traditional Arabic"/>
          <w:sz w:val="36"/>
          <w:szCs w:val="36"/>
          <w:rtl/>
          <w:lang w:eastAsia="fr-FR"/>
        </w:rPr>
        <w:t>1907</w:t>
      </w:r>
      <w:r w:rsidR="001D585A">
        <w:rPr>
          <w:rFonts w:ascii="Traditional Arabic" w:eastAsia="Times New Roman" w:hAnsi="Traditional Arabic" w:cs="Traditional Arabic"/>
          <w:sz w:val="36"/>
          <w:szCs w:val="36"/>
          <w:rtl/>
          <w:lang w:eastAsia="fr-FR"/>
        </w:rPr>
        <w:t>،</w:t>
      </w:r>
      <w:r w:rsidR="00DD35A9" w:rsidRPr="001D585A">
        <w:rPr>
          <w:rFonts w:ascii="Traditional Arabic" w:eastAsia="Times New Roman" w:hAnsi="Traditional Arabic" w:cs="Traditional Arabic"/>
          <w:sz w:val="36"/>
          <w:szCs w:val="36"/>
          <w:rtl/>
          <w:lang w:eastAsia="fr-FR"/>
        </w:rPr>
        <w:t xml:space="preserve"> ولميثاق هيئة </w:t>
      </w:r>
      <w:r w:rsidR="001D585A">
        <w:rPr>
          <w:rFonts w:ascii="Traditional Arabic" w:eastAsia="Times New Roman" w:hAnsi="Traditional Arabic" w:cs="Traditional Arabic"/>
          <w:sz w:val="36"/>
          <w:szCs w:val="36"/>
          <w:rtl/>
          <w:lang w:eastAsia="fr-FR"/>
        </w:rPr>
        <w:t xml:space="preserve">الأمم </w:t>
      </w:r>
      <w:r w:rsidR="00DD35A9" w:rsidRPr="001D585A">
        <w:rPr>
          <w:rFonts w:ascii="Traditional Arabic" w:eastAsia="Times New Roman" w:hAnsi="Traditional Arabic" w:cs="Traditional Arabic"/>
          <w:sz w:val="36"/>
          <w:szCs w:val="36"/>
          <w:rtl/>
          <w:lang w:eastAsia="fr-FR"/>
        </w:rPr>
        <w:t>المتحدة</w:t>
      </w:r>
      <w:r w:rsidR="001D585A">
        <w:rPr>
          <w:rFonts w:ascii="Traditional Arabic" w:eastAsia="Times New Roman" w:hAnsi="Traditional Arabic" w:cs="Traditional Arabic"/>
          <w:sz w:val="36"/>
          <w:szCs w:val="36"/>
          <w:rtl/>
          <w:lang w:eastAsia="fr-FR"/>
        </w:rPr>
        <w:t>،</w:t>
      </w:r>
      <w:r w:rsidR="00DD35A9" w:rsidRPr="001D585A">
        <w:rPr>
          <w:rFonts w:ascii="Traditional Arabic" w:eastAsia="Times New Roman" w:hAnsi="Traditional Arabic" w:cs="Traditional Arabic"/>
          <w:sz w:val="36"/>
          <w:szCs w:val="36"/>
          <w:rtl/>
          <w:lang w:eastAsia="fr-FR"/>
        </w:rPr>
        <w:t xml:space="preserve"> ناهيك عن العديد من الصكوك والإعلانات الدولية المرتبطة بحماية حقوق </w:t>
      </w:r>
      <w:r w:rsidR="001D585A">
        <w:rPr>
          <w:rFonts w:ascii="Traditional Arabic" w:eastAsia="Times New Roman" w:hAnsi="Traditional Arabic" w:cs="Traditional Arabic"/>
          <w:sz w:val="36"/>
          <w:szCs w:val="36"/>
          <w:rtl/>
          <w:lang w:eastAsia="fr-FR"/>
        </w:rPr>
        <w:t xml:space="preserve">الإنسان </w:t>
      </w:r>
      <w:r w:rsidR="00DD35A9" w:rsidRPr="001D585A">
        <w:rPr>
          <w:rFonts w:ascii="Traditional Arabic" w:eastAsia="Times New Roman" w:hAnsi="Traditional Arabic" w:cs="Traditional Arabic"/>
          <w:sz w:val="36"/>
          <w:szCs w:val="36"/>
          <w:rtl/>
          <w:lang w:eastAsia="fr-FR"/>
        </w:rPr>
        <w:t xml:space="preserve">والتي أعطت أهمية لحق الشعوب في المقاومة وتقرير مصيرها </w:t>
      </w:r>
      <w:r w:rsidR="009D4132">
        <w:rPr>
          <w:rFonts w:ascii="Traditional Arabic" w:eastAsia="Times New Roman" w:hAnsi="Traditional Arabic" w:cs="Traditional Arabic" w:hint="cs"/>
          <w:sz w:val="36"/>
          <w:szCs w:val="36"/>
          <w:rtl/>
          <w:lang w:eastAsia="fr-FR"/>
        </w:rPr>
        <w:t xml:space="preserve">، </w:t>
      </w:r>
      <w:r w:rsidR="00DD35A9" w:rsidRPr="001D585A">
        <w:rPr>
          <w:rFonts w:ascii="Traditional Arabic" w:eastAsia="Times New Roman" w:hAnsi="Traditional Arabic" w:cs="Traditional Arabic"/>
          <w:sz w:val="36"/>
          <w:szCs w:val="36"/>
          <w:rtl/>
          <w:lang w:eastAsia="fr-FR"/>
        </w:rPr>
        <w:t xml:space="preserve">كالإعلان العالمي  لحقوق </w:t>
      </w:r>
      <w:r w:rsidR="001D585A">
        <w:rPr>
          <w:rFonts w:ascii="Traditional Arabic" w:eastAsia="Times New Roman" w:hAnsi="Traditional Arabic" w:cs="Traditional Arabic"/>
          <w:sz w:val="36"/>
          <w:szCs w:val="36"/>
          <w:rtl/>
          <w:lang w:eastAsia="fr-FR"/>
        </w:rPr>
        <w:t xml:space="preserve">الإنسان </w:t>
      </w:r>
      <w:r w:rsidR="00DD35A9" w:rsidRPr="001D585A">
        <w:rPr>
          <w:rFonts w:ascii="Traditional Arabic" w:eastAsia="Times New Roman" w:hAnsi="Traditional Arabic" w:cs="Traditional Arabic"/>
          <w:sz w:val="36"/>
          <w:szCs w:val="36"/>
          <w:rtl/>
          <w:lang w:eastAsia="fr-FR"/>
        </w:rPr>
        <w:t>الصادر في 10 دجنبر 1948</w:t>
      </w:r>
      <w:r w:rsidR="001D585A">
        <w:rPr>
          <w:rFonts w:ascii="Traditional Arabic" w:eastAsia="Times New Roman" w:hAnsi="Traditional Arabic" w:cs="Traditional Arabic"/>
          <w:sz w:val="36"/>
          <w:szCs w:val="36"/>
          <w:rtl/>
          <w:lang w:eastAsia="fr-FR"/>
        </w:rPr>
        <w:t>،</w:t>
      </w:r>
      <w:r w:rsidR="00DD35A9" w:rsidRPr="001D585A">
        <w:rPr>
          <w:rFonts w:ascii="Traditional Arabic" w:eastAsia="Times New Roman" w:hAnsi="Traditional Arabic" w:cs="Traditional Arabic"/>
          <w:sz w:val="36"/>
          <w:szCs w:val="36"/>
          <w:rtl/>
          <w:lang w:eastAsia="fr-FR"/>
        </w:rPr>
        <w:t xml:space="preserve"> واتفاقيات جنيف لسنة 1949</w:t>
      </w:r>
      <w:r w:rsidR="001D585A">
        <w:rPr>
          <w:rFonts w:ascii="Traditional Arabic" w:eastAsia="Times New Roman" w:hAnsi="Traditional Arabic" w:cs="Traditional Arabic"/>
          <w:sz w:val="36"/>
          <w:szCs w:val="36"/>
          <w:rtl/>
          <w:lang w:eastAsia="fr-FR"/>
        </w:rPr>
        <w:t>،</w:t>
      </w:r>
      <w:r w:rsidR="007E4A6A" w:rsidRPr="001D585A">
        <w:rPr>
          <w:rFonts w:ascii="Traditional Arabic" w:eastAsia="Times New Roman" w:hAnsi="Traditional Arabic" w:cs="Traditional Arabic"/>
          <w:sz w:val="36"/>
          <w:szCs w:val="36"/>
          <w:rtl/>
          <w:lang w:eastAsia="fr-FR"/>
        </w:rPr>
        <w:t xml:space="preserve"> و</w:t>
      </w:r>
      <w:r w:rsidR="009C13EF" w:rsidRPr="001D585A">
        <w:rPr>
          <w:rFonts w:ascii="Traditional Arabic" w:eastAsia="Times New Roman" w:hAnsi="Traditional Arabic" w:cs="Traditional Arabic"/>
          <w:sz w:val="36"/>
          <w:szCs w:val="36"/>
          <w:rtl/>
          <w:lang w:eastAsia="fr-FR"/>
        </w:rPr>
        <w:t>ال</w:t>
      </w:r>
      <w:r w:rsidR="007E4A6A" w:rsidRPr="001D585A">
        <w:rPr>
          <w:rFonts w:ascii="Traditional Arabic" w:eastAsia="Times New Roman" w:hAnsi="Traditional Arabic" w:cs="Traditional Arabic"/>
          <w:sz w:val="36"/>
          <w:szCs w:val="36"/>
          <w:rtl/>
          <w:lang w:eastAsia="fr-FR"/>
        </w:rPr>
        <w:t xml:space="preserve">بروتوكولين الإضافيين المكملين لها </w:t>
      </w:r>
      <w:r w:rsidR="009D4132" w:rsidRPr="001D585A">
        <w:rPr>
          <w:rFonts w:ascii="Traditional Arabic" w:eastAsia="Times New Roman" w:hAnsi="Traditional Arabic" w:cs="Traditional Arabic" w:hint="cs"/>
          <w:sz w:val="36"/>
          <w:szCs w:val="36"/>
          <w:rtl/>
          <w:lang w:eastAsia="fr-FR"/>
        </w:rPr>
        <w:t>والصادر</w:t>
      </w:r>
      <w:r w:rsidR="009D4132">
        <w:rPr>
          <w:rFonts w:ascii="Traditional Arabic" w:eastAsia="Times New Roman" w:hAnsi="Traditional Arabic" w:cs="Traditional Arabic" w:hint="cs"/>
          <w:sz w:val="36"/>
          <w:szCs w:val="36"/>
          <w:rtl/>
          <w:lang w:eastAsia="fr-FR"/>
        </w:rPr>
        <w:t>ين</w:t>
      </w:r>
      <w:r w:rsidR="007E4A6A" w:rsidRPr="001D585A">
        <w:rPr>
          <w:rFonts w:ascii="Traditional Arabic" w:eastAsia="Times New Roman" w:hAnsi="Traditional Arabic" w:cs="Traditional Arabic"/>
          <w:sz w:val="36"/>
          <w:szCs w:val="36"/>
          <w:rtl/>
          <w:lang w:eastAsia="fr-FR"/>
        </w:rPr>
        <w:t xml:space="preserve"> في سنة 1977</w:t>
      </w:r>
      <w:r w:rsidR="001D585A">
        <w:rPr>
          <w:rFonts w:ascii="Traditional Arabic" w:eastAsia="Times New Roman" w:hAnsi="Traditional Arabic" w:cs="Traditional Arabic"/>
          <w:sz w:val="36"/>
          <w:szCs w:val="36"/>
          <w:rtl/>
          <w:lang w:eastAsia="fr-FR"/>
        </w:rPr>
        <w:t>،</w:t>
      </w:r>
      <w:r w:rsidR="00CC0AA8" w:rsidRPr="001D585A">
        <w:rPr>
          <w:rStyle w:val="Appelnotedebasdep"/>
          <w:rFonts w:ascii="Traditional Arabic" w:eastAsia="Times New Roman" w:hAnsi="Traditional Arabic" w:cs="Traditional Arabic"/>
          <w:sz w:val="36"/>
          <w:szCs w:val="36"/>
          <w:rtl/>
          <w:lang w:eastAsia="fr-FR"/>
        </w:rPr>
        <w:footnoteReference w:id="3"/>
      </w:r>
      <w:r w:rsidR="001D585A">
        <w:rPr>
          <w:rFonts w:ascii="Traditional Arabic" w:eastAsia="Times New Roman" w:hAnsi="Traditional Arabic" w:cs="Traditional Arabic"/>
          <w:sz w:val="36"/>
          <w:szCs w:val="36"/>
          <w:rtl/>
          <w:lang w:eastAsia="fr-FR"/>
        </w:rPr>
        <w:t>وكذا العهدي</w:t>
      </w:r>
      <w:r w:rsidR="00CC0AA8" w:rsidRPr="001D585A">
        <w:rPr>
          <w:rFonts w:ascii="Traditional Arabic" w:eastAsia="Times New Roman" w:hAnsi="Traditional Arabic" w:cs="Traditional Arabic"/>
          <w:sz w:val="36"/>
          <w:szCs w:val="36"/>
          <w:rtl/>
          <w:lang w:eastAsia="fr-FR"/>
        </w:rPr>
        <w:t xml:space="preserve">ن الدوليين للحقوق المدنية والسياسية وللحقوق الاقتصادية والاجتماعية </w:t>
      </w:r>
      <w:r w:rsidR="00CC0AA8" w:rsidRPr="001D585A">
        <w:rPr>
          <w:rFonts w:ascii="Traditional Arabic" w:eastAsia="Times New Roman" w:hAnsi="Traditional Arabic" w:cs="Traditional Arabic"/>
          <w:sz w:val="36"/>
          <w:szCs w:val="36"/>
          <w:rtl/>
          <w:lang w:eastAsia="fr-FR"/>
        </w:rPr>
        <w:lastRenderedPageBreak/>
        <w:t xml:space="preserve">والثقافية </w:t>
      </w:r>
      <w:r w:rsidR="009C13EF" w:rsidRPr="001D585A">
        <w:rPr>
          <w:rFonts w:ascii="Traditional Arabic" w:eastAsia="Times New Roman" w:hAnsi="Traditional Arabic" w:cs="Traditional Arabic"/>
          <w:sz w:val="36"/>
          <w:szCs w:val="36"/>
          <w:rtl/>
          <w:lang w:eastAsia="fr-FR"/>
        </w:rPr>
        <w:t>والصادرين</w:t>
      </w:r>
      <w:r w:rsidR="00CC0AA8" w:rsidRPr="001D585A">
        <w:rPr>
          <w:rFonts w:ascii="Traditional Arabic" w:eastAsia="Times New Roman" w:hAnsi="Traditional Arabic" w:cs="Traditional Arabic"/>
          <w:sz w:val="36"/>
          <w:szCs w:val="36"/>
          <w:rtl/>
          <w:lang w:eastAsia="fr-FR"/>
        </w:rPr>
        <w:t xml:space="preserve">  في سنة 1966</w:t>
      </w:r>
      <w:r w:rsidR="001D585A">
        <w:rPr>
          <w:rFonts w:ascii="Traditional Arabic" w:eastAsia="Times New Roman" w:hAnsi="Traditional Arabic" w:cs="Traditional Arabic"/>
          <w:sz w:val="36"/>
          <w:szCs w:val="36"/>
          <w:rtl/>
          <w:lang w:eastAsia="fr-FR"/>
        </w:rPr>
        <w:t>.</w:t>
      </w:r>
      <w:r w:rsidR="000315D1" w:rsidRPr="001D585A">
        <w:rPr>
          <w:rFonts w:ascii="Traditional Arabic" w:eastAsia="Times New Roman" w:hAnsi="Traditional Arabic" w:cs="Traditional Arabic"/>
          <w:sz w:val="36"/>
          <w:szCs w:val="36"/>
          <w:rtl/>
          <w:lang w:eastAsia="fr-FR"/>
        </w:rPr>
        <w:t xml:space="preserve"> ولذلك لاحظنا ب</w:t>
      </w:r>
      <w:r w:rsidR="00667F8F">
        <w:rPr>
          <w:rFonts w:ascii="Traditional Arabic" w:eastAsia="Times New Roman" w:hAnsi="Traditional Arabic" w:cs="Traditional Arabic" w:hint="cs"/>
          <w:sz w:val="36"/>
          <w:szCs w:val="36"/>
          <w:rtl/>
          <w:lang w:eastAsia="fr-FR"/>
        </w:rPr>
        <w:t>أ</w:t>
      </w:r>
      <w:r w:rsidR="000315D1" w:rsidRPr="001D585A">
        <w:rPr>
          <w:rFonts w:ascii="Traditional Arabic" w:eastAsia="Times New Roman" w:hAnsi="Traditional Arabic" w:cs="Traditional Arabic"/>
          <w:sz w:val="36"/>
          <w:szCs w:val="36"/>
          <w:rtl/>
          <w:lang w:eastAsia="fr-FR"/>
        </w:rPr>
        <w:t xml:space="preserve">ن </w:t>
      </w:r>
      <w:r w:rsidR="001D585A" w:rsidRPr="001D585A">
        <w:rPr>
          <w:rFonts w:ascii="Traditional Arabic" w:eastAsia="Times New Roman" w:hAnsi="Traditional Arabic" w:cs="Traditional Arabic" w:hint="cs"/>
          <w:sz w:val="36"/>
          <w:szCs w:val="36"/>
          <w:rtl/>
          <w:lang w:eastAsia="fr-FR"/>
        </w:rPr>
        <w:t>إسرائيل</w:t>
      </w:r>
      <w:r w:rsidR="000315D1" w:rsidRPr="001D585A">
        <w:rPr>
          <w:rFonts w:ascii="Traditional Arabic" w:eastAsia="Times New Roman" w:hAnsi="Traditional Arabic" w:cs="Traditional Arabic"/>
          <w:sz w:val="36"/>
          <w:szCs w:val="36"/>
          <w:rtl/>
          <w:lang w:eastAsia="fr-FR"/>
        </w:rPr>
        <w:t xml:space="preserve"> استغلت هذه الثغرة</w:t>
      </w:r>
      <w:r w:rsidR="001D585A">
        <w:rPr>
          <w:rFonts w:ascii="Traditional Arabic" w:eastAsia="Times New Roman" w:hAnsi="Traditional Arabic" w:cs="Traditional Arabic"/>
          <w:sz w:val="36"/>
          <w:szCs w:val="36"/>
          <w:rtl/>
          <w:lang w:eastAsia="fr-FR"/>
        </w:rPr>
        <w:t>،</w:t>
      </w:r>
      <w:r w:rsidR="000315D1" w:rsidRPr="001D585A">
        <w:rPr>
          <w:rFonts w:ascii="Traditional Arabic" w:eastAsia="Times New Roman" w:hAnsi="Traditional Arabic" w:cs="Traditional Arabic"/>
          <w:sz w:val="36"/>
          <w:szCs w:val="36"/>
          <w:rtl/>
          <w:lang w:eastAsia="fr-FR"/>
        </w:rPr>
        <w:t xml:space="preserve"> لتعمل على تصعيد عملياتها العسكرية ضد الفلسطينيين </w:t>
      </w:r>
      <w:r w:rsidR="00667F8F">
        <w:rPr>
          <w:rFonts w:ascii="Traditional Arabic" w:eastAsia="Times New Roman" w:hAnsi="Traditional Arabic" w:cs="Traditional Arabic" w:hint="cs"/>
          <w:sz w:val="36"/>
          <w:szCs w:val="36"/>
          <w:rtl/>
          <w:lang w:eastAsia="fr-FR"/>
        </w:rPr>
        <w:t xml:space="preserve">، </w:t>
      </w:r>
      <w:r w:rsidR="000315D1" w:rsidRPr="001D585A">
        <w:rPr>
          <w:rFonts w:ascii="Traditional Arabic" w:eastAsia="Times New Roman" w:hAnsi="Traditional Arabic" w:cs="Traditional Arabic"/>
          <w:sz w:val="36"/>
          <w:szCs w:val="36"/>
          <w:rtl/>
          <w:lang w:eastAsia="fr-FR"/>
        </w:rPr>
        <w:t xml:space="preserve">الذين تم </w:t>
      </w:r>
      <w:r w:rsidR="001D585A">
        <w:rPr>
          <w:rFonts w:ascii="Traditional Arabic" w:eastAsia="Times New Roman" w:hAnsi="Traditional Arabic" w:cs="Traditional Arabic" w:hint="cs"/>
          <w:sz w:val="36"/>
          <w:szCs w:val="36"/>
          <w:rtl/>
          <w:lang w:eastAsia="fr-FR"/>
        </w:rPr>
        <w:t>نع</w:t>
      </w:r>
      <w:r w:rsidR="0076263E">
        <w:rPr>
          <w:rFonts w:ascii="Traditional Arabic" w:eastAsia="Times New Roman" w:hAnsi="Traditional Arabic" w:cs="Traditional Arabic" w:hint="cs"/>
          <w:sz w:val="36"/>
          <w:szCs w:val="36"/>
          <w:rtl/>
          <w:lang w:eastAsia="fr-FR"/>
        </w:rPr>
        <w:t>ث</w:t>
      </w:r>
      <w:r w:rsidR="001D585A" w:rsidRPr="001D585A">
        <w:rPr>
          <w:rFonts w:ascii="Traditional Arabic" w:eastAsia="Times New Roman" w:hAnsi="Traditional Arabic" w:cs="Traditional Arabic" w:hint="cs"/>
          <w:sz w:val="36"/>
          <w:szCs w:val="36"/>
          <w:rtl/>
          <w:lang w:eastAsia="fr-FR"/>
        </w:rPr>
        <w:t>هم</w:t>
      </w:r>
      <w:r w:rsidR="000315D1" w:rsidRPr="001D585A">
        <w:rPr>
          <w:rFonts w:ascii="Traditional Arabic" w:eastAsia="Times New Roman" w:hAnsi="Traditional Arabic" w:cs="Traditional Arabic"/>
          <w:sz w:val="36"/>
          <w:szCs w:val="36"/>
          <w:rtl/>
          <w:lang w:eastAsia="fr-FR"/>
        </w:rPr>
        <w:t xml:space="preserve"> بالإرهابيين بدل المقاومين</w:t>
      </w:r>
    </w:p>
    <w:p w:rsidR="00544E88" w:rsidRPr="001D585A" w:rsidRDefault="00005218" w:rsidP="000E167B">
      <w:pPr>
        <w:bidi/>
        <w:ind w:firstLine="397"/>
        <w:jc w:val="both"/>
        <w:rPr>
          <w:rFonts w:ascii="Traditional Arabic" w:eastAsia="Times New Roman" w:hAnsi="Traditional Arabic" w:cs="Traditional Arabic"/>
          <w:sz w:val="36"/>
          <w:szCs w:val="36"/>
          <w:rtl/>
          <w:lang w:eastAsia="fr-FR"/>
        </w:rPr>
      </w:pPr>
      <w:r w:rsidRPr="001D585A">
        <w:rPr>
          <w:rFonts w:ascii="Traditional Arabic" w:eastAsia="Times New Roman" w:hAnsi="Traditional Arabic" w:cs="Traditional Arabic"/>
          <w:sz w:val="36"/>
          <w:szCs w:val="36"/>
          <w:rtl/>
          <w:lang w:eastAsia="fr-FR"/>
        </w:rPr>
        <w:t xml:space="preserve">ويبدو أن جملة  " مكافحة </w:t>
      </w:r>
      <w:r w:rsidR="001D585A">
        <w:rPr>
          <w:rFonts w:ascii="Traditional Arabic" w:eastAsia="Times New Roman" w:hAnsi="Traditional Arabic" w:cs="Traditional Arabic"/>
          <w:sz w:val="36"/>
          <w:szCs w:val="36"/>
          <w:rtl/>
          <w:lang w:eastAsia="fr-FR"/>
        </w:rPr>
        <w:t xml:space="preserve">الإرهاب </w:t>
      </w:r>
      <w:r w:rsidRPr="001D585A">
        <w:rPr>
          <w:rFonts w:ascii="Traditional Arabic" w:eastAsia="Times New Roman" w:hAnsi="Traditional Arabic" w:cs="Traditional Arabic"/>
          <w:sz w:val="36"/>
          <w:szCs w:val="36"/>
          <w:rtl/>
          <w:lang w:eastAsia="fr-FR"/>
        </w:rPr>
        <w:t xml:space="preserve">" تم توظيفها لتكريس كل التجاوزات والخروقات للاتفاقيات الدولية لحقوق </w:t>
      </w:r>
      <w:r w:rsidR="001D585A">
        <w:rPr>
          <w:rFonts w:ascii="Traditional Arabic" w:eastAsia="Times New Roman" w:hAnsi="Traditional Arabic" w:cs="Traditional Arabic"/>
          <w:sz w:val="36"/>
          <w:szCs w:val="36"/>
          <w:rtl/>
          <w:lang w:eastAsia="fr-FR"/>
        </w:rPr>
        <w:t>الإنسان.</w:t>
      </w:r>
      <w:r w:rsidRPr="001D585A">
        <w:rPr>
          <w:rFonts w:ascii="Traditional Arabic" w:eastAsia="Times New Roman" w:hAnsi="Traditional Arabic" w:cs="Traditional Arabic"/>
          <w:sz w:val="36"/>
          <w:szCs w:val="36"/>
          <w:rtl/>
          <w:lang w:eastAsia="fr-FR"/>
        </w:rPr>
        <w:t xml:space="preserve"> والدليل على ذلك </w:t>
      </w:r>
      <w:r w:rsidR="00A46186">
        <w:rPr>
          <w:rFonts w:ascii="Traditional Arabic" w:eastAsia="Times New Roman" w:hAnsi="Traditional Arabic" w:cs="Traditional Arabic" w:hint="cs"/>
          <w:sz w:val="36"/>
          <w:szCs w:val="36"/>
          <w:rtl/>
          <w:lang w:eastAsia="fr-FR"/>
        </w:rPr>
        <w:t xml:space="preserve">، </w:t>
      </w:r>
      <w:r w:rsidRPr="001D585A">
        <w:rPr>
          <w:rFonts w:ascii="Traditional Arabic" w:eastAsia="Times New Roman" w:hAnsi="Traditional Arabic" w:cs="Traditional Arabic"/>
          <w:sz w:val="36"/>
          <w:szCs w:val="36"/>
          <w:rtl/>
          <w:lang w:eastAsia="fr-FR"/>
        </w:rPr>
        <w:t xml:space="preserve">هو ما حدث أثناء العمليات العدوانية على </w:t>
      </w:r>
      <w:r w:rsidR="001D585A" w:rsidRPr="001D585A">
        <w:rPr>
          <w:rFonts w:ascii="Traditional Arabic" w:eastAsia="Times New Roman" w:hAnsi="Traditional Arabic" w:cs="Traditional Arabic" w:hint="cs"/>
          <w:sz w:val="36"/>
          <w:szCs w:val="36"/>
          <w:rtl/>
          <w:lang w:eastAsia="fr-FR"/>
        </w:rPr>
        <w:t>أفغانستان</w:t>
      </w:r>
      <w:r w:rsidR="000E167B">
        <w:rPr>
          <w:rFonts w:ascii="Traditional Arabic" w:eastAsia="Times New Roman" w:hAnsi="Traditional Arabic" w:cs="Traditional Arabic" w:hint="cs"/>
          <w:sz w:val="36"/>
          <w:szCs w:val="36"/>
          <w:rtl/>
          <w:lang w:eastAsia="fr-FR"/>
        </w:rPr>
        <w:t xml:space="preserve"> ،</w:t>
      </w:r>
      <w:r w:rsidRPr="001D585A">
        <w:rPr>
          <w:rFonts w:ascii="Traditional Arabic" w:eastAsia="Times New Roman" w:hAnsi="Traditional Arabic" w:cs="Traditional Arabic"/>
          <w:sz w:val="36"/>
          <w:szCs w:val="36"/>
          <w:rtl/>
          <w:lang w:eastAsia="fr-FR"/>
        </w:rPr>
        <w:t xml:space="preserve"> والتي تم فيها تنقيل الأسرى إلى جزيرة غوانتانامو بكوبا بإجراءات تعسفية</w:t>
      </w:r>
      <w:r w:rsidR="001D585A">
        <w:rPr>
          <w:rFonts w:ascii="Traditional Arabic" w:eastAsia="Times New Roman" w:hAnsi="Traditional Arabic" w:cs="Traditional Arabic"/>
          <w:sz w:val="36"/>
          <w:szCs w:val="36"/>
          <w:rtl/>
          <w:lang w:eastAsia="fr-FR"/>
        </w:rPr>
        <w:t>،</w:t>
      </w:r>
      <w:r w:rsidR="000773EE" w:rsidRPr="001D585A">
        <w:rPr>
          <w:rFonts w:ascii="Traditional Arabic" w:eastAsia="Times New Roman" w:hAnsi="Traditional Arabic" w:cs="Traditional Arabic"/>
          <w:sz w:val="36"/>
          <w:szCs w:val="36"/>
          <w:rtl/>
          <w:lang w:eastAsia="fr-FR"/>
        </w:rPr>
        <w:t xml:space="preserve"> ناهيك عن ما وقع في قلعة جانكي التي قتل </w:t>
      </w:r>
      <w:r w:rsidR="000E167B">
        <w:rPr>
          <w:rFonts w:ascii="Traditional Arabic" w:eastAsia="Times New Roman" w:hAnsi="Traditional Arabic" w:cs="Traditional Arabic" w:hint="cs"/>
          <w:sz w:val="36"/>
          <w:szCs w:val="36"/>
          <w:rtl/>
          <w:lang w:eastAsia="fr-FR"/>
        </w:rPr>
        <w:t xml:space="preserve">فيها </w:t>
      </w:r>
      <w:r w:rsidR="000773EE" w:rsidRPr="001D585A">
        <w:rPr>
          <w:rFonts w:ascii="Traditional Arabic" w:eastAsia="Times New Roman" w:hAnsi="Traditional Arabic" w:cs="Traditional Arabic"/>
          <w:sz w:val="36"/>
          <w:szCs w:val="36"/>
          <w:rtl/>
          <w:lang w:eastAsia="fr-FR"/>
        </w:rPr>
        <w:t>عدد كبير من الأسرى</w:t>
      </w:r>
      <w:r w:rsidR="00C73962" w:rsidRPr="001D585A">
        <w:rPr>
          <w:rFonts w:ascii="Traditional Arabic" w:eastAsia="Times New Roman" w:hAnsi="Traditional Arabic" w:cs="Traditional Arabic"/>
          <w:sz w:val="36"/>
          <w:szCs w:val="36"/>
          <w:rtl/>
          <w:lang w:eastAsia="fr-FR"/>
        </w:rPr>
        <w:t xml:space="preserve">، </w:t>
      </w:r>
      <w:r w:rsidR="000773EE" w:rsidRPr="001D585A">
        <w:rPr>
          <w:rFonts w:ascii="Traditional Arabic" w:eastAsia="Times New Roman" w:hAnsi="Traditional Arabic" w:cs="Traditional Arabic"/>
          <w:sz w:val="36"/>
          <w:szCs w:val="36"/>
          <w:rtl/>
          <w:lang w:eastAsia="fr-FR"/>
        </w:rPr>
        <w:t xml:space="preserve"> رغم </w:t>
      </w:r>
      <w:r w:rsidR="00C73962" w:rsidRPr="001D585A">
        <w:rPr>
          <w:rFonts w:ascii="Traditional Arabic" w:eastAsia="Times New Roman" w:hAnsi="Traditional Arabic" w:cs="Traditional Arabic"/>
          <w:sz w:val="36"/>
          <w:szCs w:val="36"/>
          <w:rtl/>
          <w:lang w:eastAsia="fr-FR"/>
        </w:rPr>
        <w:t>أ</w:t>
      </w:r>
      <w:r w:rsidR="000773EE" w:rsidRPr="001D585A">
        <w:rPr>
          <w:rFonts w:ascii="Traditional Arabic" w:eastAsia="Times New Roman" w:hAnsi="Traditional Arabic" w:cs="Traditional Arabic"/>
          <w:sz w:val="36"/>
          <w:szCs w:val="36"/>
          <w:rtl/>
          <w:lang w:eastAsia="fr-FR"/>
        </w:rPr>
        <w:t xml:space="preserve">نهم سلموا أنفسهم وجردوا من السلاح </w:t>
      </w:r>
      <w:r w:rsidR="000773EE" w:rsidRPr="001D585A">
        <w:rPr>
          <w:rStyle w:val="Appelnotedebasdep"/>
          <w:rFonts w:ascii="Traditional Arabic" w:eastAsia="Times New Roman" w:hAnsi="Traditional Arabic" w:cs="Traditional Arabic"/>
          <w:sz w:val="36"/>
          <w:szCs w:val="36"/>
          <w:rtl/>
          <w:lang w:eastAsia="fr-FR"/>
        </w:rPr>
        <w:footnoteReference w:id="4"/>
      </w:r>
      <w:r w:rsidR="00C73962" w:rsidRPr="001D585A">
        <w:rPr>
          <w:rFonts w:ascii="Traditional Arabic" w:eastAsia="Times New Roman" w:hAnsi="Traditional Arabic" w:cs="Traditional Arabic"/>
          <w:sz w:val="36"/>
          <w:szCs w:val="36"/>
          <w:rtl/>
          <w:lang w:eastAsia="fr-FR"/>
        </w:rPr>
        <w:t xml:space="preserve">، </w:t>
      </w:r>
      <w:r w:rsidR="00E221A2" w:rsidRPr="001D585A">
        <w:rPr>
          <w:rFonts w:ascii="Traditional Arabic" w:eastAsia="Times New Roman" w:hAnsi="Traditional Arabic" w:cs="Traditional Arabic"/>
          <w:sz w:val="36"/>
          <w:szCs w:val="36"/>
          <w:rtl/>
          <w:lang w:eastAsia="fr-FR"/>
        </w:rPr>
        <w:t>بحث تم خرق مقتضيات اتفاقية جنيف الثالثة المؤرخة في  سنة 1949 والمتعلقة بحماية أسرى الحرب</w:t>
      </w:r>
      <w:r w:rsidR="001D585A">
        <w:rPr>
          <w:rFonts w:ascii="Traditional Arabic" w:eastAsia="Times New Roman" w:hAnsi="Traditional Arabic" w:cs="Traditional Arabic"/>
          <w:sz w:val="36"/>
          <w:szCs w:val="36"/>
          <w:rtl/>
          <w:lang w:eastAsia="fr-FR"/>
        </w:rPr>
        <w:t>.</w:t>
      </w:r>
      <w:r w:rsidR="00E221A2" w:rsidRPr="001D585A">
        <w:rPr>
          <w:rFonts w:ascii="Traditional Arabic" w:eastAsia="Times New Roman" w:hAnsi="Traditional Arabic" w:cs="Traditional Arabic"/>
          <w:sz w:val="36"/>
          <w:szCs w:val="36"/>
          <w:rtl/>
          <w:lang w:eastAsia="fr-FR"/>
        </w:rPr>
        <w:t xml:space="preserve"> كما أن  </w:t>
      </w:r>
      <w:r w:rsidR="000773EE" w:rsidRPr="001D585A">
        <w:rPr>
          <w:rFonts w:ascii="Traditional Arabic" w:eastAsia="Times New Roman" w:hAnsi="Traditional Arabic" w:cs="Traditional Arabic"/>
          <w:sz w:val="36"/>
          <w:szCs w:val="36"/>
          <w:rtl/>
          <w:lang w:eastAsia="fr-FR"/>
        </w:rPr>
        <w:t xml:space="preserve">القصف العشوائي للمدنيين </w:t>
      </w:r>
      <w:r w:rsidR="00E221A2" w:rsidRPr="001D585A">
        <w:rPr>
          <w:rFonts w:ascii="Traditional Arabic" w:eastAsia="Times New Roman" w:hAnsi="Traditional Arabic" w:cs="Traditional Arabic"/>
          <w:sz w:val="36"/>
          <w:szCs w:val="36"/>
          <w:rtl/>
          <w:lang w:eastAsia="fr-FR"/>
        </w:rPr>
        <w:t>قد أخل</w:t>
      </w:r>
      <w:r w:rsidR="001D585A">
        <w:rPr>
          <w:rFonts w:ascii="Traditional Arabic" w:eastAsia="Times New Roman" w:hAnsi="Traditional Arabic" w:cs="Traditional Arabic" w:hint="cs"/>
          <w:sz w:val="36"/>
          <w:szCs w:val="36"/>
          <w:rtl/>
          <w:lang w:eastAsia="fr-FR"/>
        </w:rPr>
        <w:t xml:space="preserve"> </w:t>
      </w:r>
      <w:r w:rsidR="000773EE" w:rsidRPr="001D585A">
        <w:rPr>
          <w:rFonts w:ascii="Traditional Arabic" w:eastAsia="Times New Roman" w:hAnsi="Traditional Arabic" w:cs="Traditional Arabic"/>
          <w:sz w:val="36"/>
          <w:szCs w:val="36"/>
          <w:rtl/>
          <w:lang w:eastAsia="fr-FR"/>
        </w:rPr>
        <w:t>ب</w:t>
      </w:r>
      <w:r w:rsidR="008141D8" w:rsidRPr="001D585A">
        <w:rPr>
          <w:rFonts w:ascii="Traditional Arabic" w:eastAsia="Times New Roman" w:hAnsi="Traditional Arabic" w:cs="Traditional Arabic"/>
          <w:sz w:val="36"/>
          <w:szCs w:val="36"/>
          <w:rtl/>
          <w:lang w:eastAsia="fr-FR"/>
        </w:rPr>
        <w:t xml:space="preserve">مقتضيات </w:t>
      </w:r>
      <w:r w:rsidR="000773EE" w:rsidRPr="001D585A">
        <w:rPr>
          <w:rFonts w:ascii="Traditional Arabic" w:eastAsia="Times New Roman" w:hAnsi="Traditional Arabic" w:cs="Traditional Arabic"/>
          <w:sz w:val="36"/>
          <w:szCs w:val="36"/>
          <w:rtl/>
          <w:lang w:eastAsia="fr-FR"/>
        </w:rPr>
        <w:t xml:space="preserve">اتفاقية جنيف </w:t>
      </w:r>
      <w:r w:rsidR="00E221A2" w:rsidRPr="001D585A">
        <w:rPr>
          <w:rFonts w:ascii="Traditional Arabic" w:eastAsia="Times New Roman" w:hAnsi="Traditional Arabic" w:cs="Traditional Arabic"/>
          <w:sz w:val="36"/>
          <w:szCs w:val="36"/>
          <w:rtl/>
          <w:lang w:eastAsia="fr-FR"/>
        </w:rPr>
        <w:t>الرابعة</w:t>
      </w:r>
      <w:r w:rsidR="000773EE" w:rsidRPr="001D585A">
        <w:rPr>
          <w:rFonts w:ascii="Traditional Arabic" w:eastAsia="Times New Roman" w:hAnsi="Traditional Arabic" w:cs="Traditional Arabic"/>
          <w:sz w:val="36"/>
          <w:szCs w:val="36"/>
          <w:rtl/>
          <w:lang w:eastAsia="fr-FR"/>
        </w:rPr>
        <w:t xml:space="preserve"> لسنة 1949 والمتعلقة بحماية </w:t>
      </w:r>
      <w:r w:rsidR="00E221A2" w:rsidRPr="001D585A">
        <w:rPr>
          <w:rFonts w:ascii="Traditional Arabic" w:eastAsia="Times New Roman" w:hAnsi="Traditional Arabic" w:cs="Traditional Arabic"/>
          <w:sz w:val="36"/>
          <w:szCs w:val="36"/>
          <w:rtl/>
          <w:lang w:eastAsia="fr-FR"/>
        </w:rPr>
        <w:t>المدنيين</w:t>
      </w:r>
      <w:r w:rsidR="001D585A">
        <w:rPr>
          <w:rFonts w:ascii="Traditional Arabic" w:eastAsia="Times New Roman" w:hAnsi="Traditional Arabic" w:cs="Traditional Arabic"/>
          <w:sz w:val="36"/>
          <w:szCs w:val="36"/>
          <w:rtl/>
          <w:lang w:eastAsia="fr-FR"/>
        </w:rPr>
        <w:t>.</w:t>
      </w:r>
      <w:r w:rsidR="00C73962" w:rsidRPr="001D585A">
        <w:rPr>
          <w:rFonts w:ascii="Traditional Arabic" w:eastAsia="Times New Roman" w:hAnsi="Traditional Arabic" w:cs="Traditional Arabic"/>
          <w:sz w:val="36"/>
          <w:szCs w:val="36"/>
          <w:rtl/>
          <w:lang w:eastAsia="fr-FR"/>
        </w:rPr>
        <w:t xml:space="preserve"> أما ما حدث في العراق من خلال سياسة أمريكا " الحرب النظيفة " فلم يكن في الحقيقة سوى </w:t>
      </w:r>
      <w:r w:rsidR="001D585A" w:rsidRPr="001D585A">
        <w:rPr>
          <w:rFonts w:ascii="Traditional Arabic" w:eastAsia="Times New Roman" w:hAnsi="Traditional Arabic" w:cs="Traditional Arabic" w:hint="cs"/>
          <w:sz w:val="36"/>
          <w:szCs w:val="36"/>
          <w:rtl/>
          <w:lang w:eastAsia="fr-FR"/>
        </w:rPr>
        <w:t>إهدار</w:t>
      </w:r>
      <w:r w:rsidR="00C73962" w:rsidRPr="001D585A">
        <w:rPr>
          <w:rFonts w:ascii="Traditional Arabic" w:eastAsia="Times New Roman" w:hAnsi="Traditional Arabic" w:cs="Traditional Arabic"/>
          <w:sz w:val="36"/>
          <w:szCs w:val="36"/>
          <w:rtl/>
          <w:lang w:eastAsia="fr-FR"/>
        </w:rPr>
        <w:t xml:space="preserve"> لدم الأبرياء</w:t>
      </w:r>
      <w:r w:rsidR="001D585A">
        <w:rPr>
          <w:rFonts w:ascii="Traditional Arabic" w:eastAsia="Times New Roman" w:hAnsi="Traditional Arabic" w:cs="Traditional Arabic"/>
          <w:sz w:val="36"/>
          <w:szCs w:val="36"/>
          <w:rtl/>
          <w:lang w:eastAsia="fr-FR"/>
        </w:rPr>
        <w:t>،</w:t>
      </w:r>
      <w:r w:rsidR="00C5089E" w:rsidRPr="001D585A">
        <w:rPr>
          <w:rFonts w:ascii="Traditional Arabic" w:eastAsia="Times New Roman" w:hAnsi="Traditional Arabic" w:cs="Traditional Arabic"/>
          <w:sz w:val="36"/>
          <w:szCs w:val="36"/>
          <w:rtl/>
          <w:lang w:eastAsia="fr-FR"/>
        </w:rPr>
        <w:t xml:space="preserve"> وانتهاك لكرامة وحرمة الأسرى والجرحى</w:t>
      </w:r>
      <w:r w:rsidR="001D585A">
        <w:rPr>
          <w:rFonts w:ascii="Traditional Arabic" w:eastAsia="Times New Roman" w:hAnsi="Traditional Arabic" w:cs="Traditional Arabic"/>
          <w:sz w:val="36"/>
          <w:szCs w:val="36"/>
          <w:rtl/>
          <w:lang w:eastAsia="fr-FR"/>
        </w:rPr>
        <w:t>،</w:t>
      </w:r>
      <w:r w:rsidR="00C5089E" w:rsidRPr="001D585A">
        <w:rPr>
          <w:rFonts w:ascii="Traditional Arabic" w:eastAsia="Times New Roman" w:hAnsi="Traditional Arabic" w:cs="Traditional Arabic"/>
          <w:sz w:val="36"/>
          <w:szCs w:val="36"/>
          <w:rtl/>
          <w:lang w:eastAsia="fr-FR"/>
        </w:rPr>
        <w:t xml:space="preserve">  سيما وأن وسائل الإعلام السمعية</w:t>
      </w:r>
      <w:r w:rsidR="001D585A">
        <w:rPr>
          <w:rFonts w:ascii="Traditional Arabic" w:eastAsia="Times New Roman" w:hAnsi="Traditional Arabic" w:cs="Traditional Arabic"/>
          <w:sz w:val="36"/>
          <w:szCs w:val="36"/>
          <w:rtl/>
          <w:lang w:eastAsia="fr-FR"/>
        </w:rPr>
        <w:t>،</w:t>
      </w:r>
      <w:r w:rsidR="00C5089E" w:rsidRPr="001D585A">
        <w:rPr>
          <w:rFonts w:ascii="Traditional Arabic" w:eastAsia="Times New Roman" w:hAnsi="Traditional Arabic" w:cs="Traditional Arabic"/>
          <w:sz w:val="36"/>
          <w:szCs w:val="36"/>
          <w:rtl/>
          <w:lang w:eastAsia="fr-FR"/>
        </w:rPr>
        <w:t xml:space="preserve"> البصرية والمكتوبة قد تناقلت بعض الفضائح التي قامت بها القوات </w:t>
      </w:r>
      <w:r w:rsidR="001D585A">
        <w:rPr>
          <w:rFonts w:ascii="Traditional Arabic" w:eastAsia="Times New Roman" w:hAnsi="Traditional Arabic" w:cs="Traditional Arabic"/>
          <w:sz w:val="36"/>
          <w:szCs w:val="36"/>
          <w:rtl/>
          <w:lang w:eastAsia="fr-FR"/>
        </w:rPr>
        <w:t>الأمريكية</w:t>
      </w:r>
      <w:r w:rsidR="00C5089E" w:rsidRPr="001D585A">
        <w:rPr>
          <w:rFonts w:ascii="Traditional Arabic" w:eastAsia="Times New Roman" w:hAnsi="Traditional Arabic" w:cs="Traditional Arabic"/>
          <w:sz w:val="36"/>
          <w:szCs w:val="36"/>
          <w:rtl/>
          <w:lang w:eastAsia="fr-FR"/>
        </w:rPr>
        <w:t xml:space="preserve">  والبريطانية تجاه العراقيين </w:t>
      </w:r>
      <w:r w:rsidR="00544E88" w:rsidRPr="001D585A">
        <w:rPr>
          <w:rFonts w:ascii="Traditional Arabic" w:eastAsia="Times New Roman" w:hAnsi="Traditional Arabic" w:cs="Traditional Arabic"/>
          <w:sz w:val="36"/>
          <w:szCs w:val="36"/>
          <w:rtl/>
          <w:lang w:eastAsia="fr-FR"/>
        </w:rPr>
        <w:t xml:space="preserve">والمخلة بالآداب </w:t>
      </w:r>
      <w:r w:rsidR="001D585A" w:rsidRPr="001D585A">
        <w:rPr>
          <w:rFonts w:ascii="Traditional Arabic" w:eastAsia="Times New Roman" w:hAnsi="Traditional Arabic" w:cs="Traditional Arabic" w:hint="cs"/>
          <w:sz w:val="36"/>
          <w:szCs w:val="36"/>
          <w:rtl/>
          <w:lang w:eastAsia="fr-FR"/>
        </w:rPr>
        <w:t>والأخلاق</w:t>
      </w:r>
      <w:r w:rsidR="00544E88" w:rsidRPr="001D585A">
        <w:rPr>
          <w:rFonts w:ascii="Traditional Arabic" w:eastAsia="Times New Roman" w:hAnsi="Traditional Arabic" w:cs="Traditional Arabic"/>
          <w:sz w:val="36"/>
          <w:szCs w:val="36"/>
          <w:rtl/>
          <w:lang w:eastAsia="fr-FR"/>
        </w:rPr>
        <w:t xml:space="preserve"> العامة</w:t>
      </w:r>
      <w:r w:rsidR="001D585A">
        <w:rPr>
          <w:rFonts w:ascii="Traditional Arabic" w:eastAsia="Times New Roman" w:hAnsi="Traditional Arabic" w:cs="Traditional Arabic" w:hint="cs"/>
          <w:sz w:val="36"/>
          <w:szCs w:val="36"/>
          <w:rtl/>
          <w:lang w:eastAsia="fr-FR"/>
        </w:rPr>
        <w:t>.</w:t>
      </w:r>
    </w:p>
    <w:p w:rsidR="006D012D" w:rsidRPr="001D585A" w:rsidRDefault="00544E88" w:rsidP="001D585A">
      <w:pPr>
        <w:bidi/>
        <w:ind w:firstLine="397"/>
        <w:jc w:val="both"/>
        <w:rPr>
          <w:rFonts w:ascii="Traditional Arabic" w:eastAsia="Times New Roman" w:hAnsi="Traditional Arabic" w:cs="Traditional Arabic"/>
          <w:sz w:val="36"/>
          <w:szCs w:val="36"/>
          <w:rtl/>
          <w:lang w:eastAsia="fr-FR"/>
        </w:rPr>
      </w:pPr>
      <w:r w:rsidRPr="001D585A">
        <w:rPr>
          <w:rFonts w:ascii="Traditional Arabic" w:eastAsia="Times New Roman" w:hAnsi="Traditional Arabic" w:cs="Traditional Arabic"/>
          <w:sz w:val="36"/>
          <w:szCs w:val="36"/>
          <w:rtl/>
          <w:lang w:eastAsia="fr-FR"/>
        </w:rPr>
        <w:t xml:space="preserve">هذا </w:t>
      </w:r>
      <w:r w:rsidR="00727053">
        <w:rPr>
          <w:rFonts w:ascii="Traditional Arabic" w:eastAsia="Times New Roman" w:hAnsi="Traditional Arabic" w:cs="Traditional Arabic" w:hint="cs"/>
          <w:sz w:val="36"/>
          <w:szCs w:val="36"/>
          <w:rtl/>
          <w:lang w:eastAsia="fr-FR" w:bidi="ar-MA"/>
        </w:rPr>
        <w:t xml:space="preserve">، </w:t>
      </w:r>
      <w:r w:rsidRPr="001D585A">
        <w:rPr>
          <w:rFonts w:ascii="Traditional Arabic" w:eastAsia="Times New Roman" w:hAnsi="Traditional Arabic" w:cs="Traditional Arabic"/>
          <w:sz w:val="36"/>
          <w:szCs w:val="36"/>
          <w:rtl/>
          <w:lang w:eastAsia="fr-FR"/>
        </w:rPr>
        <w:t xml:space="preserve">وإن القرار 1373 </w:t>
      </w:r>
      <w:r w:rsidR="003B5DD4" w:rsidRPr="001D585A">
        <w:rPr>
          <w:rFonts w:ascii="Traditional Arabic" w:eastAsia="Times New Roman" w:hAnsi="Traditional Arabic" w:cs="Traditional Arabic"/>
          <w:sz w:val="36"/>
          <w:szCs w:val="36"/>
          <w:rtl/>
          <w:lang w:eastAsia="fr-FR"/>
        </w:rPr>
        <w:t>تجاوز الاتفاقية الدولية الخاصة بوضع  اللاجئين الصادرة في 28 يو</w:t>
      </w:r>
      <w:r w:rsidR="00011172" w:rsidRPr="001D585A">
        <w:rPr>
          <w:rFonts w:ascii="Traditional Arabic" w:eastAsia="Times New Roman" w:hAnsi="Traditional Arabic" w:cs="Traditional Arabic"/>
          <w:sz w:val="36"/>
          <w:szCs w:val="36"/>
          <w:rtl/>
          <w:lang w:eastAsia="fr-FR"/>
        </w:rPr>
        <w:t>ليوز</w:t>
      </w:r>
      <w:r w:rsidR="003B5DD4" w:rsidRPr="001D585A">
        <w:rPr>
          <w:rFonts w:ascii="Traditional Arabic" w:eastAsia="Times New Roman" w:hAnsi="Traditional Arabic" w:cs="Traditional Arabic"/>
          <w:sz w:val="36"/>
          <w:szCs w:val="36"/>
          <w:rtl/>
          <w:lang w:eastAsia="fr-FR"/>
        </w:rPr>
        <w:t xml:space="preserve"> سنة 1951 وملحقها البروتوكول </w:t>
      </w:r>
      <w:r w:rsidR="006C0761" w:rsidRPr="001D585A">
        <w:rPr>
          <w:rFonts w:ascii="Traditional Arabic" w:eastAsia="Times New Roman" w:hAnsi="Traditional Arabic" w:cs="Traditional Arabic"/>
          <w:sz w:val="36"/>
          <w:szCs w:val="36"/>
          <w:rtl/>
          <w:lang w:eastAsia="fr-FR"/>
        </w:rPr>
        <w:t xml:space="preserve">الذي دخل حيز التنفيذ </w:t>
      </w:r>
      <w:r w:rsidR="003B5DD4" w:rsidRPr="001D585A">
        <w:rPr>
          <w:rFonts w:ascii="Traditional Arabic" w:eastAsia="Times New Roman" w:hAnsi="Traditional Arabic" w:cs="Traditional Arabic"/>
          <w:sz w:val="36"/>
          <w:szCs w:val="36"/>
          <w:rtl/>
          <w:lang w:eastAsia="fr-FR"/>
        </w:rPr>
        <w:t xml:space="preserve"> في </w:t>
      </w:r>
      <w:r w:rsidR="006C0761" w:rsidRPr="001D585A">
        <w:rPr>
          <w:rFonts w:ascii="Traditional Arabic" w:eastAsia="Times New Roman" w:hAnsi="Traditional Arabic" w:cs="Traditional Arabic"/>
          <w:sz w:val="36"/>
          <w:szCs w:val="36"/>
          <w:rtl/>
          <w:lang w:eastAsia="fr-FR"/>
        </w:rPr>
        <w:t>4 أكتوبر</w:t>
      </w:r>
      <w:r w:rsidR="001D585A">
        <w:rPr>
          <w:rFonts w:ascii="Traditional Arabic" w:eastAsia="Times New Roman" w:hAnsi="Traditional Arabic" w:cs="Traditional Arabic" w:hint="cs"/>
          <w:sz w:val="36"/>
          <w:szCs w:val="36"/>
          <w:rtl/>
          <w:lang w:eastAsia="fr-FR"/>
        </w:rPr>
        <w:t xml:space="preserve"> </w:t>
      </w:r>
      <w:r w:rsidR="003B5DD4" w:rsidRPr="001D585A">
        <w:rPr>
          <w:rFonts w:ascii="Traditional Arabic" w:eastAsia="Times New Roman" w:hAnsi="Traditional Arabic" w:cs="Traditional Arabic"/>
          <w:sz w:val="36"/>
          <w:szCs w:val="36"/>
          <w:rtl/>
          <w:lang w:eastAsia="fr-FR"/>
        </w:rPr>
        <w:t>سنة 1967</w:t>
      </w:r>
      <w:r w:rsidR="001D585A">
        <w:rPr>
          <w:rFonts w:ascii="Traditional Arabic" w:eastAsia="Times New Roman" w:hAnsi="Traditional Arabic" w:cs="Traditional Arabic"/>
          <w:sz w:val="36"/>
          <w:szCs w:val="36"/>
          <w:rtl/>
          <w:lang w:eastAsia="fr-FR"/>
        </w:rPr>
        <w:t>،</w:t>
      </w:r>
      <w:r w:rsidR="003B5DD4" w:rsidRPr="001D585A">
        <w:rPr>
          <w:rFonts w:ascii="Traditional Arabic" w:eastAsia="Times New Roman" w:hAnsi="Traditional Arabic" w:cs="Traditional Arabic"/>
          <w:sz w:val="36"/>
          <w:szCs w:val="36"/>
          <w:rtl/>
          <w:lang w:eastAsia="fr-FR"/>
        </w:rPr>
        <w:t xml:space="preserve"> بحيث </w:t>
      </w:r>
      <w:r w:rsidR="00B639EA" w:rsidRPr="001D585A">
        <w:rPr>
          <w:rFonts w:ascii="Traditional Arabic" w:eastAsia="Times New Roman" w:hAnsi="Traditional Arabic" w:cs="Traditional Arabic"/>
          <w:sz w:val="36"/>
          <w:szCs w:val="36"/>
          <w:rtl/>
          <w:lang w:eastAsia="fr-FR"/>
        </w:rPr>
        <w:t xml:space="preserve">أجاز </w:t>
      </w:r>
      <w:r w:rsidR="001D585A" w:rsidRPr="001D585A">
        <w:rPr>
          <w:rFonts w:ascii="Traditional Arabic" w:eastAsia="Times New Roman" w:hAnsi="Traditional Arabic" w:cs="Traditional Arabic" w:hint="cs"/>
          <w:sz w:val="36"/>
          <w:szCs w:val="36"/>
          <w:rtl/>
          <w:lang w:eastAsia="fr-FR"/>
        </w:rPr>
        <w:t>إمكانية</w:t>
      </w:r>
      <w:r w:rsidR="00B639EA" w:rsidRPr="001D585A">
        <w:rPr>
          <w:rFonts w:ascii="Traditional Arabic" w:eastAsia="Times New Roman" w:hAnsi="Traditional Arabic" w:cs="Traditional Arabic"/>
          <w:sz w:val="36"/>
          <w:szCs w:val="36"/>
          <w:rtl/>
          <w:lang w:eastAsia="fr-FR"/>
        </w:rPr>
        <w:t xml:space="preserve"> تسليم طالبي اللجوء السياسي إلى بلدانهم</w:t>
      </w:r>
      <w:r w:rsidR="001D585A">
        <w:rPr>
          <w:rFonts w:ascii="Traditional Arabic" w:eastAsia="Times New Roman" w:hAnsi="Traditional Arabic" w:cs="Traditional Arabic"/>
          <w:sz w:val="36"/>
          <w:szCs w:val="36"/>
          <w:rtl/>
          <w:lang w:eastAsia="fr-FR"/>
        </w:rPr>
        <w:t>.</w:t>
      </w:r>
      <w:r w:rsidR="00B639EA" w:rsidRPr="001D585A">
        <w:rPr>
          <w:rFonts w:ascii="Traditional Arabic" w:eastAsia="Times New Roman" w:hAnsi="Traditional Arabic" w:cs="Traditional Arabic"/>
          <w:sz w:val="36"/>
          <w:szCs w:val="36"/>
          <w:rtl/>
          <w:lang w:eastAsia="fr-FR"/>
        </w:rPr>
        <w:t xml:space="preserve"> ومعنى هذا أنه ستصبح مجرد </w:t>
      </w:r>
      <w:r w:rsidR="001D585A" w:rsidRPr="001D585A">
        <w:rPr>
          <w:rFonts w:ascii="Traditional Arabic" w:eastAsia="Times New Roman" w:hAnsi="Traditional Arabic" w:cs="Traditional Arabic" w:hint="cs"/>
          <w:sz w:val="36"/>
          <w:szCs w:val="36"/>
          <w:rtl/>
          <w:lang w:eastAsia="fr-FR"/>
        </w:rPr>
        <w:t>أعمال</w:t>
      </w:r>
      <w:r w:rsidR="00B639EA" w:rsidRPr="001D585A">
        <w:rPr>
          <w:rFonts w:ascii="Traditional Arabic" w:eastAsia="Times New Roman" w:hAnsi="Traditional Arabic" w:cs="Traditional Arabic"/>
          <w:sz w:val="36"/>
          <w:szCs w:val="36"/>
          <w:rtl/>
          <w:lang w:eastAsia="fr-FR"/>
        </w:rPr>
        <w:t xml:space="preserve"> عنف عادية، موجبة لتسليم هؤلاء الأفراد إلى بلدانهم</w:t>
      </w:r>
      <w:r w:rsidR="001D585A">
        <w:rPr>
          <w:rFonts w:ascii="Traditional Arabic" w:eastAsia="Times New Roman" w:hAnsi="Traditional Arabic" w:cs="Traditional Arabic"/>
          <w:sz w:val="36"/>
          <w:szCs w:val="36"/>
          <w:rtl/>
          <w:lang w:eastAsia="fr-FR"/>
        </w:rPr>
        <w:t>.</w:t>
      </w:r>
      <w:r w:rsidR="00B639EA" w:rsidRPr="001D585A">
        <w:rPr>
          <w:rFonts w:ascii="Traditional Arabic" w:eastAsia="Times New Roman" w:hAnsi="Traditional Arabic" w:cs="Traditional Arabic"/>
          <w:sz w:val="36"/>
          <w:szCs w:val="36"/>
          <w:rtl/>
          <w:lang w:eastAsia="fr-FR"/>
        </w:rPr>
        <w:t xml:space="preserve"> ولا يخفى ما قد </w:t>
      </w:r>
      <w:r w:rsidR="006D012D" w:rsidRPr="001D585A">
        <w:rPr>
          <w:rFonts w:ascii="Traditional Arabic" w:eastAsia="Times New Roman" w:hAnsi="Traditional Arabic" w:cs="Traditional Arabic"/>
          <w:sz w:val="36"/>
          <w:szCs w:val="36"/>
          <w:rtl/>
          <w:lang w:eastAsia="fr-FR"/>
        </w:rPr>
        <w:t>يتمخض عن ذلك من إنزال عقوبات مشددة عليهم</w:t>
      </w:r>
      <w:r w:rsidR="001D585A">
        <w:rPr>
          <w:rFonts w:ascii="Traditional Arabic" w:eastAsia="Times New Roman" w:hAnsi="Traditional Arabic" w:cs="Traditional Arabic" w:hint="cs"/>
          <w:sz w:val="36"/>
          <w:szCs w:val="36"/>
          <w:rtl/>
          <w:lang w:eastAsia="fr-FR"/>
        </w:rPr>
        <w:t>.</w:t>
      </w:r>
    </w:p>
    <w:p w:rsidR="006D012D" w:rsidRPr="001D585A" w:rsidRDefault="00E621F1" w:rsidP="00BA1802">
      <w:pPr>
        <w:bidi/>
        <w:ind w:firstLine="397"/>
        <w:jc w:val="both"/>
        <w:rPr>
          <w:rFonts w:ascii="Traditional Arabic" w:eastAsia="Times New Roman" w:hAnsi="Traditional Arabic" w:cs="Traditional Arabic"/>
          <w:sz w:val="36"/>
          <w:szCs w:val="36"/>
          <w:rtl/>
          <w:lang w:eastAsia="fr-FR"/>
        </w:rPr>
      </w:pPr>
      <w:r w:rsidRPr="001D585A">
        <w:rPr>
          <w:rFonts w:ascii="Traditional Arabic" w:eastAsia="Times New Roman" w:hAnsi="Traditional Arabic" w:cs="Traditional Arabic"/>
          <w:sz w:val="36"/>
          <w:szCs w:val="36"/>
          <w:rtl/>
          <w:lang w:eastAsia="fr-FR"/>
        </w:rPr>
        <w:lastRenderedPageBreak/>
        <w:t xml:space="preserve">وجاء صدور القرار 1390 عن مجلس </w:t>
      </w:r>
      <w:r w:rsidR="001D585A">
        <w:rPr>
          <w:rFonts w:ascii="Traditional Arabic" w:eastAsia="Times New Roman" w:hAnsi="Traditional Arabic" w:cs="Traditional Arabic"/>
          <w:sz w:val="36"/>
          <w:szCs w:val="36"/>
          <w:rtl/>
          <w:lang w:eastAsia="fr-FR"/>
        </w:rPr>
        <w:t xml:space="preserve">الأمن </w:t>
      </w:r>
      <w:r w:rsidRPr="001D585A">
        <w:rPr>
          <w:rFonts w:ascii="Traditional Arabic" w:eastAsia="Times New Roman" w:hAnsi="Traditional Arabic" w:cs="Traditional Arabic"/>
          <w:sz w:val="36"/>
          <w:szCs w:val="36"/>
          <w:rtl/>
          <w:lang w:eastAsia="fr-FR"/>
        </w:rPr>
        <w:t xml:space="preserve">في 16 يناير 2002 ليزيد من تكريس الهيمنة </w:t>
      </w:r>
      <w:r w:rsidR="001D585A">
        <w:rPr>
          <w:rFonts w:ascii="Traditional Arabic" w:eastAsia="Times New Roman" w:hAnsi="Traditional Arabic" w:cs="Traditional Arabic"/>
          <w:sz w:val="36"/>
          <w:szCs w:val="36"/>
          <w:rtl/>
          <w:lang w:eastAsia="fr-FR"/>
        </w:rPr>
        <w:t>الأمريكية</w:t>
      </w:r>
      <w:r w:rsidRPr="001D585A">
        <w:rPr>
          <w:rFonts w:ascii="Traditional Arabic" w:eastAsia="Times New Roman" w:hAnsi="Traditional Arabic" w:cs="Traditional Arabic"/>
          <w:sz w:val="36"/>
          <w:szCs w:val="36"/>
          <w:rtl/>
          <w:lang w:eastAsia="fr-FR"/>
        </w:rPr>
        <w:t xml:space="preserve"> على العالم</w:t>
      </w:r>
      <w:r w:rsidR="001D585A">
        <w:rPr>
          <w:rFonts w:ascii="Traditional Arabic" w:eastAsia="Times New Roman" w:hAnsi="Traditional Arabic" w:cs="Traditional Arabic"/>
          <w:sz w:val="36"/>
          <w:szCs w:val="36"/>
          <w:rtl/>
          <w:lang w:eastAsia="fr-FR"/>
        </w:rPr>
        <w:t>،</w:t>
      </w:r>
      <w:r w:rsidRPr="001D585A">
        <w:rPr>
          <w:rFonts w:ascii="Traditional Arabic" w:eastAsia="Times New Roman" w:hAnsi="Traditional Arabic" w:cs="Traditional Arabic"/>
          <w:sz w:val="36"/>
          <w:szCs w:val="36"/>
          <w:rtl/>
          <w:lang w:eastAsia="fr-FR"/>
        </w:rPr>
        <w:t xml:space="preserve"> وليبرز تحديها السافر للقانون الدولي</w:t>
      </w:r>
      <w:r w:rsidR="001D585A">
        <w:rPr>
          <w:rFonts w:ascii="Traditional Arabic" w:eastAsia="Times New Roman" w:hAnsi="Traditional Arabic" w:cs="Traditional Arabic"/>
          <w:sz w:val="36"/>
          <w:szCs w:val="36"/>
          <w:rtl/>
          <w:lang w:eastAsia="fr-FR"/>
        </w:rPr>
        <w:t>،</w:t>
      </w:r>
      <w:r w:rsidRPr="001D585A">
        <w:rPr>
          <w:rFonts w:ascii="Traditional Arabic" w:eastAsia="Times New Roman" w:hAnsi="Traditional Arabic" w:cs="Traditional Arabic"/>
          <w:sz w:val="36"/>
          <w:szCs w:val="36"/>
          <w:rtl/>
          <w:lang w:eastAsia="fr-FR"/>
        </w:rPr>
        <w:t xml:space="preserve"> بعد أن </w:t>
      </w:r>
      <w:r w:rsidR="00BA1802">
        <w:rPr>
          <w:rFonts w:ascii="Traditional Arabic" w:eastAsia="Times New Roman" w:hAnsi="Traditional Arabic" w:cs="Traditional Arabic" w:hint="cs"/>
          <w:sz w:val="36"/>
          <w:szCs w:val="36"/>
          <w:rtl/>
          <w:lang w:eastAsia="fr-FR"/>
        </w:rPr>
        <w:t>تم السماح</w:t>
      </w:r>
      <w:r w:rsidRPr="001D585A">
        <w:rPr>
          <w:rFonts w:ascii="Traditional Arabic" w:eastAsia="Times New Roman" w:hAnsi="Traditional Arabic" w:cs="Traditional Arabic"/>
          <w:sz w:val="36"/>
          <w:szCs w:val="36"/>
          <w:rtl/>
          <w:lang w:eastAsia="fr-FR"/>
        </w:rPr>
        <w:t xml:space="preserve"> </w:t>
      </w:r>
      <w:r w:rsidR="00BA1802">
        <w:rPr>
          <w:rFonts w:ascii="Traditional Arabic" w:eastAsia="Times New Roman" w:hAnsi="Traditional Arabic" w:cs="Traditional Arabic" w:hint="cs"/>
          <w:sz w:val="36"/>
          <w:szCs w:val="36"/>
          <w:rtl/>
          <w:lang w:eastAsia="fr-FR"/>
        </w:rPr>
        <w:t>ب</w:t>
      </w:r>
      <w:r w:rsidRPr="001D585A">
        <w:rPr>
          <w:rFonts w:ascii="Traditional Arabic" w:eastAsia="Times New Roman" w:hAnsi="Traditional Arabic" w:cs="Traditional Arabic"/>
          <w:sz w:val="36"/>
          <w:szCs w:val="36"/>
          <w:rtl/>
          <w:lang w:eastAsia="fr-FR"/>
        </w:rPr>
        <w:t>ملاحقة أعضاء منظمة القاعدة خارج حدود الدولة</w:t>
      </w:r>
      <w:r w:rsidR="003421B5" w:rsidRPr="001D585A">
        <w:rPr>
          <w:rStyle w:val="Appelnotedebasdep"/>
          <w:rFonts w:ascii="Traditional Arabic" w:eastAsia="Times New Roman" w:hAnsi="Traditional Arabic" w:cs="Traditional Arabic"/>
          <w:sz w:val="36"/>
          <w:szCs w:val="36"/>
          <w:rtl/>
          <w:lang w:eastAsia="fr-FR"/>
        </w:rPr>
        <w:footnoteReference w:id="5"/>
      </w:r>
      <w:r w:rsidR="001D585A">
        <w:rPr>
          <w:rFonts w:ascii="Traditional Arabic" w:eastAsia="Times New Roman" w:hAnsi="Traditional Arabic" w:cs="Traditional Arabic" w:hint="cs"/>
          <w:sz w:val="36"/>
          <w:szCs w:val="36"/>
          <w:rtl/>
          <w:lang w:eastAsia="fr-FR"/>
        </w:rPr>
        <w:t>.</w:t>
      </w:r>
    </w:p>
    <w:p w:rsidR="008827ED" w:rsidRPr="001D585A" w:rsidRDefault="003421B5" w:rsidP="001D585A">
      <w:pPr>
        <w:bidi/>
        <w:ind w:firstLine="397"/>
        <w:jc w:val="both"/>
        <w:rPr>
          <w:rFonts w:ascii="Traditional Arabic" w:eastAsia="Times New Roman" w:hAnsi="Traditional Arabic" w:cs="Traditional Arabic"/>
          <w:sz w:val="36"/>
          <w:szCs w:val="36"/>
          <w:rtl/>
          <w:lang w:eastAsia="fr-FR"/>
        </w:rPr>
      </w:pPr>
      <w:r w:rsidRPr="001D585A">
        <w:rPr>
          <w:rFonts w:ascii="Traditional Arabic" w:eastAsia="Times New Roman" w:hAnsi="Traditional Arabic" w:cs="Traditional Arabic"/>
          <w:sz w:val="36"/>
          <w:szCs w:val="36"/>
          <w:rtl/>
          <w:lang w:eastAsia="fr-FR"/>
        </w:rPr>
        <w:t>وتجدر الملاحظة</w:t>
      </w:r>
      <w:r w:rsidR="001D585A">
        <w:rPr>
          <w:rFonts w:ascii="Traditional Arabic" w:eastAsia="Times New Roman" w:hAnsi="Traditional Arabic" w:cs="Traditional Arabic"/>
          <w:sz w:val="36"/>
          <w:szCs w:val="36"/>
          <w:rtl/>
          <w:lang w:eastAsia="fr-FR"/>
        </w:rPr>
        <w:t>،</w:t>
      </w:r>
      <w:r w:rsidR="00F11F41">
        <w:rPr>
          <w:rFonts w:ascii="Traditional Arabic" w:eastAsia="Times New Roman" w:hAnsi="Traditional Arabic" w:cs="Traditional Arabic"/>
          <w:sz w:val="36"/>
          <w:szCs w:val="36"/>
          <w:rtl/>
          <w:lang w:eastAsia="fr-FR"/>
        </w:rPr>
        <w:t xml:space="preserve"> إلى </w:t>
      </w:r>
      <w:r w:rsidR="00F11F41">
        <w:rPr>
          <w:rFonts w:ascii="Traditional Arabic" w:eastAsia="Times New Roman" w:hAnsi="Traditional Arabic" w:cs="Traditional Arabic" w:hint="cs"/>
          <w:sz w:val="36"/>
          <w:szCs w:val="36"/>
          <w:rtl/>
          <w:lang w:eastAsia="fr-FR"/>
        </w:rPr>
        <w:t>أ</w:t>
      </w:r>
      <w:r w:rsidR="008827ED" w:rsidRPr="001D585A">
        <w:rPr>
          <w:rFonts w:ascii="Traditional Arabic" w:eastAsia="Times New Roman" w:hAnsi="Traditional Arabic" w:cs="Traditional Arabic"/>
          <w:sz w:val="36"/>
          <w:szCs w:val="36"/>
          <w:rtl/>
          <w:lang w:eastAsia="fr-FR"/>
        </w:rPr>
        <w:t xml:space="preserve">ن هذا لخرق القانوني لمقتضيات القانون الدولي لحقوق </w:t>
      </w:r>
      <w:r w:rsidR="001D585A">
        <w:rPr>
          <w:rFonts w:ascii="Traditional Arabic" w:eastAsia="Times New Roman" w:hAnsi="Traditional Arabic" w:cs="Traditional Arabic"/>
          <w:sz w:val="36"/>
          <w:szCs w:val="36"/>
          <w:rtl/>
          <w:lang w:eastAsia="fr-FR"/>
        </w:rPr>
        <w:t xml:space="preserve">الإنسان </w:t>
      </w:r>
      <w:r w:rsidR="008827ED" w:rsidRPr="001D585A">
        <w:rPr>
          <w:rFonts w:ascii="Traditional Arabic" w:eastAsia="Times New Roman" w:hAnsi="Traditional Arabic" w:cs="Traditional Arabic"/>
          <w:sz w:val="36"/>
          <w:szCs w:val="36"/>
          <w:rtl/>
          <w:lang w:eastAsia="fr-FR"/>
        </w:rPr>
        <w:t>والقانون الدولي الإنساني</w:t>
      </w:r>
      <w:r w:rsidR="00631828">
        <w:rPr>
          <w:rFonts w:ascii="Traditional Arabic" w:eastAsia="Times New Roman" w:hAnsi="Traditional Arabic" w:cs="Traditional Arabic" w:hint="cs"/>
          <w:sz w:val="36"/>
          <w:szCs w:val="36"/>
          <w:rtl/>
          <w:lang w:eastAsia="fr-FR"/>
        </w:rPr>
        <w:t xml:space="preserve"> ،</w:t>
      </w:r>
      <w:r w:rsidR="008827ED" w:rsidRPr="001D585A">
        <w:rPr>
          <w:rFonts w:ascii="Traditional Arabic" w:eastAsia="Times New Roman" w:hAnsi="Traditional Arabic" w:cs="Traditional Arabic"/>
          <w:sz w:val="36"/>
          <w:szCs w:val="36"/>
          <w:rtl/>
          <w:lang w:eastAsia="fr-FR"/>
        </w:rPr>
        <w:t xml:space="preserve"> بموجب القرارات الدولية التي صدرت عن مجلس </w:t>
      </w:r>
      <w:r w:rsidR="001D585A">
        <w:rPr>
          <w:rFonts w:ascii="Traditional Arabic" w:eastAsia="Times New Roman" w:hAnsi="Traditional Arabic" w:cs="Traditional Arabic"/>
          <w:sz w:val="36"/>
          <w:szCs w:val="36"/>
          <w:rtl/>
          <w:lang w:eastAsia="fr-FR"/>
        </w:rPr>
        <w:t xml:space="preserve">الأمن </w:t>
      </w:r>
      <w:r w:rsidR="00631828">
        <w:rPr>
          <w:rFonts w:ascii="Traditional Arabic" w:eastAsia="Times New Roman" w:hAnsi="Traditional Arabic" w:cs="Traditional Arabic" w:hint="cs"/>
          <w:sz w:val="36"/>
          <w:szCs w:val="36"/>
          <w:rtl/>
          <w:lang w:eastAsia="fr-FR"/>
        </w:rPr>
        <w:t xml:space="preserve">، </w:t>
      </w:r>
      <w:r w:rsidR="008827ED" w:rsidRPr="001D585A">
        <w:rPr>
          <w:rFonts w:ascii="Traditional Arabic" w:eastAsia="Times New Roman" w:hAnsi="Traditional Arabic" w:cs="Traditional Arabic"/>
          <w:sz w:val="36"/>
          <w:szCs w:val="36"/>
          <w:rtl/>
          <w:lang w:eastAsia="fr-FR"/>
        </w:rPr>
        <w:t>بضغط ومباركة أمريكية</w:t>
      </w:r>
      <w:r w:rsidR="001D585A">
        <w:rPr>
          <w:rFonts w:ascii="Traditional Arabic" w:eastAsia="Times New Roman" w:hAnsi="Traditional Arabic" w:cs="Traditional Arabic"/>
          <w:sz w:val="36"/>
          <w:szCs w:val="36"/>
          <w:rtl/>
          <w:lang w:eastAsia="fr-FR"/>
        </w:rPr>
        <w:t>،</w:t>
      </w:r>
      <w:r w:rsidR="008827ED" w:rsidRPr="001D585A">
        <w:rPr>
          <w:rFonts w:ascii="Traditional Arabic" w:eastAsia="Times New Roman" w:hAnsi="Traditional Arabic" w:cs="Traditional Arabic"/>
          <w:sz w:val="36"/>
          <w:szCs w:val="36"/>
          <w:rtl/>
          <w:lang w:eastAsia="fr-FR"/>
        </w:rPr>
        <w:t xml:space="preserve"> ستمتد عدواه إلى العديد من دول العالم </w:t>
      </w:r>
    </w:p>
    <w:p w:rsidR="006E3A89" w:rsidRPr="001D585A" w:rsidRDefault="008827ED" w:rsidP="001D585A">
      <w:pPr>
        <w:bidi/>
        <w:ind w:firstLine="397"/>
        <w:jc w:val="both"/>
        <w:rPr>
          <w:rFonts w:ascii="Traditional Arabic" w:eastAsia="Times New Roman" w:hAnsi="Traditional Arabic" w:cs="Traditional Arabic"/>
          <w:sz w:val="36"/>
          <w:szCs w:val="36"/>
          <w:lang w:eastAsia="fr-FR"/>
        </w:rPr>
      </w:pPr>
      <w:r w:rsidRPr="001D585A">
        <w:rPr>
          <w:rFonts w:ascii="Traditional Arabic" w:eastAsia="Times New Roman" w:hAnsi="Traditional Arabic" w:cs="Traditional Arabic"/>
          <w:sz w:val="36"/>
          <w:szCs w:val="36"/>
          <w:rtl/>
          <w:lang w:eastAsia="fr-FR"/>
        </w:rPr>
        <w:t xml:space="preserve">فكيف تعامل </w:t>
      </w:r>
      <w:r w:rsidR="001D585A">
        <w:rPr>
          <w:rFonts w:ascii="Traditional Arabic" w:eastAsia="Times New Roman" w:hAnsi="Traditional Arabic" w:cs="Traditional Arabic"/>
          <w:sz w:val="36"/>
          <w:szCs w:val="36"/>
          <w:rtl/>
          <w:lang w:eastAsia="fr-FR"/>
        </w:rPr>
        <w:t>المشرع المغربي بموجب القانون 03</w:t>
      </w:r>
      <w:r w:rsidR="001D585A">
        <w:rPr>
          <w:rFonts w:ascii="Traditional Arabic" w:eastAsia="Times New Roman" w:hAnsi="Traditional Arabic" w:cs="Traditional Arabic" w:hint="cs"/>
          <w:sz w:val="36"/>
          <w:szCs w:val="36"/>
          <w:rtl/>
          <w:lang w:eastAsia="fr-FR"/>
        </w:rPr>
        <w:t>.</w:t>
      </w:r>
      <w:r w:rsidRPr="001D585A">
        <w:rPr>
          <w:rFonts w:ascii="Traditional Arabic" w:eastAsia="Times New Roman" w:hAnsi="Traditional Arabic" w:cs="Traditional Arabic"/>
          <w:sz w:val="36"/>
          <w:szCs w:val="36"/>
          <w:rtl/>
          <w:lang w:eastAsia="fr-FR"/>
        </w:rPr>
        <w:t xml:space="preserve">03 الصادر في 28 ماي 2003 مع مكافحة </w:t>
      </w:r>
      <w:r w:rsidR="001D585A">
        <w:rPr>
          <w:rFonts w:ascii="Traditional Arabic" w:eastAsia="Times New Roman" w:hAnsi="Traditional Arabic" w:cs="Traditional Arabic"/>
          <w:sz w:val="36"/>
          <w:szCs w:val="36"/>
          <w:rtl/>
          <w:lang w:eastAsia="fr-FR"/>
        </w:rPr>
        <w:t xml:space="preserve">الإرهاب </w:t>
      </w:r>
      <w:r w:rsidRPr="001D585A">
        <w:rPr>
          <w:rFonts w:ascii="Traditional Arabic" w:eastAsia="Times New Roman" w:hAnsi="Traditional Arabic" w:cs="Traditional Arabic"/>
          <w:sz w:val="36"/>
          <w:szCs w:val="36"/>
          <w:rtl/>
          <w:lang w:eastAsia="fr-FR"/>
        </w:rPr>
        <w:t>؟</w:t>
      </w:r>
    </w:p>
    <w:p w:rsidR="009B0925" w:rsidRPr="00F11F41" w:rsidRDefault="006E7CBE" w:rsidP="001E0C53">
      <w:pPr>
        <w:bidi/>
        <w:ind w:firstLine="397"/>
        <w:jc w:val="both"/>
        <w:rPr>
          <w:rFonts w:ascii="Traditional Arabic" w:hAnsi="Traditional Arabic" w:cs="Traditional Arabic"/>
          <w:bCs/>
          <w:sz w:val="36"/>
          <w:szCs w:val="36"/>
          <w:rtl/>
          <w:lang w:bidi="ar-MA"/>
        </w:rPr>
      </w:pPr>
      <w:r w:rsidRPr="00F11F41">
        <w:rPr>
          <w:rFonts w:ascii="Traditional Arabic" w:hAnsi="Traditional Arabic" w:cs="Traditional Arabic"/>
          <w:bCs/>
          <w:color w:val="00B050"/>
          <w:sz w:val="36"/>
          <w:szCs w:val="36"/>
          <w:rtl/>
          <w:lang w:bidi="ar-MA"/>
        </w:rPr>
        <w:t>الفقرة</w:t>
      </w:r>
      <w:r w:rsidR="00F11F41" w:rsidRPr="00F11F41">
        <w:rPr>
          <w:rFonts w:ascii="Traditional Arabic" w:hAnsi="Traditional Arabic" w:cs="Traditional Arabic"/>
          <w:bCs/>
          <w:color w:val="00B050"/>
          <w:sz w:val="36"/>
          <w:szCs w:val="36"/>
          <w:rtl/>
          <w:lang w:bidi="ar-MA"/>
        </w:rPr>
        <w:t xml:space="preserve"> الثانية</w:t>
      </w:r>
      <w:r w:rsidRPr="00F11F41">
        <w:rPr>
          <w:rFonts w:ascii="Traditional Arabic" w:hAnsi="Traditional Arabic" w:cs="Traditional Arabic"/>
          <w:bCs/>
          <w:color w:val="00B050"/>
          <w:sz w:val="36"/>
          <w:szCs w:val="36"/>
          <w:rtl/>
          <w:lang w:bidi="ar-MA"/>
        </w:rPr>
        <w:t xml:space="preserve">: </w:t>
      </w:r>
      <w:r w:rsidR="00C833B8" w:rsidRPr="00F11F41">
        <w:rPr>
          <w:rFonts w:ascii="Traditional Arabic" w:hAnsi="Traditional Arabic" w:cs="Traditional Arabic"/>
          <w:bCs/>
          <w:color w:val="00B050"/>
          <w:sz w:val="36"/>
          <w:szCs w:val="36"/>
          <w:rtl/>
          <w:lang w:bidi="ar-MA"/>
        </w:rPr>
        <w:t xml:space="preserve"> </w:t>
      </w:r>
      <w:r w:rsidR="001E0C53">
        <w:rPr>
          <w:rFonts w:ascii="Traditional Arabic" w:hAnsi="Traditional Arabic" w:cs="Traditional Arabic" w:hint="cs"/>
          <w:bCs/>
          <w:color w:val="00B050"/>
          <w:sz w:val="36"/>
          <w:szCs w:val="36"/>
          <w:rtl/>
          <w:lang w:bidi="ar-MA"/>
        </w:rPr>
        <w:t>ال</w:t>
      </w:r>
      <w:r w:rsidR="00C833B8" w:rsidRPr="00F11F41">
        <w:rPr>
          <w:rFonts w:ascii="Traditional Arabic" w:hAnsi="Traditional Arabic" w:cs="Traditional Arabic"/>
          <w:bCs/>
          <w:color w:val="00B050"/>
          <w:sz w:val="36"/>
          <w:szCs w:val="36"/>
          <w:rtl/>
          <w:lang w:bidi="ar-MA"/>
        </w:rPr>
        <w:t xml:space="preserve">قانون </w:t>
      </w:r>
      <w:r w:rsidR="001E0C53">
        <w:rPr>
          <w:rFonts w:ascii="Traditional Arabic" w:hAnsi="Traditional Arabic" w:cs="Traditional Arabic" w:hint="cs"/>
          <w:bCs/>
          <w:color w:val="00B050"/>
          <w:sz w:val="36"/>
          <w:szCs w:val="36"/>
          <w:rtl/>
          <w:lang w:bidi="ar-MA"/>
        </w:rPr>
        <w:t>المغربي ل</w:t>
      </w:r>
      <w:r w:rsidR="00C833B8" w:rsidRPr="00F11F41">
        <w:rPr>
          <w:rFonts w:ascii="Traditional Arabic" w:hAnsi="Traditional Arabic" w:cs="Traditional Arabic"/>
          <w:bCs/>
          <w:color w:val="00B050"/>
          <w:sz w:val="36"/>
          <w:szCs w:val="36"/>
          <w:rtl/>
          <w:lang w:bidi="ar-MA"/>
        </w:rPr>
        <w:t xml:space="preserve">مكافحة </w:t>
      </w:r>
      <w:r w:rsidR="001D585A" w:rsidRPr="00F11F41">
        <w:rPr>
          <w:rFonts w:ascii="Traditional Arabic" w:hAnsi="Traditional Arabic" w:cs="Traditional Arabic"/>
          <w:bCs/>
          <w:color w:val="00B050"/>
          <w:sz w:val="36"/>
          <w:szCs w:val="36"/>
          <w:rtl/>
          <w:lang w:bidi="ar-MA"/>
        </w:rPr>
        <w:t xml:space="preserve">الإرهاب </w:t>
      </w:r>
    </w:p>
    <w:p w:rsidR="00E95B0B" w:rsidRPr="001D585A" w:rsidRDefault="003D128E" w:rsidP="00F11F41">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يبدو</w:t>
      </w:r>
      <w:r w:rsidR="00F11F41">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أ</w:t>
      </w:r>
      <w:r w:rsidR="00382788" w:rsidRPr="001D585A">
        <w:rPr>
          <w:rFonts w:ascii="Traditional Arabic" w:hAnsi="Traditional Arabic" w:cs="Traditional Arabic"/>
          <w:sz w:val="36"/>
          <w:szCs w:val="36"/>
          <w:rtl/>
          <w:lang w:bidi="ar-MA"/>
        </w:rPr>
        <w:t xml:space="preserve">ن الضغط الذي مارسته الولايات المتحدة </w:t>
      </w:r>
      <w:r w:rsidR="001D585A">
        <w:rPr>
          <w:rFonts w:ascii="Traditional Arabic" w:hAnsi="Traditional Arabic" w:cs="Traditional Arabic"/>
          <w:sz w:val="36"/>
          <w:szCs w:val="36"/>
          <w:rtl/>
          <w:lang w:bidi="ar-MA"/>
        </w:rPr>
        <w:t>الأمريكية</w:t>
      </w:r>
      <w:r w:rsidR="00382788" w:rsidRPr="001D585A">
        <w:rPr>
          <w:rFonts w:ascii="Traditional Arabic" w:hAnsi="Traditional Arabic" w:cs="Traditional Arabic"/>
          <w:sz w:val="36"/>
          <w:szCs w:val="36"/>
          <w:rtl/>
          <w:lang w:bidi="ar-MA"/>
        </w:rPr>
        <w:t xml:space="preserve"> منذ 11 شتنبر 2001 على جمي</w:t>
      </w:r>
      <w:r w:rsidR="00F11F41">
        <w:rPr>
          <w:rFonts w:ascii="Traditional Arabic" w:hAnsi="Traditional Arabic" w:cs="Traditional Arabic"/>
          <w:sz w:val="36"/>
          <w:szCs w:val="36"/>
          <w:rtl/>
          <w:lang w:bidi="ar-MA"/>
        </w:rPr>
        <w:t xml:space="preserve">ع دول العالم من أجل وضع مقاربة </w:t>
      </w:r>
      <w:r w:rsidR="00F11F41">
        <w:rPr>
          <w:rFonts w:ascii="Traditional Arabic" w:hAnsi="Traditional Arabic" w:cs="Traditional Arabic" w:hint="cs"/>
          <w:sz w:val="36"/>
          <w:szCs w:val="36"/>
          <w:rtl/>
          <w:lang w:bidi="ar-MA"/>
        </w:rPr>
        <w:t>أ</w:t>
      </w:r>
      <w:r w:rsidR="00382788" w:rsidRPr="001D585A">
        <w:rPr>
          <w:rFonts w:ascii="Traditional Arabic" w:hAnsi="Traditional Arabic" w:cs="Traditional Arabic"/>
          <w:sz w:val="36"/>
          <w:szCs w:val="36"/>
          <w:rtl/>
          <w:lang w:bidi="ar-MA"/>
        </w:rPr>
        <w:t>منية جد مشددة</w:t>
      </w:r>
      <w:r w:rsidR="001D585A">
        <w:rPr>
          <w:rFonts w:ascii="Traditional Arabic" w:hAnsi="Traditional Arabic" w:cs="Traditional Arabic"/>
          <w:sz w:val="36"/>
          <w:szCs w:val="36"/>
          <w:rtl/>
          <w:lang w:bidi="ar-MA"/>
        </w:rPr>
        <w:t>،</w:t>
      </w:r>
      <w:r w:rsidR="00382788" w:rsidRPr="001D585A">
        <w:rPr>
          <w:rFonts w:ascii="Traditional Arabic" w:hAnsi="Traditional Arabic" w:cs="Traditional Arabic"/>
          <w:sz w:val="36"/>
          <w:szCs w:val="36"/>
          <w:rtl/>
          <w:lang w:bidi="ar-MA"/>
        </w:rPr>
        <w:t xml:space="preserve"> زيادة على</w:t>
      </w:r>
      <w:r w:rsidR="00F11F41">
        <w:rPr>
          <w:rFonts w:ascii="Traditional Arabic" w:hAnsi="Traditional Arabic" w:cs="Traditional Arabic"/>
          <w:sz w:val="36"/>
          <w:szCs w:val="36"/>
          <w:rtl/>
          <w:lang w:bidi="ar-MA"/>
        </w:rPr>
        <w:t xml:space="preserve"> الظروف والملابسات العامة التي </w:t>
      </w:r>
      <w:r w:rsidR="00F11F41">
        <w:rPr>
          <w:rFonts w:ascii="Traditional Arabic" w:hAnsi="Traditional Arabic" w:cs="Traditional Arabic" w:hint="cs"/>
          <w:sz w:val="36"/>
          <w:szCs w:val="36"/>
          <w:rtl/>
          <w:lang w:bidi="ar-MA"/>
        </w:rPr>
        <w:t>أ</w:t>
      </w:r>
      <w:r w:rsidR="00382788" w:rsidRPr="001D585A">
        <w:rPr>
          <w:rFonts w:ascii="Traditional Arabic" w:hAnsi="Traditional Arabic" w:cs="Traditional Arabic"/>
          <w:sz w:val="36"/>
          <w:szCs w:val="36"/>
          <w:rtl/>
          <w:lang w:bidi="ar-MA"/>
        </w:rPr>
        <w:t>حاطت ب</w:t>
      </w:r>
      <w:r w:rsidR="00372AE7" w:rsidRPr="001D585A">
        <w:rPr>
          <w:rFonts w:ascii="Traditional Arabic" w:hAnsi="Traditional Arabic" w:cs="Traditional Arabic"/>
          <w:sz w:val="36"/>
          <w:szCs w:val="36"/>
          <w:rtl/>
          <w:lang w:bidi="ar-MA"/>
        </w:rPr>
        <w:t>أ</w:t>
      </w:r>
      <w:r w:rsidR="00382788" w:rsidRPr="001D585A">
        <w:rPr>
          <w:rFonts w:ascii="Traditional Arabic" w:hAnsi="Traditional Arabic" w:cs="Traditional Arabic"/>
          <w:sz w:val="36"/>
          <w:szCs w:val="36"/>
          <w:rtl/>
          <w:lang w:bidi="ar-MA"/>
        </w:rPr>
        <w:t>حداث 16 ماي 2003</w:t>
      </w:r>
      <w:r w:rsidR="00372AE7" w:rsidRPr="001D585A">
        <w:rPr>
          <w:rFonts w:ascii="Traditional Arabic" w:hAnsi="Traditional Arabic" w:cs="Traditional Arabic"/>
          <w:sz w:val="36"/>
          <w:szCs w:val="36"/>
          <w:rtl/>
          <w:lang w:bidi="ar-MA"/>
        </w:rPr>
        <w:t>، قد عجلت بإصدار قانون 03</w:t>
      </w:r>
      <w:r w:rsidR="00F11F41">
        <w:rPr>
          <w:rFonts w:ascii="Traditional Arabic" w:hAnsi="Traditional Arabic" w:cs="Traditional Arabic" w:hint="cs"/>
          <w:sz w:val="36"/>
          <w:szCs w:val="36"/>
          <w:rtl/>
          <w:lang w:bidi="ar-MA"/>
        </w:rPr>
        <w:t>.</w:t>
      </w:r>
      <w:r w:rsidR="00372AE7" w:rsidRPr="001D585A">
        <w:rPr>
          <w:rFonts w:ascii="Traditional Arabic" w:hAnsi="Traditional Arabic" w:cs="Traditional Arabic"/>
          <w:sz w:val="36"/>
          <w:szCs w:val="36"/>
          <w:rtl/>
          <w:lang w:bidi="ar-MA"/>
        </w:rPr>
        <w:t xml:space="preserve">03 المتعلق بمكافحة </w:t>
      </w:r>
      <w:r w:rsidR="001D585A">
        <w:rPr>
          <w:rFonts w:ascii="Traditional Arabic" w:hAnsi="Traditional Arabic" w:cs="Traditional Arabic"/>
          <w:sz w:val="36"/>
          <w:szCs w:val="36"/>
          <w:rtl/>
          <w:lang w:bidi="ar-MA"/>
        </w:rPr>
        <w:t>الإرهاب.</w:t>
      </w:r>
      <w:r w:rsidR="00372AE7" w:rsidRPr="001D585A">
        <w:rPr>
          <w:rFonts w:ascii="Traditional Arabic" w:hAnsi="Traditional Arabic" w:cs="Traditional Arabic"/>
          <w:sz w:val="36"/>
          <w:szCs w:val="36"/>
          <w:rtl/>
          <w:lang w:bidi="ar-MA"/>
        </w:rPr>
        <w:t xml:space="preserve"> وكان الأجدر بالمشرع المغربي أن يتريث قبل الإقدام على هذه الخطوة</w:t>
      </w:r>
      <w:r w:rsidR="001D585A">
        <w:rPr>
          <w:rFonts w:ascii="Traditional Arabic" w:hAnsi="Traditional Arabic" w:cs="Traditional Arabic"/>
          <w:sz w:val="36"/>
          <w:szCs w:val="36"/>
          <w:rtl/>
          <w:lang w:bidi="ar-MA"/>
        </w:rPr>
        <w:t>،</w:t>
      </w:r>
      <w:r w:rsidR="00372AE7" w:rsidRPr="001D585A">
        <w:rPr>
          <w:rFonts w:ascii="Traditional Arabic" w:hAnsi="Traditional Arabic" w:cs="Traditional Arabic"/>
          <w:sz w:val="36"/>
          <w:szCs w:val="36"/>
          <w:rtl/>
          <w:lang w:bidi="ar-MA"/>
        </w:rPr>
        <w:t xml:space="preserve"> سيما وأن المجتمع الدولي مازال لم يتوصل إلى </w:t>
      </w:r>
      <w:r w:rsidR="0078587B" w:rsidRPr="001D585A">
        <w:rPr>
          <w:rFonts w:ascii="Traditional Arabic" w:hAnsi="Traditional Arabic" w:cs="Traditional Arabic"/>
          <w:sz w:val="36"/>
          <w:szCs w:val="36"/>
          <w:rtl/>
          <w:lang w:bidi="ar-MA"/>
        </w:rPr>
        <w:t>اتفاق</w:t>
      </w:r>
      <w:r w:rsidR="00372AE7" w:rsidRPr="001D585A">
        <w:rPr>
          <w:rFonts w:ascii="Traditional Arabic" w:hAnsi="Traditional Arabic" w:cs="Traditional Arabic"/>
          <w:sz w:val="36"/>
          <w:szCs w:val="36"/>
          <w:rtl/>
          <w:lang w:bidi="ar-MA"/>
        </w:rPr>
        <w:t xml:space="preserve"> حول تعريف الإرهاب</w:t>
      </w:r>
      <w:r w:rsidR="001D585A">
        <w:rPr>
          <w:rFonts w:ascii="Traditional Arabic" w:hAnsi="Traditional Arabic" w:cs="Traditional Arabic"/>
          <w:sz w:val="36"/>
          <w:szCs w:val="36"/>
          <w:rtl/>
          <w:lang w:bidi="ar-MA"/>
        </w:rPr>
        <w:t>،</w:t>
      </w:r>
      <w:r w:rsidR="00372AE7" w:rsidRPr="001D585A">
        <w:rPr>
          <w:rFonts w:ascii="Traditional Arabic" w:hAnsi="Traditional Arabic" w:cs="Traditional Arabic"/>
          <w:sz w:val="36"/>
          <w:szCs w:val="36"/>
          <w:rtl/>
          <w:lang w:bidi="ar-MA"/>
        </w:rPr>
        <w:t xml:space="preserve"> وت</w:t>
      </w:r>
      <w:r w:rsidR="0078587B" w:rsidRPr="001D585A">
        <w:rPr>
          <w:rFonts w:ascii="Traditional Arabic" w:hAnsi="Traditional Arabic" w:cs="Traditional Arabic"/>
          <w:sz w:val="36"/>
          <w:szCs w:val="36"/>
          <w:rtl/>
          <w:lang w:bidi="ar-MA"/>
        </w:rPr>
        <w:t>حديد شروطه</w:t>
      </w:r>
    </w:p>
    <w:p w:rsidR="00397D3B" w:rsidRPr="001D585A" w:rsidRDefault="00E95B0B" w:rsidP="00755D71">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لذلك اتسم قانون 0303 الصادر بمقتضى الظهير الشريف 1.03.140 في 28 ماي 2003 بمجموعة من </w:t>
      </w:r>
      <w:r w:rsidR="003663E1" w:rsidRPr="001D585A">
        <w:rPr>
          <w:rFonts w:ascii="Traditional Arabic" w:hAnsi="Traditional Arabic" w:cs="Traditional Arabic"/>
          <w:sz w:val="36"/>
          <w:szCs w:val="36"/>
          <w:rtl/>
          <w:lang w:bidi="ar-MA"/>
        </w:rPr>
        <w:t>الثغرات التي وقع فيها تجاوز</w:t>
      </w:r>
      <w:r w:rsidR="00397D3B" w:rsidRPr="001D585A">
        <w:rPr>
          <w:rFonts w:ascii="Traditional Arabic" w:hAnsi="Traditional Arabic" w:cs="Traditional Arabic"/>
          <w:sz w:val="36"/>
          <w:szCs w:val="36"/>
          <w:rtl/>
          <w:lang w:bidi="ar-MA"/>
        </w:rPr>
        <w:t xml:space="preserve"> للدستور المغربي و</w:t>
      </w:r>
      <w:r w:rsidR="003663E1" w:rsidRPr="001D585A">
        <w:rPr>
          <w:rFonts w:ascii="Traditional Arabic" w:hAnsi="Traditional Arabic" w:cs="Traditional Arabic"/>
          <w:sz w:val="36"/>
          <w:szCs w:val="36"/>
          <w:rtl/>
          <w:lang w:bidi="ar-MA"/>
        </w:rPr>
        <w:t xml:space="preserve"> للصكوك والاتفاقيات الدولية لحقوق </w:t>
      </w:r>
      <w:r w:rsidR="001D585A">
        <w:rPr>
          <w:rFonts w:ascii="Traditional Arabic" w:hAnsi="Traditional Arabic" w:cs="Traditional Arabic"/>
          <w:sz w:val="36"/>
          <w:szCs w:val="36"/>
          <w:rtl/>
          <w:lang w:bidi="ar-MA"/>
        </w:rPr>
        <w:t>الإنسان.</w:t>
      </w:r>
      <w:r w:rsidR="002F7FB4" w:rsidRPr="001D585A">
        <w:rPr>
          <w:rFonts w:ascii="Traditional Arabic" w:hAnsi="Traditional Arabic" w:cs="Traditional Arabic"/>
          <w:sz w:val="36"/>
          <w:szCs w:val="36"/>
          <w:rtl/>
          <w:lang w:bidi="ar-MA"/>
        </w:rPr>
        <w:t xml:space="preserve"> فالفصل 6- 218 يخرق مبدأ المساواة أمام القانون المنصوص عليه في الفصل السادس من الدستور المغربي الصادر سنة 2011 </w:t>
      </w:r>
      <w:r w:rsidR="001D585A">
        <w:rPr>
          <w:rFonts w:ascii="Traditional Arabic" w:hAnsi="Traditional Arabic" w:cs="Traditional Arabic"/>
          <w:sz w:val="36"/>
          <w:szCs w:val="36"/>
          <w:rtl/>
          <w:lang w:bidi="ar-MA"/>
        </w:rPr>
        <w:t>،</w:t>
      </w:r>
      <w:r w:rsidR="002B0BD2" w:rsidRPr="001D585A">
        <w:rPr>
          <w:rFonts w:ascii="Traditional Arabic" w:hAnsi="Traditional Arabic" w:cs="Traditional Arabic"/>
          <w:sz w:val="36"/>
          <w:szCs w:val="36"/>
          <w:rtl/>
          <w:lang w:bidi="ar-MA"/>
        </w:rPr>
        <w:t xml:space="preserve"> وللمادة 17 من الإعلان العالمي لحقوق </w:t>
      </w:r>
      <w:r w:rsidR="001D585A">
        <w:rPr>
          <w:rFonts w:ascii="Traditional Arabic" w:hAnsi="Traditional Arabic" w:cs="Traditional Arabic"/>
          <w:sz w:val="36"/>
          <w:szCs w:val="36"/>
          <w:rtl/>
          <w:lang w:bidi="ar-MA"/>
        </w:rPr>
        <w:t xml:space="preserve">الإنسان </w:t>
      </w:r>
      <w:r w:rsidR="002B0BD2" w:rsidRPr="001D585A">
        <w:rPr>
          <w:rFonts w:ascii="Traditional Arabic" w:hAnsi="Traditional Arabic" w:cs="Traditional Arabic"/>
          <w:sz w:val="36"/>
          <w:szCs w:val="36"/>
          <w:rtl/>
          <w:lang w:bidi="ar-MA"/>
        </w:rPr>
        <w:t xml:space="preserve">الصادر في </w:t>
      </w:r>
      <w:r w:rsidR="002B0BD2" w:rsidRPr="001D585A">
        <w:rPr>
          <w:rFonts w:ascii="Traditional Arabic" w:hAnsi="Traditional Arabic" w:cs="Traditional Arabic"/>
          <w:sz w:val="36"/>
          <w:szCs w:val="36"/>
          <w:rtl/>
          <w:lang w:bidi="ar-MA"/>
        </w:rPr>
        <w:lastRenderedPageBreak/>
        <w:t>10 دجنبر 1948</w:t>
      </w:r>
      <w:r w:rsidR="001D585A">
        <w:rPr>
          <w:rFonts w:ascii="Traditional Arabic" w:hAnsi="Traditional Arabic" w:cs="Traditional Arabic"/>
          <w:sz w:val="36"/>
          <w:szCs w:val="36"/>
          <w:rtl/>
          <w:lang w:bidi="ar-MA"/>
        </w:rPr>
        <w:t>،</w:t>
      </w:r>
      <w:r w:rsidR="00FC25A3" w:rsidRPr="001D585A">
        <w:rPr>
          <w:rFonts w:ascii="Traditional Arabic" w:hAnsi="Traditional Arabic" w:cs="Traditional Arabic"/>
          <w:sz w:val="36"/>
          <w:szCs w:val="36"/>
          <w:rtl/>
          <w:lang w:bidi="ar-MA"/>
        </w:rPr>
        <w:t xml:space="preserve"> </w:t>
      </w:r>
      <w:r w:rsidR="002F7FB4" w:rsidRPr="001D585A">
        <w:rPr>
          <w:rFonts w:ascii="Traditional Arabic" w:hAnsi="Traditional Arabic" w:cs="Traditional Arabic"/>
          <w:sz w:val="36"/>
          <w:szCs w:val="36"/>
          <w:rtl/>
          <w:lang w:bidi="ar-MA"/>
        </w:rPr>
        <w:t>وكذا</w:t>
      </w:r>
      <w:r w:rsidR="00E31C99" w:rsidRPr="001D585A">
        <w:rPr>
          <w:rFonts w:ascii="Traditional Arabic" w:hAnsi="Traditional Arabic" w:cs="Traditional Arabic"/>
          <w:sz w:val="36"/>
          <w:szCs w:val="36"/>
          <w:rtl/>
          <w:lang w:bidi="ar-MA"/>
        </w:rPr>
        <w:t xml:space="preserve"> المادة 26 من العهد الدولي للحقوق المدنية والسياسية الصادر في سنة 1966</w:t>
      </w:r>
      <w:r w:rsidR="001D585A">
        <w:rPr>
          <w:rFonts w:ascii="Traditional Arabic" w:hAnsi="Traditional Arabic" w:cs="Traditional Arabic"/>
          <w:sz w:val="36"/>
          <w:szCs w:val="36"/>
          <w:rtl/>
          <w:lang w:bidi="ar-MA"/>
        </w:rPr>
        <w:t>.</w:t>
      </w:r>
      <w:r w:rsidR="00397D3B" w:rsidRPr="001D585A">
        <w:rPr>
          <w:rFonts w:ascii="Traditional Arabic" w:hAnsi="Traditional Arabic" w:cs="Traditional Arabic"/>
          <w:sz w:val="36"/>
          <w:szCs w:val="36"/>
          <w:rtl/>
          <w:lang w:bidi="ar-MA"/>
        </w:rPr>
        <w:t xml:space="preserve"> ذلك ل</w:t>
      </w:r>
      <w:r w:rsidR="00755D71">
        <w:rPr>
          <w:rFonts w:ascii="Traditional Arabic" w:hAnsi="Traditional Arabic" w:cs="Traditional Arabic" w:hint="cs"/>
          <w:sz w:val="36"/>
          <w:szCs w:val="36"/>
          <w:rtl/>
          <w:lang w:bidi="ar-MA"/>
        </w:rPr>
        <w:t>أ</w:t>
      </w:r>
      <w:r w:rsidR="00397D3B" w:rsidRPr="001D585A">
        <w:rPr>
          <w:rFonts w:ascii="Traditional Arabic" w:hAnsi="Traditional Arabic" w:cs="Traditional Arabic"/>
          <w:sz w:val="36"/>
          <w:szCs w:val="36"/>
          <w:rtl/>
          <w:lang w:bidi="ar-MA"/>
        </w:rPr>
        <w:t xml:space="preserve">ن الفقرة الأولى من الفصل أعلاه </w:t>
      </w:r>
      <w:r w:rsidR="00996F7B">
        <w:rPr>
          <w:rFonts w:ascii="Traditional Arabic" w:hAnsi="Traditional Arabic" w:cs="Traditional Arabic"/>
          <w:sz w:val="36"/>
          <w:szCs w:val="36"/>
          <w:rtl/>
          <w:lang w:bidi="ar-MA"/>
        </w:rPr>
        <w:t>«</w:t>
      </w:r>
      <w:r w:rsidR="00397D3B" w:rsidRPr="001D585A">
        <w:rPr>
          <w:rFonts w:ascii="Traditional Arabic" w:hAnsi="Traditional Arabic" w:cs="Traditional Arabic"/>
          <w:sz w:val="36"/>
          <w:szCs w:val="36"/>
          <w:rtl/>
          <w:lang w:bidi="ar-MA"/>
        </w:rPr>
        <w:t xml:space="preserve">6 – 218 </w:t>
      </w:r>
      <w:r w:rsidR="00996F7B">
        <w:rPr>
          <w:rFonts w:ascii="Traditional Arabic" w:hAnsi="Traditional Arabic" w:cs="Traditional Arabic"/>
          <w:sz w:val="36"/>
          <w:szCs w:val="36"/>
          <w:rtl/>
          <w:lang w:bidi="ar-MA"/>
        </w:rPr>
        <w:t>«</w:t>
      </w:r>
      <w:r w:rsidR="00397D3B" w:rsidRPr="001D585A">
        <w:rPr>
          <w:rFonts w:ascii="Traditional Arabic" w:hAnsi="Traditional Arabic" w:cs="Traditional Arabic"/>
          <w:sz w:val="36"/>
          <w:szCs w:val="36"/>
          <w:rtl/>
          <w:lang w:bidi="ar-MA"/>
        </w:rPr>
        <w:t xml:space="preserve"> تشير إلى المعاقبة بالسجن من عشر سنوات إلى عشرين سنة في حق كل من يقدم عمدا إلى من يرتكب عملا </w:t>
      </w:r>
      <w:r w:rsidR="00F11F41" w:rsidRPr="001D585A">
        <w:rPr>
          <w:rFonts w:ascii="Traditional Arabic" w:hAnsi="Traditional Arabic" w:cs="Traditional Arabic" w:hint="cs"/>
          <w:sz w:val="36"/>
          <w:szCs w:val="36"/>
          <w:rtl/>
          <w:lang w:bidi="ar-MA"/>
        </w:rPr>
        <w:t>إرهابيا</w:t>
      </w:r>
      <w:r w:rsidR="00397D3B" w:rsidRPr="001D585A">
        <w:rPr>
          <w:rFonts w:ascii="Traditional Arabic" w:hAnsi="Traditional Arabic" w:cs="Traditional Arabic"/>
          <w:sz w:val="36"/>
          <w:szCs w:val="36"/>
          <w:rtl/>
          <w:lang w:bidi="ar-MA"/>
        </w:rPr>
        <w:t xml:space="preserve"> أو يساهم أو يشارك فيه</w:t>
      </w:r>
      <w:r w:rsidR="001D585A">
        <w:rPr>
          <w:rFonts w:ascii="Traditional Arabic" w:hAnsi="Traditional Arabic" w:cs="Traditional Arabic"/>
          <w:sz w:val="36"/>
          <w:szCs w:val="36"/>
          <w:rtl/>
          <w:lang w:bidi="ar-MA"/>
        </w:rPr>
        <w:t>،</w:t>
      </w:r>
      <w:r w:rsidR="00397D3B" w:rsidRPr="001D585A">
        <w:rPr>
          <w:rFonts w:ascii="Traditional Arabic" w:hAnsi="Traditional Arabic" w:cs="Traditional Arabic"/>
          <w:sz w:val="36"/>
          <w:szCs w:val="36"/>
          <w:rtl/>
          <w:lang w:bidi="ar-MA"/>
        </w:rPr>
        <w:t xml:space="preserve"> أسلحة أو </w:t>
      </w:r>
      <w:r w:rsidR="00F11F41" w:rsidRPr="001D585A">
        <w:rPr>
          <w:rFonts w:ascii="Traditional Arabic" w:hAnsi="Traditional Arabic" w:cs="Traditional Arabic" w:hint="cs"/>
          <w:sz w:val="36"/>
          <w:szCs w:val="36"/>
          <w:rtl/>
          <w:lang w:bidi="ar-MA"/>
        </w:rPr>
        <w:t>ذخائر</w:t>
      </w:r>
      <w:r w:rsidR="001D585A">
        <w:rPr>
          <w:rFonts w:ascii="Traditional Arabic" w:hAnsi="Traditional Arabic" w:cs="Traditional Arabic"/>
          <w:sz w:val="36"/>
          <w:szCs w:val="36"/>
          <w:rtl/>
          <w:lang w:bidi="ar-MA"/>
        </w:rPr>
        <w:t>.</w:t>
      </w:r>
      <w:r w:rsidR="00397D3B" w:rsidRPr="001D585A">
        <w:rPr>
          <w:rFonts w:ascii="Traditional Arabic" w:hAnsi="Traditional Arabic" w:cs="Traditional Arabic"/>
          <w:sz w:val="36"/>
          <w:szCs w:val="36"/>
          <w:rtl/>
          <w:lang w:bidi="ar-MA"/>
        </w:rPr>
        <w:t>..</w:t>
      </w:r>
      <w:r w:rsidR="001D585A">
        <w:rPr>
          <w:rFonts w:ascii="Traditional Arabic" w:hAnsi="Traditional Arabic" w:cs="Traditional Arabic"/>
          <w:sz w:val="36"/>
          <w:szCs w:val="36"/>
          <w:rtl/>
          <w:lang w:bidi="ar-MA"/>
        </w:rPr>
        <w:t>،</w:t>
      </w:r>
      <w:r w:rsidR="00397D3B" w:rsidRPr="001D585A">
        <w:rPr>
          <w:rFonts w:ascii="Traditional Arabic" w:hAnsi="Traditional Arabic" w:cs="Traditional Arabic"/>
          <w:sz w:val="36"/>
          <w:szCs w:val="36"/>
          <w:rtl/>
          <w:lang w:bidi="ar-MA"/>
        </w:rPr>
        <w:t xml:space="preserve"> في حين نجد في الفقرة الثانية أن المحكمة يجوز لها إعفاء أقارب وأصهار من ارتكب جريمة </w:t>
      </w:r>
      <w:r w:rsidR="001D585A">
        <w:rPr>
          <w:rFonts w:ascii="Traditional Arabic" w:hAnsi="Traditional Arabic" w:cs="Traditional Arabic"/>
          <w:sz w:val="36"/>
          <w:szCs w:val="36"/>
          <w:rtl/>
          <w:lang w:bidi="ar-MA"/>
        </w:rPr>
        <w:t xml:space="preserve">الإرهاب </w:t>
      </w:r>
      <w:r w:rsidR="00F11F41" w:rsidRPr="001D585A">
        <w:rPr>
          <w:rFonts w:ascii="Traditional Arabic" w:hAnsi="Traditional Arabic" w:cs="Traditional Arabic" w:hint="cs"/>
          <w:sz w:val="36"/>
          <w:szCs w:val="36"/>
          <w:rtl/>
          <w:lang w:bidi="ar-MA"/>
        </w:rPr>
        <w:t>أو</w:t>
      </w:r>
      <w:r w:rsidR="00397D3B" w:rsidRPr="001D585A">
        <w:rPr>
          <w:rFonts w:ascii="Traditional Arabic" w:hAnsi="Traditional Arabic" w:cs="Traditional Arabic"/>
          <w:sz w:val="36"/>
          <w:szCs w:val="36"/>
          <w:rtl/>
          <w:lang w:bidi="ar-MA"/>
        </w:rPr>
        <w:t xml:space="preserve"> ساهم أو شارك فيها إلى غاية الدرجة الرابعة</w:t>
      </w:r>
      <w:r w:rsidR="001D585A">
        <w:rPr>
          <w:rFonts w:ascii="Traditional Arabic" w:hAnsi="Traditional Arabic" w:cs="Traditional Arabic"/>
          <w:sz w:val="36"/>
          <w:szCs w:val="36"/>
          <w:rtl/>
          <w:lang w:bidi="ar-MA"/>
        </w:rPr>
        <w:t>،</w:t>
      </w:r>
      <w:r w:rsidR="00397D3B" w:rsidRPr="001D585A">
        <w:rPr>
          <w:rFonts w:ascii="Traditional Arabic" w:hAnsi="Traditional Arabic" w:cs="Traditional Arabic"/>
          <w:sz w:val="36"/>
          <w:szCs w:val="36"/>
          <w:rtl/>
          <w:lang w:bidi="ar-MA"/>
        </w:rPr>
        <w:t xml:space="preserve"> وذلك إذا قدموا له مسكنا أو وسائل تعيش شخصية فقط</w:t>
      </w:r>
    </w:p>
    <w:p w:rsidR="00397D3B" w:rsidRPr="001D585A" w:rsidRDefault="00397D3B"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وكان على المشرع المغربي أن يركز على عنصر النية في تقديم المساعدات دون تمييز بين </w:t>
      </w:r>
      <w:r w:rsidR="00F11F41" w:rsidRPr="001D585A">
        <w:rPr>
          <w:rFonts w:ascii="Traditional Arabic" w:hAnsi="Traditional Arabic" w:cs="Traditional Arabic" w:hint="cs"/>
          <w:sz w:val="36"/>
          <w:szCs w:val="36"/>
          <w:rtl/>
          <w:lang w:bidi="ar-MA"/>
        </w:rPr>
        <w:t>الأشخاص</w:t>
      </w:r>
    </w:p>
    <w:p w:rsidR="00DD0682" w:rsidRPr="001D585A" w:rsidRDefault="007763A7"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ونفس التمييز نجده في الفصل 8 – 218 </w:t>
      </w:r>
      <w:r w:rsidR="00914803">
        <w:rPr>
          <w:rFonts w:ascii="Traditional Arabic" w:hAnsi="Traditional Arabic" w:cs="Traditional Arabic" w:hint="cs"/>
          <w:sz w:val="36"/>
          <w:szCs w:val="36"/>
          <w:rtl/>
          <w:lang w:bidi="ar-MA"/>
        </w:rPr>
        <w:t xml:space="preserve">وذلك </w:t>
      </w:r>
      <w:r w:rsidRPr="001D585A">
        <w:rPr>
          <w:rFonts w:ascii="Traditional Arabic" w:hAnsi="Traditional Arabic" w:cs="Traditional Arabic"/>
          <w:sz w:val="36"/>
          <w:szCs w:val="36"/>
          <w:rtl/>
          <w:lang w:bidi="ar-MA"/>
        </w:rPr>
        <w:t>فيما يتعلق بعدم التبليغ عن الجريمة الإرهابية</w:t>
      </w:r>
      <w:r w:rsidR="00DD0682" w:rsidRPr="001D585A">
        <w:rPr>
          <w:rStyle w:val="Appelnotedebasdep"/>
          <w:rFonts w:ascii="Traditional Arabic" w:hAnsi="Traditional Arabic" w:cs="Traditional Arabic"/>
          <w:sz w:val="36"/>
          <w:szCs w:val="36"/>
          <w:rtl/>
          <w:lang w:bidi="ar-MA"/>
        </w:rPr>
        <w:footnoteReference w:id="6"/>
      </w:r>
      <w:r w:rsidR="002B0BD2" w:rsidRPr="001D585A">
        <w:rPr>
          <w:rFonts w:ascii="Traditional Arabic" w:hAnsi="Traditional Arabic" w:cs="Traditional Arabic"/>
          <w:sz w:val="36"/>
          <w:szCs w:val="36"/>
          <w:rtl/>
          <w:lang w:bidi="ar-MA"/>
        </w:rPr>
        <w:t>.</w:t>
      </w:r>
    </w:p>
    <w:p w:rsidR="00D21E10" w:rsidRPr="001D585A" w:rsidRDefault="00616E70" w:rsidP="00755D71">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والملاحظ أن الفقرة الثالثة من المادة 62 من قانون المسطرة الجنائية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المعدلة بمقتضى قانون 03.03</w:t>
      </w:r>
      <w:r w:rsidR="005A2275" w:rsidRPr="001D585A">
        <w:rPr>
          <w:rStyle w:val="Appelnotedebasdep"/>
          <w:rFonts w:ascii="Traditional Arabic" w:hAnsi="Traditional Arabic" w:cs="Traditional Arabic"/>
          <w:sz w:val="36"/>
          <w:szCs w:val="36"/>
          <w:rtl/>
          <w:lang w:bidi="ar-MA"/>
        </w:rPr>
        <w:footnoteReference w:id="7"/>
      </w:r>
      <w:r w:rsidRPr="001D585A">
        <w:rPr>
          <w:rFonts w:ascii="Traditional Arabic" w:hAnsi="Traditional Arabic" w:cs="Traditional Arabic"/>
          <w:sz w:val="36"/>
          <w:szCs w:val="36"/>
          <w:rtl/>
          <w:lang w:bidi="ar-MA"/>
        </w:rPr>
        <w:t xml:space="preserve"> فيها انتهاك سافر لحرمة المنازل والمساكن</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فإعطاء الضوء </w:t>
      </w:r>
      <w:r w:rsidR="00F11F41" w:rsidRPr="001D585A">
        <w:rPr>
          <w:rFonts w:ascii="Traditional Arabic" w:hAnsi="Traditional Arabic" w:cs="Traditional Arabic" w:hint="cs"/>
          <w:sz w:val="36"/>
          <w:szCs w:val="36"/>
          <w:rtl/>
          <w:lang w:bidi="ar-MA"/>
        </w:rPr>
        <w:t>الأخضر</w:t>
      </w:r>
      <w:r w:rsidRPr="001D585A">
        <w:rPr>
          <w:rFonts w:ascii="Traditional Arabic" w:hAnsi="Traditional Arabic" w:cs="Traditional Arabic"/>
          <w:sz w:val="36"/>
          <w:szCs w:val="36"/>
          <w:rtl/>
          <w:lang w:bidi="ar-MA"/>
        </w:rPr>
        <w:t xml:space="preserve"> للتفتيش والمعاينة قبل الساعة السادسة صباحا أو بعد الساعة التاسعة ليلا بإذن كتابي من النيابة العامة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يعتبر خرقا للمادة 17</w:t>
      </w:r>
      <w:r w:rsidR="00567B21" w:rsidRPr="001D585A">
        <w:rPr>
          <w:rFonts w:ascii="Traditional Arabic" w:hAnsi="Traditional Arabic" w:cs="Traditional Arabic"/>
          <w:sz w:val="36"/>
          <w:szCs w:val="36"/>
          <w:rtl/>
          <w:lang w:bidi="ar-MA"/>
        </w:rPr>
        <w:t xml:space="preserve"> من العهد الدولي للحقوق المدنية والسياسية التي اعتمدته الجمعية العامة للأمم المتحدة في 16 دجنبر 1966 وبد</w:t>
      </w:r>
      <w:r w:rsidR="00755D71">
        <w:rPr>
          <w:rFonts w:ascii="Traditional Arabic" w:hAnsi="Traditional Arabic" w:cs="Traditional Arabic" w:hint="cs"/>
          <w:sz w:val="36"/>
          <w:szCs w:val="36"/>
          <w:rtl/>
          <w:lang w:bidi="ar-MA"/>
        </w:rPr>
        <w:t>أ</w:t>
      </w:r>
      <w:r w:rsidR="00567B21" w:rsidRPr="001D585A">
        <w:rPr>
          <w:rFonts w:ascii="Traditional Arabic" w:hAnsi="Traditional Arabic" w:cs="Traditional Arabic"/>
          <w:sz w:val="36"/>
          <w:szCs w:val="36"/>
          <w:rtl/>
          <w:lang w:bidi="ar-MA"/>
        </w:rPr>
        <w:t xml:space="preserve"> العمل به في 23 مارس 1976</w:t>
      </w:r>
      <w:r w:rsidR="001D585A">
        <w:rPr>
          <w:rFonts w:ascii="Traditional Arabic" w:hAnsi="Traditional Arabic" w:cs="Traditional Arabic"/>
          <w:sz w:val="36"/>
          <w:szCs w:val="36"/>
          <w:rtl/>
          <w:lang w:bidi="ar-MA"/>
        </w:rPr>
        <w:t>،</w:t>
      </w:r>
      <w:r w:rsidR="00F333BF" w:rsidRPr="001D585A">
        <w:rPr>
          <w:rFonts w:ascii="Traditional Arabic" w:hAnsi="Traditional Arabic" w:cs="Traditional Arabic"/>
          <w:sz w:val="36"/>
          <w:szCs w:val="36"/>
          <w:rtl/>
          <w:lang w:bidi="ar-MA"/>
        </w:rPr>
        <w:t xml:space="preserve"> وأيضا المادة 12 من الإعلان العالمي لحقوق </w:t>
      </w:r>
      <w:r w:rsidR="001D585A">
        <w:rPr>
          <w:rFonts w:ascii="Traditional Arabic" w:hAnsi="Traditional Arabic" w:cs="Traditional Arabic"/>
          <w:sz w:val="36"/>
          <w:szCs w:val="36"/>
          <w:rtl/>
          <w:lang w:bidi="ar-MA"/>
        </w:rPr>
        <w:t xml:space="preserve">الإنسان </w:t>
      </w:r>
      <w:r w:rsidR="00F333BF" w:rsidRPr="001D585A">
        <w:rPr>
          <w:rFonts w:ascii="Traditional Arabic" w:hAnsi="Traditional Arabic" w:cs="Traditional Arabic"/>
          <w:sz w:val="36"/>
          <w:szCs w:val="36"/>
          <w:rtl/>
          <w:lang w:bidi="ar-MA"/>
        </w:rPr>
        <w:t>الصادر في 30 دجنبر 1948</w:t>
      </w:r>
      <w:r w:rsidR="004F2630" w:rsidRPr="001D585A">
        <w:rPr>
          <w:rStyle w:val="Appelnotedebasdep"/>
          <w:rFonts w:ascii="Traditional Arabic" w:hAnsi="Traditional Arabic" w:cs="Traditional Arabic"/>
          <w:sz w:val="36"/>
          <w:szCs w:val="36"/>
          <w:rtl/>
          <w:lang w:bidi="ar-MA"/>
        </w:rPr>
        <w:footnoteReference w:id="8"/>
      </w:r>
      <w:r w:rsidR="00F11F41">
        <w:rPr>
          <w:rFonts w:ascii="Traditional Arabic" w:hAnsi="Traditional Arabic" w:cs="Traditional Arabic" w:hint="cs"/>
          <w:sz w:val="36"/>
          <w:szCs w:val="36"/>
          <w:rtl/>
          <w:lang w:bidi="ar-MA"/>
        </w:rPr>
        <w:t>.</w:t>
      </w:r>
    </w:p>
    <w:p w:rsidR="003C2003" w:rsidRPr="001D585A" w:rsidRDefault="003C2003"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lastRenderedPageBreak/>
        <w:t>ونفس الملاحظة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يمكن تسجيلها بالنسبة للفقرة الثالثة من  المادة 108 من نفس القانون </w:t>
      </w:r>
      <w:r w:rsidR="0040462F" w:rsidRPr="001D585A">
        <w:rPr>
          <w:rFonts w:ascii="Traditional Arabic" w:hAnsi="Traditional Arabic" w:cs="Traditional Arabic"/>
          <w:sz w:val="36"/>
          <w:szCs w:val="36"/>
          <w:rtl/>
          <w:lang w:bidi="ar-MA"/>
        </w:rPr>
        <w:t>أ</w:t>
      </w:r>
      <w:r w:rsidRPr="001D585A">
        <w:rPr>
          <w:rFonts w:ascii="Traditional Arabic" w:hAnsi="Traditional Arabic" w:cs="Traditional Arabic"/>
          <w:sz w:val="36"/>
          <w:szCs w:val="36"/>
          <w:rtl/>
          <w:lang w:bidi="ar-MA"/>
        </w:rPr>
        <w:t xml:space="preserve">علاه التي تجيز التقاط المكالمات الهاتفية أو الاتصالات المنجزة بوسائل الاتصال عن بعد وتسجيلها وأخذ نسخ منها أو حجزها </w:t>
      </w:r>
      <w:r w:rsidR="00BF02B0">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متى كان الأمر مرتبطا ببعض الجرائم التي من ضمنها الجريمة الإرهابية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وذلك بإذن من الرئيس الأول لمحكمة الاستئناف</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بعد تقديم طلب كتابي </w:t>
      </w:r>
      <w:r w:rsidR="0040462F" w:rsidRPr="001D585A">
        <w:rPr>
          <w:rFonts w:ascii="Traditional Arabic" w:hAnsi="Traditional Arabic" w:cs="Traditional Arabic"/>
          <w:sz w:val="36"/>
          <w:szCs w:val="36"/>
          <w:rtl/>
          <w:lang w:bidi="ar-MA"/>
        </w:rPr>
        <w:t xml:space="preserve">في هذا الشأن </w:t>
      </w:r>
      <w:r w:rsidRPr="001D585A">
        <w:rPr>
          <w:rFonts w:ascii="Traditional Arabic" w:hAnsi="Traditional Arabic" w:cs="Traditional Arabic"/>
          <w:sz w:val="36"/>
          <w:szCs w:val="36"/>
          <w:rtl/>
          <w:lang w:bidi="ar-MA"/>
        </w:rPr>
        <w:t>من طرف الوكيل العام للملك</w:t>
      </w:r>
      <w:r w:rsidR="001D585A">
        <w:rPr>
          <w:rFonts w:ascii="Traditional Arabic" w:hAnsi="Traditional Arabic" w:cs="Traditional Arabic"/>
          <w:sz w:val="36"/>
          <w:szCs w:val="36"/>
          <w:rtl/>
          <w:lang w:bidi="ar-MA"/>
        </w:rPr>
        <w:t>.</w:t>
      </w:r>
      <w:r w:rsidR="0040462F" w:rsidRPr="001D585A">
        <w:rPr>
          <w:rFonts w:ascii="Traditional Arabic" w:hAnsi="Traditional Arabic" w:cs="Traditional Arabic"/>
          <w:sz w:val="36"/>
          <w:szCs w:val="36"/>
          <w:rtl/>
          <w:lang w:bidi="ar-MA"/>
        </w:rPr>
        <w:t xml:space="preserve"> ولا شك </w:t>
      </w:r>
      <w:r w:rsidR="00F11F41" w:rsidRPr="001D585A">
        <w:rPr>
          <w:rFonts w:ascii="Traditional Arabic" w:hAnsi="Traditional Arabic" w:cs="Traditional Arabic" w:hint="cs"/>
          <w:sz w:val="36"/>
          <w:szCs w:val="36"/>
          <w:rtl/>
          <w:lang w:bidi="ar-MA"/>
        </w:rPr>
        <w:t>أن</w:t>
      </w:r>
      <w:r w:rsidR="0040462F" w:rsidRPr="001D585A">
        <w:rPr>
          <w:rFonts w:ascii="Traditional Arabic" w:hAnsi="Traditional Arabic" w:cs="Traditional Arabic"/>
          <w:sz w:val="36"/>
          <w:szCs w:val="36"/>
          <w:rtl/>
          <w:lang w:bidi="ar-MA"/>
        </w:rPr>
        <w:t xml:space="preserve"> هذه المقتضيات تشكل انتهاكا لسرية المراسلات </w:t>
      </w:r>
      <w:r w:rsidR="00816544" w:rsidRPr="001D585A">
        <w:rPr>
          <w:rFonts w:ascii="Traditional Arabic" w:hAnsi="Traditional Arabic" w:cs="Traditional Arabic"/>
          <w:sz w:val="36"/>
          <w:szCs w:val="36"/>
          <w:rtl/>
          <w:lang w:bidi="ar-MA"/>
        </w:rPr>
        <w:t>وخصوصيات المواطنين المضمونة بموجب</w:t>
      </w:r>
      <w:r w:rsidR="00E53DE6" w:rsidRPr="001D585A">
        <w:rPr>
          <w:rFonts w:ascii="Traditional Arabic" w:hAnsi="Traditional Arabic" w:cs="Traditional Arabic"/>
          <w:sz w:val="36"/>
          <w:szCs w:val="36"/>
          <w:rtl/>
          <w:lang w:bidi="ar-MA"/>
        </w:rPr>
        <w:t xml:space="preserve"> </w:t>
      </w:r>
      <w:r w:rsidR="00D95576">
        <w:rPr>
          <w:rFonts w:ascii="Traditional Arabic" w:hAnsi="Traditional Arabic" w:cs="Traditional Arabic"/>
          <w:sz w:val="36"/>
          <w:szCs w:val="36"/>
          <w:rtl/>
          <w:lang w:bidi="ar-MA"/>
        </w:rPr>
        <w:t>العديد من المواثيق الدولية</w:t>
      </w:r>
      <w:r w:rsidR="00D95576">
        <w:rPr>
          <w:rFonts w:ascii="Traditional Arabic" w:hAnsi="Traditional Arabic" w:cs="Traditional Arabic" w:hint="cs"/>
          <w:sz w:val="36"/>
          <w:szCs w:val="36"/>
          <w:rtl/>
          <w:lang w:bidi="ar-MA"/>
        </w:rPr>
        <w:t xml:space="preserve"> </w:t>
      </w:r>
      <w:r w:rsidR="00D95576">
        <w:rPr>
          <w:rFonts w:ascii="Traditional Arabic" w:hAnsi="Traditional Arabic" w:cs="Traditional Arabic"/>
          <w:sz w:val="36"/>
          <w:szCs w:val="36"/>
          <w:rtl/>
          <w:lang w:bidi="ar-MA"/>
        </w:rPr>
        <w:t>سيما</w:t>
      </w:r>
      <w:r w:rsidR="00816544" w:rsidRPr="001D585A">
        <w:rPr>
          <w:rFonts w:ascii="Traditional Arabic" w:hAnsi="Traditional Arabic" w:cs="Traditional Arabic"/>
          <w:sz w:val="36"/>
          <w:szCs w:val="36"/>
          <w:rtl/>
          <w:lang w:bidi="ar-MA"/>
        </w:rPr>
        <w:t xml:space="preserve"> المادة 17 من العهد الدولي للحقوق المدنية والسياسية المشار إليه </w:t>
      </w:r>
      <w:r w:rsidR="00F11F41" w:rsidRPr="001D585A">
        <w:rPr>
          <w:rFonts w:ascii="Traditional Arabic" w:hAnsi="Traditional Arabic" w:cs="Traditional Arabic" w:hint="cs"/>
          <w:sz w:val="36"/>
          <w:szCs w:val="36"/>
          <w:rtl/>
          <w:lang w:bidi="ar-MA"/>
        </w:rPr>
        <w:t>أعلاه</w:t>
      </w:r>
      <w:r w:rsidR="00F11F41">
        <w:rPr>
          <w:rFonts w:ascii="Traditional Arabic" w:hAnsi="Traditional Arabic" w:cs="Traditional Arabic" w:hint="cs"/>
          <w:sz w:val="36"/>
          <w:szCs w:val="36"/>
          <w:rtl/>
          <w:lang w:bidi="ar-MA"/>
        </w:rPr>
        <w:t>.</w:t>
      </w:r>
    </w:p>
    <w:p w:rsidR="003C2003" w:rsidRPr="001D585A" w:rsidRDefault="006C61B5"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أما فيما يتعلق بالحراسة النظرية المنصوص على مقتضياتها في الفصل 66 من </w:t>
      </w:r>
      <w:r w:rsidR="00B36ED2" w:rsidRPr="001D585A">
        <w:rPr>
          <w:rFonts w:ascii="Traditional Arabic" w:hAnsi="Traditional Arabic" w:cs="Traditional Arabic"/>
          <w:sz w:val="36"/>
          <w:szCs w:val="36"/>
          <w:rtl/>
          <w:lang w:bidi="ar-MA"/>
        </w:rPr>
        <w:t>قانون المسطرة الجنائية</w:t>
      </w:r>
      <w:r w:rsidR="001D585A">
        <w:rPr>
          <w:rFonts w:ascii="Traditional Arabic" w:hAnsi="Traditional Arabic" w:cs="Traditional Arabic"/>
          <w:sz w:val="36"/>
          <w:szCs w:val="36"/>
          <w:rtl/>
          <w:lang w:bidi="ar-MA"/>
        </w:rPr>
        <w:t>،</w:t>
      </w:r>
      <w:r w:rsidR="003C2003" w:rsidRPr="001D585A">
        <w:rPr>
          <w:rFonts w:ascii="Traditional Arabic" w:hAnsi="Traditional Arabic" w:cs="Traditional Arabic"/>
          <w:sz w:val="36"/>
          <w:szCs w:val="36"/>
          <w:rtl/>
          <w:lang w:bidi="ar-MA"/>
        </w:rPr>
        <w:t xml:space="preserve"> فقد كان المشرع المغربي جد متشدد فيما يتعلق بالجرائم </w:t>
      </w:r>
      <w:r w:rsidR="00F11F41" w:rsidRPr="001D585A">
        <w:rPr>
          <w:rFonts w:ascii="Traditional Arabic" w:hAnsi="Traditional Arabic" w:cs="Traditional Arabic" w:hint="cs"/>
          <w:sz w:val="36"/>
          <w:szCs w:val="36"/>
          <w:rtl/>
          <w:lang w:bidi="ar-MA"/>
        </w:rPr>
        <w:t>الإرهابية</w:t>
      </w:r>
      <w:r w:rsidR="001D585A">
        <w:rPr>
          <w:rFonts w:ascii="Traditional Arabic" w:hAnsi="Traditional Arabic" w:cs="Traditional Arabic"/>
          <w:sz w:val="36"/>
          <w:szCs w:val="36"/>
          <w:rtl/>
          <w:lang w:bidi="ar-MA"/>
        </w:rPr>
        <w:t>،</w:t>
      </w:r>
      <w:r w:rsidR="003C2003" w:rsidRPr="001D585A">
        <w:rPr>
          <w:rFonts w:ascii="Traditional Arabic" w:hAnsi="Traditional Arabic" w:cs="Traditional Arabic"/>
          <w:sz w:val="36"/>
          <w:szCs w:val="36"/>
          <w:rtl/>
          <w:lang w:bidi="ar-MA"/>
        </w:rPr>
        <w:t xml:space="preserve"> </w:t>
      </w:r>
      <w:r w:rsidR="00B36ED2" w:rsidRPr="001D585A">
        <w:rPr>
          <w:rFonts w:ascii="Traditional Arabic" w:hAnsi="Traditional Arabic" w:cs="Traditional Arabic"/>
          <w:sz w:val="36"/>
          <w:szCs w:val="36"/>
          <w:rtl/>
          <w:lang w:bidi="ar-MA"/>
        </w:rPr>
        <w:t xml:space="preserve">ذلك أنه إذا كانت فترة الحراسة النظرية في الجرائم العادية هي 48 ساعة مع </w:t>
      </w:r>
      <w:r w:rsidR="00F11F41" w:rsidRPr="001D585A">
        <w:rPr>
          <w:rFonts w:ascii="Traditional Arabic" w:hAnsi="Traditional Arabic" w:cs="Traditional Arabic" w:hint="cs"/>
          <w:sz w:val="36"/>
          <w:szCs w:val="36"/>
          <w:rtl/>
          <w:lang w:bidi="ar-MA"/>
        </w:rPr>
        <w:t>إمكانية</w:t>
      </w:r>
      <w:r w:rsidR="00B36ED2" w:rsidRPr="001D585A">
        <w:rPr>
          <w:rFonts w:ascii="Traditional Arabic" w:hAnsi="Traditional Arabic" w:cs="Traditional Arabic"/>
          <w:sz w:val="36"/>
          <w:szCs w:val="36"/>
          <w:rtl/>
          <w:lang w:bidi="ar-MA"/>
        </w:rPr>
        <w:t xml:space="preserve"> تمديدها</w:t>
      </w:r>
      <w:r w:rsidR="005D60FF" w:rsidRPr="001D585A">
        <w:rPr>
          <w:rFonts w:ascii="Traditional Arabic" w:hAnsi="Traditional Arabic" w:cs="Traditional Arabic"/>
          <w:sz w:val="36"/>
          <w:szCs w:val="36"/>
          <w:rtl/>
          <w:lang w:bidi="ar-MA"/>
        </w:rPr>
        <w:t xml:space="preserve"> بإذن  كتابي من النيابة العامة</w:t>
      </w:r>
      <w:r w:rsidR="00B36ED2" w:rsidRPr="001D585A">
        <w:rPr>
          <w:rFonts w:ascii="Traditional Arabic" w:hAnsi="Traditional Arabic" w:cs="Traditional Arabic"/>
          <w:sz w:val="36"/>
          <w:szCs w:val="36"/>
          <w:rtl/>
          <w:lang w:bidi="ar-MA"/>
        </w:rPr>
        <w:t xml:space="preserve"> لمرة واحدة ب 24 ساعة</w:t>
      </w:r>
      <w:r w:rsidR="001D585A">
        <w:rPr>
          <w:rFonts w:ascii="Traditional Arabic" w:hAnsi="Traditional Arabic" w:cs="Traditional Arabic"/>
          <w:sz w:val="36"/>
          <w:szCs w:val="36"/>
          <w:rtl/>
          <w:lang w:bidi="ar-MA"/>
        </w:rPr>
        <w:t>،</w:t>
      </w:r>
      <w:r w:rsidR="005D60FF" w:rsidRPr="001D585A">
        <w:rPr>
          <w:rFonts w:ascii="Traditional Arabic" w:hAnsi="Traditional Arabic" w:cs="Traditional Arabic"/>
          <w:sz w:val="36"/>
          <w:szCs w:val="36"/>
          <w:rtl/>
          <w:lang w:bidi="ar-MA"/>
        </w:rPr>
        <w:t xml:space="preserve"> فإن فترة الحراسة النظرية فيما يخص الجرائم الإرهابية هي 96 ساعة</w:t>
      </w:r>
      <w:r w:rsidR="001D585A">
        <w:rPr>
          <w:rFonts w:ascii="Traditional Arabic" w:hAnsi="Traditional Arabic" w:cs="Traditional Arabic"/>
          <w:sz w:val="36"/>
          <w:szCs w:val="36"/>
          <w:rtl/>
          <w:lang w:bidi="ar-MA"/>
        </w:rPr>
        <w:t>،</w:t>
      </w:r>
      <w:r w:rsidR="005D60FF" w:rsidRPr="001D585A">
        <w:rPr>
          <w:rFonts w:ascii="Traditional Arabic" w:hAnsi="Traditional Arabic" w:cs="Traditional Arabic"/>
          <w:sz w:val="36"/>
          <w:szCs w:val="36"/>
          <w:rtl/>
          <w:lang w:bidi="ar-MA"/>
        </w:rPr>
        <w:t xml:space="preserve"> مع </w:t>
      </w:r>
      <w:r w:rsidR="00F11F41" w:rsidRPr="001D585A">
        <w:rPr>
          <w:rFonts w:ascii="Traditional Arabic" w:hAnsi="Traditional Arabic" w:cs="Traditional Arabic" w:hint="cs"/>
          <w:sz w:val="36"/>
          <w:szCs w:val="36"/>
          <w:rtl/>
          <w:lang w:bidi="ar-MA"/>
        </w:rPr>
        <w:t>إمكانية</w:t>
      </w:r>
      <w:r w:rsidR="005D60FF" w:rsidRPr="001D585A">
        <w:rPr>
          <w:rFonts w:ascii="Traditional Arabic" w:hAnsi="Traditional Arabic" w:cs="Traditional Arabic"/>
          <w:sz w:val="36"/>
          <w:szCs w:val="36"/>
          <w:rtl/>
          <w:lang w:bidi="ar-MA"/>
        </w:rPr>
        <w:t xml:space="preserve"> تمديدها لمرتين </w:t>
      </w:r>
      <w:r w:rsidR="001D585A">
        <w:rPr>
          <w:rFonts w:ascii="Traditional Arabic" w:hAnsi="Traditional Arabic" w:cs="Traditional Arabic"/>
          <w:sz w:val="36"/>
          <w:szCs w:val="36"/>
          <w:rtl/>
          <w:lang w:bidi="ar-MA"/>
        </w:rPr>
        <w:t>،</w:t>
      </w:r>
      <w:r w:rsidR="001E42B9" w:rsidRPr="001D585A">
        <w:rPr>
          <w:rFonts w:ascii="Traditional Arabic" w:hAnsi="Traditional Arabic" w:cs="Traditional Arabic"/>
          <w:sz w:val="36"/>
          <w:szCs w:val="36"/>
          <w:rtl/>
          <w:lang w:bidi="ar-MA"/>
        </w:rPr>
        <w:t xml:space="preserve"> </w:t>
      </w:r>
      <w:r w:rsidR="005D60FF" w:rsidRPr="001D585A">
        <w:rPr>
          <w:rFonts w:ascii="Traditional Arabic" w:hAnsi="Traditional Arabic" w:cs="Traditional Arabic"/>
          <w:sz w:val="36"/>
          <w:szCs w:val="36"/>
          <w:rtl/>
          <w:lang w:bidi="ar-MA"/>
        </w:rPr>
        <w:t xml:space="preserve">وفق نفس المسطرة </w:t>
      </w:r>
      <w:r w:rsidR="00F03153" w:rsidRPr="001D585A">
        <w:rPr>
          <w:rFonts w:ascii="Traditional Arabic" w:hAnsi="Traditional Arabic" w:cs="Traditional Arabic"/>
          <w:sz w:val="36"/>
          <w:szCs w:val="36"/>
          <w:rtl/>
          <w:lang w:bidi="ar-MA"/>
        </w:rPr>
        <w:t>أ</w:t>
      </w:r>
      <w:r w:rsidR="005D60FF" w:rsidRPr="001D585A">
        <w:rPr>
          <w:rFonts w:ascii="Traditional Arabic" w:hAnsi="Traditional Arabic" w:cs="Traditional Arabic"/>
          <w:sz w:val="36"/>
          <w:szCs w:val="36"/>
          <w:rtl/>
          <w:lang w:bidi="ar-MA"/>
        </w:rPr>
        <w:t>علاه</w:t>
      </w:r>
      <w:r w:rsidR="001D585A">
        <w:rPr>
          <w:rFonts w:ascii="Traditional Arabic" w:hAnsi="Traditional Arabic" w:cs="Traditional Arabic"/>
          <w:sz w:val="36"/>
          <w:szCs w:val="36"/>
          <w:rtl/>
          <w:lang w:bidi="ar-MA"/>
        </w:rPr>
        <w:t>،</w:t>
      </w:r>
      <w:r w:rsidR="005D60FF" w:rsidRPr="001D585A">
        <w:rPr>
          <w:rFonts w:ascii="Traditional Arabic" w:hAnsi="Traditional Arabic" w:cs="Traditional Arabic"/>
          <w:sz w:val="36"/>
          <w:szCs w:val="36"/>
          <w:rtl/>
          <w:lang w:bidi="ar-MA"/>
        </w:rPr>
        <w:t xml:space="preserve"> ب 96 في كل </w:t>
      </w:r>
      <w:r w:rsidR="007926E8" w:rsidRPr="001D585A">
        <w:rPr>
          <w:rFonts w:ascii="Traditional Arabic" w:hAnsi="Traditional Arabic" w:cs="Traditional Arabic" w:hint="cs"/>
          <w:sz w:val="36"/>
          <w:szCs w:val="36"/>
          <w:rtl/>
          <w:lang w:bidi="ar-MA"/>
        </w:rPr>
        <w:t>مرة</w:t>
      </w:r>
      <w:r w:rsidR="007926E8">
        <w:rPr>
          <w:rFonts w:ascii="Traditional Arabic" w:hAnsi="Traditional Arabic" w:cs="Traditional Arabic" w:hint="cs"/>
          <w:sz w:val="36"/>
          <w:szCs w:val="36"/>
          <w:rtl/>
          <w:lang w:bidi="ar-MA"/>
        </w:rPr>
        <w:t>.</w:t>
      </w:r>
      <w:r w:rsidR="007926E8" w:rsidRPr="001D585A">
        <w:rPr>
          <w:rFonts w:ascii="Traditional Arabic" w:hAnsi="Traditional Arabic" w:cs="Traditional Arabic" w:hint="cs"/>
          <w:sz w:val="36"/>
          <w:szCs w:val="36"/>
          <w:rtl/>
          <w:lang w:bidi="ar-MA"/>
        </w:rPr>
        <w:t xml:space="preserve"> وهذا</w:t>
      </w:r>
      <w:r w:rsidR="00686F4B" w:rsidRPr="001D585A">
        <w:rPr>
          <w:rFonts w:ascii="Traditional Arabic" w:hAnsi="Traditional Arabic" w:cs="Traditional Arabic"/>
          <w:sz w:val="36"/>
          <w:szCs w:val="36"/>
          <w:rtl/>
          <w:lang w:bidi="ar-MA"/>
        </w:rPr>
        <w:t xml:space="preserve"> يعني أنه يمكن الاح</w:t>
      </w:r>
      <w:r w:rsidR="00FB6814" w:rsidRPr="001D585A">
        <w:rPr>
          <w:rFonts w:ascii="Traditional Arabic" w:hAnsi="Traditional Arabic" w:cs="Traditional Arabic"/>
          <w:sz w:val="36"/>
          <w:szCs w:val="36"/>
          <w:rtl/>
          <w:lang w:bidi="ar-MA"/>
        </w:rPr>
        <w:t xml:space="preserve">تفاظ بالشخص المتهم لمدة 12 يوما </w:t>
      </w:r>
      <w:r w:rsidR="00D3334E" w:rsidRPr="001D585A">
        <w:rPr>
          <w:rFonts w:ascii="Traditional Arabic" w:hAnsi="Traditional Arabic" w:cs="Traditional Arabic"/>
          <w:sz w:val="36"/>
          <w:szCs w:val="36"/>
          <w:rtl/>
          <w:lang w:bidi="ar-MA"/>
        </w:rPr>
        <w:t xml:space="preserve"> دون عرضه على وجه السرعة  على المحكمة المختصة، </w:t>
      </w:r>
      <w:r w:rsidR="00FB6814" w:rsidRPr="001D585A">
        <w:rPr>
          <w:rFonts w:ascii="Traditional Arabic" w:hAnsi="Traditional Arabic" w:cs="Traditional Arabic"/>
          <w:sz w:val="36"/>
          <w:szCs w:val="36"/>
          <w:rtl/>
          <w:lang w:bidi="ar-MA"/>
        </w:rPr>
        <w:t xml:space="preserve"> وهذا يتناقض مع الفقرة الثالثة من المادة التاسعة من العهد الدولي للحقوق المدنية والسياسية الصادر في سنة 1966 والتي جاء فيها "</w:t>
      </w:r>
      <w:r w:rsidR="00FB6814" w:rsidRPr="001D585A">
        <w:rPr>
          <w:rFonts w:ascii="Traditional Arabic" w:hAnsi="Traditional Arabic" w:cs="Traditional Arabic"/>
          <w:sz w:val="36"/>
          <w:szCs w:val="36"/>
          <w:rtl/>
        </w:rPr>
        <w:t>يقدم الموقوف أو المعتقل بتهمة جزائية، سريعا، إلى أحد القضاة أو أحد الموظفين المخولين قانونا مباشرة وظائف قضائية، ويكون من حقه أن يحاكم خلال مهلة معقولة أو أن يفرج عنه. ولا يجوز أن يكون احتجاز الأشخاص الذين ينتظرون المحاكمة هو القاعدة العامة، ولكن من الجائز تعليق الإفراج عنهم على ضمانات لكفالة حضورهم المحاكمة في أية مرحلة أخرى من مراحل الإجراءات القضائية، ولكفالة تنفيذ الحكم عند الاقتضاء</w:t>
      </w:r>
      <w:r w:rsidR="00FB790F" w:rsidRPr="001D585A">
        <w:rPr>
          <w:rFonts w:ascii="Traditional Arabic" w:hAnsi="Traditional Arabic" w:cs="Traditional Arabic"/>
          <w:sz w:val="36"/>
          <w:szCs w:val="36"/>
          <w:rtl/>
        </w:rPr>
        <w:t>"</w:t>
      </w:r>
      <w:r w:rsidR="00FB790F" w:rsidRPr="001D585A">
        <w:rPr>
          <w:rStyle w:val="Appelnotedebasdep"/>
          <w:rFonts w:ascii="Traditional Arabic" w:hAnsi="Traditional Arabic" w:cs="Traditional Arabic"/>
          <w:sz w:val="36"/>
          <w:szCs w:val="36"/>
          <w:rtl/>
        </w:rPr>
        <w:footnoteReference w:id="9"/>
      </w:r>
      <w:r w:rsidR="00D95576">
        <w:rPr>
          <w:rFonts w:ascii="Traditional Arabic" w:hAnsi="Traditional Arabic" w:cs="Traditional Arabic" w:hint="cs"/>
          <w:sz w:val="36"/>
          <w:szCs w:val="36"/>
          <w:rtl/>
        </w:rPr>
        <w:t>.</w:t>
      </w:r>
    </w:p>
    <w:p w:rsidR="00E24AA4" w:rsidRPr="001D585A" w:rsidRDefault="00E24AA4" w:rsidP="004B6568">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lastRenderedPageBreak/>
        <w:t>وتجدر الملاحظة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إلى أن </w:t>
      </w:r>
      <w:r w:rsidR="00AD5994" w:rsidRPr="001D585A">
        <w:rPr>
          <w:rFonts w:ascii="Traditional Arabic" w:hAnsi="Traditional Arabic" w:cs="Traditional Arabic"/>
          <w:sz w:val="36"/>
          <w:szCs w:val="36"/>
          <w:rtl/>
          <w:lang w:bidi="ar-MA"/>
        </w:rPr>
        <w:t xml:space="preserve">مدة الحراسة النظرية في الجرائم </w:t>
      </w:r>
      <w:r w:rsidR="00F11F41" w:rsidRPr="001D585A">
        <w:rPr>
          <w:rFonts w:ascii="Traditional Arabic" w:hAnsi="Traditional Arabic" w:cs="Traditional Arabic" w:hint="cs"/>
          <w:sz w:val="36"/>
          <w:szCs w:val="36"/>
          <w:rtl/>
          <w:lang w:bidi="ar-MA"/>
        </w:rPr>
        <w:t>الإرهابية</w:t>
      </w:r>
      <w:r w:rsidR="00AD5994" w:rsidRPr="001D585A">
        <w:rPr>
          <w:rFonts w:ascii="Traditional Arabic" w:hAnsi="Traditional Arabic" w:cs="Traditional Arabic"/>
          <w:sz w:val="36"/>
          <w:szCs w:val="36"/>
          <w:rtl/>
          <w:lang w:bidi="ar-MA"/>
        </w:rPr>
        <w:t xml:space="preserve"> في  فرنسا </w:t>
      </w:r>
      <w:r w:rsidR="005745DE" w:rsidRPr="001D585A">
        <w:rPr>
          <w:rFonts w:ascii="Traditional Arabic" w:hAnsi="Traditional Arabic" w:cs="Traditional Arabic"/>
          <w:sz w:val="36"/>
          <w:szCs w:val="36"/>
          <w:rtl/>
          <w:lang w:bidi="ar-MA"/>
        </w:rPr>
        <w:t xml:space="preserve">حسب الفصل 706 – 88 – 1 من قانون المسطرة الجنائية </w:t>
      </w:r>
      <w:r w:rsidR="005745DE" w:rsidRPr="001D585A">
        <w:rPr>
          <w:rStyle w:val="Appelnotedebasdep"/>
          <w:rFonts w:ascii="Traditional Arabic" w:hAnsi="Traditional Arabic" w:cs="Traditional Arabic"/>
          <w:sz w:val="36"/>
          <w:szCs w:val="36"/>
          <w:rtl/>
          <w:lang w:bidi="ar-MA"/>
        </w:rPr>
        <w:footnoteReference w:id="10"/>
      </w:r>
      <w:r w:rsidR="005745DE" w:rsidRPr="001D585A">
        <w:rPr>
          <w:rFonts w:ascii="Traditional Arabic" w:hAnsi="Traditional Arabic" w:cs="Traditional Arabic"/>
          <w:sz w:val="36"/>
          <w:szCs w:val="36"/>
          <w:rtl/>
          <w:lang w:bidi="ar-MA"/>
        </w:rPr>
        <w:t xml:space="preserve">يمكن أن تصل إلى ستة </w:t>
      </w:r>
      <w:r w:rsidR="00BB48E4" w:rsidRPr="001D585A">
        <w:rPr>
          <w:rFonts w:ascii="Traditional Arabic" w:hAnsi="Traditional Arabic" w:cs="Traditional Arabic"/>
          <w:sz w:val="36"/>
          <w:szCs w:val="36"/>
          <w:rtl/>
          <w:lang w:bidi="ar-MA"/>
        </w:rPr>
        <w:t>أ</w:t>
      </w:r>
      <w:r w:rsidR="005745DE" w:rsidRPr="001D585A">
        <w:rPr>
          <w:rFonts w:ascii="Traditional Arabic" w:hAnsi="Traditional Arabic" w:cs="Traditional Arabic"/>
          <w:sz w:val="36"/>
          <w:szCs w:val="36"/>
          <w:rtl/>
          <w:lang w:bidi="ar-MA"/>
        </w:rPr>
        <w:t>يام</w:t>
      </w:r>
      <w:r w:rsidR="001D585A">
        <w:rPr>
          <w:rFonts w:ascii="Traditional Arabic" w:hAnsi="Traditional Arabic" w:cs="Traditional Arabic"/>
          <w:sz w:val="36"/>
          <w:szCs w:val="36"/>
          <w:rtl/>
          <w:lang w:bidi="ar-MA"/>
        </w:rPr>
        <w:t>،</w:t>
      </w:r>
      <w:r w:rsidR="005745DE" w:rsidRPr="001D585A">
        <w:rPr>
          <w:rFonts w:ascii="Traditional Arabic" w:hAnsi="Traditional Arabic" w:cs="Traditional Arabic"/>
          <w:sz w:val="36"/>
          <w:szCs w:val="36"/>
          <w:rtl/>
          <w:lang w:bidi="ar-MA"/>
        </w:rPr>
        <w:t xml:space="preserve"> </w:t>
      </w:r>
      <w:r w:rsidR="00BB48E4" w:rsidRPr="001D585A">
        <w:rPr>
          <w:rFonts w:ascii="Traditional Arabic" w:hAnsi="Traditional Arabic" w:cs="Traditional Arabic"/>
          <w:sz w:val="36"/>
          <w:szCs w:val="36"/>
          <w:rtl/>
          <w:lang w:bidi="ar-MA"/>
        </w:rPr>
        <w:t>أي</w:t>
      </w:r>
      <w:r w:rsidR="005745DE" w:rsidRPr="001D585A">
        <w:rPr>
          <w:rFonts w:ascii="Traditional Arabic" w:hAnsi="Traditional Arabic" w:cs="Traditional Arabic"/>
          <w:sz w:val="36"/>
          <w:szCs w:val="36"/>
          <w:rtl/>
          <w:lang w:bidi="ar-MA"/>
        </w:rPr>
        <w:t xml:space="preserve"> نصف المدة المعمول بها في المغرب</w:t>
      </w:r>
      <w:r w:rsidR="00147EF7" w:rsidRPr="001D585A">
        <w:rPr>
          <w:rFonts w:ascii="Traditional Arabic" w:hAnsi="Traditional Arabic" w:cs="Traditional Arabic"/>
          <w:sz w:val="36"/>
          <w:szCs w:val="36"/>
          <w:rtl/>
          <w:lang w:bidi="ar-MA"/>
        </w:rPr>
        <w:t>.</w:t>
      </w:r>
      <w:r w:rsidR="005B413D" w:rsidRPr="001D585A">
        <w:rPr>
          <w:rFonts w:ascii="Traditional Arabic" w:hAnsi="Traditional Arabic" w:cs="Traditional Arabic"/>
          <w:sz w:val="36"/>
          <w:szCs w:val="36"/>
          <w:rtl/>
          <w:lang w:bidi="ar-MA"/>
        </w:rPr>
        <w:t xml:space="preserve"> هذا مع العلم إلى أنه يمكن</w:t>
      </w:r>
      <w:r w:rsidR="00F11F41">
        <w:rPr>
          <w:rFonts w:ascii="Traditional Arabic" w:hAnsi="Traditional Arabic" w:cs="Traditional Arabic" w:hint="cs"/>
          <w:sz w:val="36"/>
          <w:szCs w:val="36"/>
          <w:rtl/>
          <w:lang w:bidi="ar-MA"/>
        </w:rPr>
        <w:t xml:space="preserve"> </w:t>
      </w:r>
      <w:r w:rsidR="0006144F" w:rsidRPr="001D585A">
        <w:rPr>
          <w:rFonts w:ascii="Traditional Arabic" w:hAnsi="Traditional Arabic" w:cs="Traditional Arabic"/>
          <w:sz w:val="36"/>
          <w:szCs w:val="36"/>
          <w:rtl/>
          <w:lang w:bidi="ar-MA"/>
        </w:rPr>
        <w:t>تأخير الاتصال بالمحامي لمدة 72 ساعة</w:t>
      </w:r>
      <w:r w:rsidR="008D11B1" w:rsidRPr="001D585A">
        <w:rPr>
          <w:rStyle w:val="Appelnotedebasdep"/>
          <w:rFonts w:ascii="Traditional Arabic" w:hAnsi="Traditional Arabic" w:cs="Traditional Arabic"/>
          <w:sz w:val="36"/>
          <w:szCs w:val="36"/>
          <w:rtl/>
          <w:lang w:bidi="ar-MA"/>
        </w:rPr>
        <w:footnoteReference w:id="11"/>
      </w:r>
      <w:r w:rsidR="0006144F" w:rsidRPr="001D585A">
        <w:rPr>
          <w:rFonts w:ascii="Traditional Arabic" w:hAnsi="Traditional Arabic" w:cs="Traditional Arabic"/>
          <w:sz w:val="36"/>
          <w:szCs w:val="36"/>
          <w:rtl/>
          <w:lang w:bidi="ar-MA"/>
        </w:rPr>
        <w:t>. أما بالنسبة للمغرب فيمكن تأخير الاتصال بالمحامي لمدة 144 ساعة</w:t>
      </w:r>
      <w:r w:rsidR="001D585A">
        <w:rPr>
          <w:rFonts w:ascii="Traditional Arabic" w:hAnsi="Traditional Arabic" w:cs="Traditional Arabic"/>
          <w:sz w:val="36"/>
          <w:szCs w:val="36"/>
          <w:rtl/>
          <w:lang w:bidi="ar-MA"/>
        </w:rPr>
        <w:t>،</w:t>
      </w:r>
      <w:r w:rsidR="001340C6" w:rsidRPr="001D585A">
        <w:rPr>
          <w:rFonts w:ascii="Traditional Arabic" w:hAnsi="Traditional Arabic" w:cs="Traditional Arabic"/>
          <w:sz w:val="36"/>
          <w:szCs w:val="36"/>
          <w:rtl/>
          <w:lang w:bidi="ar-MA"/>
        </w:rPr>
        <w:t xml:space="preserve"> وذلك وفقا للمادتين 66 و 88 من قانون المسطرة الجنائية المشار إليه أعلاه</w:t>
      </w:r>
      <w:r w:rsidR="001D585A">
        <w:rPr>
          <w:rFonts w:ascii="Traditional Arabic" w:hAnsi="Traditional Arabic" w:cs="Traditional Arabic"/>
          <w:sz w:val="36"/>
          <w:szCs w:val="36"/>
          <w:rtl/>
          <w:lang w:bidi="ar-MA"/>
        </w:rPr>
        <w:t>.</w:t>
      </w:r>
      <w:r w:rsidR="00A65F44" w:rsidRPr="001D585A">
        <w:rPr>
          <w:rFonts w:ascii="Traditional Arabic" w:hAnsi="Traditional Arabic" w:cs="Traditional Arabic"/>
          <w:sz w:val="36"/>
          <w:szCs w:val="36"/>
          <w:rtl/>
          <w:lang w:bidi="ar-MA"/>
        </w:rPr>
        <w:t xml:space="preserve"> </w:t>
      </w:r>
      <w:r w:rsidR="00882A60">
        <w:rPr>
          <w:rFonts w:ascii="Traditional Arabic" w:hAnsi="Traditional Arabic" w:cs="Traditional Arabic" w:hint="cs"/>
          <w:sz w:val="36"/>
          <w:szCs w:val="36"/>
          <w:rtl/>
          <w:lang w:bidi="ar-MA"/>
        </w:rPr>
        <w:t>ناهيك عن كون</w:t>
      </w:r>
      <w:r w:rsidR="00A65F44" w:rsidRPr="001D585A">
        <w:rPr>
          <w:rFonts w:ascii="Traditional Arabic" w:hAnsi="Traditional Arabic" w:cs="Traditional Arabic"/>
          <w:sz w:val="36"/>
          <w:szCs w:val="36"/>
          <w:rtl/>
          <w:lang w:bidi="ar-MA"/>
        </w:rPr>
        <w:t xml:space="preserve"> مدة الاتصال لا تتجاوز 30 دقيقة حسب المادة 30 من نفس القانون</w:t>
      </w:r>
      <w:r w:rsidR="004B6568">
        <w:rPr>
          <w:rFonts w:ascii="Traditional Arabic" w:hAnsi="Traditional Arabic" w:cs="Traditional Arabic" w:hint="cs"/>
          <w:sz w:val="36"/>
          <w:szCs w:val="36"/>
          <w:rtl/>
          <w:lang w:bidi="ar-MA"/>
        </w:rPr>
        <w:t>.</w:t>
      </w:r>
      <w:r w:rsidR="00A65F44" w:rsidRPr="001D585A">
        <w:rPr>
          <w:rFonts w:ascii="Traditional Arabic" w:hAnsi="Traditional Arabic" w:cs="Traditional Arabic"/>
          <w:sz w:val="36"/>
          <w:szCs w:val="36"/>
          <w:rtl/>
          <w:lang w:bidi="ar-MA"/>
        </w:rPr>
        <w:t xml:space="preserve"> </w:t>
      </w:r>
      <w:r w:rsidR="0006144F" w:rsidRPr="001D585A">
        <w:rPr>
          <w:rFonts w:ascii="Traditional Arabic" w:hAnsi="Traditional Arabic" w:cs="Traditional Arabic"/>
          <w:sz w:val="36"/>
          <w:szCs w:val="36"/>
          <w:rtl/>
          <w:lang w:bidi="ar-MA"/>
        </w:rPr>
        <w:t xml:space="preserve">وهذا يمس بحق الدفاع </w:t>
      </w:r>
      <w:r w:rsidR="00147EF7" w:rsidRPr="001D585A">
        <w:rPr>
          <w:rFonts w:ascii="Traditional Arabic" w:hAnsi="Traditional Arabic" w:cs="Traditional Arabic"/>
          <w:sz w:val="36"/>
          <w:szCs w:val="36"/>
          <w:rtl/>
          <w:lang w:bidi="ar-MA"/>
        </w:rPr>
        <w:t>المنصوص عليه في</w:t>
      </w:r>
      <w:r w:rsidR="001340C6" w:rsidRPr="001D585A">
        <w:rPr>
          <w:rFonts w:ascii="Traditional Arabic" w:hAnsi="Traditional Arabic" w:cs="Traditional Arabic"/>
          <w:sz w:val="36"/>
          <w:szCs w:val="36"/>
          <w:rtl/>
          <w:lang w:bidi="ar-MA"/>
        </w:rPr>
        <w:t xml:space="preserve"> العديد</w:t>
      </w:r>
      <w:r w:rsidR="00147EF7" w:rsidRPr="001D585A">
        <w:rPr>
          <w:rFonts w:ascii="Traditional Arabic" w:hAnsi="Traditional Arabic" w:cs="Traditional Arabic"/>
          <w:sz w:val="36"/>
          <w:szCs w:val="36"/>
          <w:rtl/>
          <w:lang w:bidi="ar-MA"/>
        </w:rPr>
        <w:t xml:space="preserve"> المواد </w:t>
      </w:r>
      <w:r w:rsidR="005B413D" w:rsidRPr="001D585A">
        <w:rPr>
          <w:rFonts w:ascii="Traditional Arabic" w:hAnsi="Traditional Arabic" w:cs="Traditional Arabic"/>
          <w:sz w:val="36"/>
          <w:szCs w:val="36"/>
          <w:rtl/>
          <w:lang w:bidi="ar-MA"/>
        </w:rPr>
        <w:t>من المواثيق والصكوك الدولية كالمادة11</w:t>
      </w:r>
      <w:r w:rsidR="00147EF7" w:rsidRPr="001D585A">
        <w:rPr>
          <w:rFonts w:ascii="Traditional Arabic" w:hAnsi="Traditional Arabic" w:cs="Traditional Arabic"/>
          <w:sz w:val="36"/>
          <w:szCs w:val="36"/>
          <w:rtl/>
          <w:lang w:bidi="ar-MA"/>
        </w:rPr>
        <w:t xml:space="preserve"> من الإعلان العالمي لحقوق </w:t>
      </w:r>
      <w:r w:rsidR="00F11F41" w:rsidRPr="001D585A">
        <w:rPr>
          <w:rFonts w:ascii="Traditional Arabic" w:hAnsi="Traditional Arabic" w:cs="Traditional Arabic" w:hint="cs"/>
          <w:sz w:val="36"/>
          <w:szCs w:val="36"/>
          <w:rtl/>
          <w:lang w:bidi="ar-MA"/>
        </w:rPr>
        <w:t>الإنسان</w:t>
      </w:r>
      <w:r w:rsidR="001D585A">
        <w:rPr>
          <w:rFonts w:ascii="Traditional Arabic" w:hAnsi="Traditional Arabic" w:cs="Traditional Arabic"/>
          <w:sz w:val="36"/>
          <w:szCs w:val="36"/>
          <w:rtl/>
          <w:lang w:bidi="ar-MA"/>
        </w:rPr>
        <w:t>،</w:t>
      </w:r>
      <w:r w:rsidR="00147EF7" w:rsidRPr="001D585A">
        <w:rPr>
          <w:rFonts w:ascii="Traditional Arabic" w:hAnsi="Traditional Arabic" w:cs="Traditional Arabic"/>
          <w:sz w:val="36"/>
          <w:szCs w:val="36"/>
          <w:rtl/>
          <w:lang w:bidi="ar-MA"/>
        </w:rPr>
        <w:t xml:space="preserve"> و</w:t>
      </w:r>
      <w:r w:rsidR="005736D3">
        <w:rPr>
          <w:rFonts w:ascii="Traditional Arabic" w:hAnsi="Traditional Arabic" w:cs="Traditional Arabic"/>
          <w:sz w:val="36"/>
          <w:szCs w:val="36"/>
          <w:rtl/>
          <w:lang w:bidi="ar-MA"/>
        </w:rPr>
        <w:t>المادة</w:t>
      </w:r>
      <w:r w:rsidR="00147EF7" w:rsidRPr="001D585A">
        <w:rPr>
          <w:rFonts w:ascii="Traditional Arabic" w:hAnsi="Traditional Arabic" w:cs="Traditional Arabic"/>
          <w:sz w:val="36"/>
          <w:szCs w:val="36"/>
          <w:rtl/>
          <w:lang w:bidi="ar-MA"/>
        </w:rPr>
        <w:t xml:space="preserve"> 14 من العهد الدولي للحقوق المدنية والسياسية</w:t>
      </w:r>
      <w:r w:rsidR="001D585A">
        <w:rPr>
          <w:rFonts w:ascii="Traditional Arabic" w:hAnsi="Traditional Arabic" w:cs="Traditional Arabic"/>
          <w:sz w:val="36"/>
          <w:szCs w:val="36"/>
          <w:rtl/>
          <w:lang w:bidi="ar-MA"/>
        </w:rPr>
        <w:t>،</w:t>
      </w:r>
      <w:r w:rsidR="00147EF7" w:rsidRPr="001D585A">
        <w:rPr>
          <w:rFonts w:ascii="Traditional Arabic" w:hAnsi="Traditional Arabic" w:cs="Traditional Arabic"/>
          <w:sz w:val="36"/>
          <w:szCs w:val="36"/>
          <w:rtl/>
          <w:lang w:bidi="ar-MA"/>
        </w:rPr>
        <w:t xml:space="preserve"> و كذا المادة 7 من الميثاق </w:t>
      </w:r>
      <w:r w:rsidR="00F11F41" w:rsidRPr="001D585A">
        <w:rPr>
          <w:rFonts w:ascii="Traditional Arabic" w:hAnsi="Traditional Arabic" w:cs="Traditional Arabic" w:hint="cs"/>
          <w:sz w:val="36"/>
          <w:szCs w:val="36"/>
          <w:rtl/>
          <w:lang w:bidi="ar-MA"/>
        </w:rPr>
        <w:t>الإفريقي</w:t>
      </w:r>
      <w:r w:rsidR="00147EF7" w:rsidRPr="001D585A">
        <w:rPr>
          <w:rFonts w:ascii="Traditional Arabic" w:hAnsi="Traditional Arabic" w:cs="Traditional Arabic"/>
          <w:sz w:val="36"/>
          <w:szCs w:val="36"/>
          <w:rtl/>
          <w:lang w:bidi="ar-MA"/>
        </w:rPr>
        <w:t xml:space="preserve"> لحقوق </w:t>
      </w:r>
      <w:r w:rsidR="001D585A">
        <w:rPr>
          <w:rFonts w:ascii="Traditional Arabic" w:hAnsi="Traditional Arabic" w:cs="Traditional Arabic"/>
          <w:sz w:val="36"/>
          <w:szCs w:val="36"/>
          <w:rtl/>
          <w:lang w:bidi="ar-MA"/>
        </w:rPr>
        <w:t xml:space="preserve">الإنسان </w:t>
      </w:r>
      <w:r w:rsidR="00147EF7" w:rsidRPr="001D585A">
        <w:rPr>
          <w:rFonts w:ascii="Traditional Arabic" w:hAnsi="Traditional Arabic" w:cs="Traditional Arabic"/>
          <w:sz w:val="36"/>
          <w:szCs w:val="36"/>
          <w:rtl/>
          <w:lang w:bidi="ar-MA"/>
        </w:rPr>
        <w:t xml:space="preserve">والشعوب الصادر </w:t>
      </w:r>
      <w:r w:rsidR="005B413D" w:rsidRPr="001D585A">
        <w:rPr>
          <w:rFonts w:ascii="Traditional Arabic" w:hAnsi="Traditional Arabic" w:cs="Traditional Arabic"/>
          <w:sz w:val="36"/>
          <w:szCs w:val="36"/>
          <w:rtl/>
          <w:lang w:bidi="ar-MA"/>
        </w:rPr>
        <w:t xml:space="preserve">في 18 يونيو 1981 </w:t>
      </w:r>
      <w:r w:rsidR="005B413D" w:rsidRPr="001D585A">
        <w:rPr>
          <w:rStyle w:val="Appelnotedebasdep"/>
          <w:rFonts w:ascii="Traditional Arabic" w:hAnsi="Traditional Arabic" w:cs="Traditional Arabic"/>
          <w:sz w:val="36"/>
          <w:szCs w:val="36"/>
          <w:rtl/>
          <w:lang w:bidi="ar-MA"/>
        </w:rPr>
        <w:footnoteReference w:id="12"/>
      </w:r>
    </w:p>
    <w:p w:rsidR="00A65F44" w:rsidRPr="001D585A" w:rsidRDefault="00A65F44" w:rsidP="004B6568">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قد يقول البعض إن هذا التقييد للحقوق مسأ</w:t>
      </w:r>
      <w:r w:rsidR="005D68D4" w:rsidRPr="001D585A">
        <w:rPr>
          <w:rFonts w:ascii="Traditional Arabic" w:hAnsi="Traditional Arabic" w:cs="Traditional Arabic"/>
          <w:sz w:val="36"/>
          <w:szCs w:val="36"/>
          <w:rtl/>
          <w:lang w:bidi="ar-MA"/>
        </w:rPr>
        <w:t>لة عادية</w:t>
      </w:r>
      <w:r w:rsidR="001D585A">
        <w:rPr>
          <w:rFonts w:ascii="Traditional Arabic" w:hAnsi="Traditional Arabic" w:cs="Traditional Arabic"/>
          <w:sz w:val="36"/>
          <w:szCs w:val="36"/>
          <w:rtl/>
          <w:lang w:bidi="ar-MA"/>
        </w:rPr>
        <w:t>،</w:t>
      </w:r>
      <w:r w:rsidR="005D68D4" w:rsidRPr="001D585A">
        <w:rPr>
          <w:rFonts w:ascii="Traditional Arabic" w:hAnsi="Traditional Arabic" w:cs="Traditional Arabic"/>
          <w:sz w:val="36"/>
          <w:szCs w:val="36"/>
          <w:rtl/>
          <w:lang w:bidi="ar-MA"/>
        </w:rPr>
        <w:t xml:space="preserve"> ما دام أن القانون الدولي يجيز ذلك</w:t>
      </w:r>
      <w:r w:rsidR="001D585A">
        <w:rPr>
          <w:rFonts w:ascii="Traditional Arabic" w:hAnsi="Traditional Arabic" w:cs="Traditional Arabic"/>
          <w:sz w:val="36"/>
          <w:szCs w:val="36"/>
          <w:rtl/>
          <w:lang w:bidi="ar-MA"/>
        </w:rPr>
        <w:t>.</w:t>
      </w:r>
      <w:r w:rsidR="005D68D4" w:rsidRPr="001D585A">
        <w:rPr>
          <w:rFonts w:ascii="Traditional Arabic" w:hAnsi="Traditional Arabic" w:cs="Traditional Arabic"/>
          <w:sz w:val="36"/>
          <w:szCs w:val="36"/>
          <w:rtl/>
          <w:lang w:bidi="ar-MA"/>
        </w:rPr>
        <w:t xml:space="preserve"> ولكن</w:t>
      </w:r>
      <w:r w:rsidR="004B6568">
        <w:rPr>
          <w:rFonts w:ascii="Traditional Arabic" w:hAnsi="Traditional Arabic" w:cs="Traditional Arabic" w:hint="cs"/>
          <w:sz w:val="36"/>
          <w:szCs w:val="36"/>
          <w:rtl/>
          <w:lang w:bidi="ar-MA"/>
        </w:rPr>
        <w:t xml:space="preserve"> هذا الامر </w:t>
      </w:r>
      <w:r w:rsidR="004B6568" w:rsidRPr="001D585A">
        <w:rPr>
          <w:rFonts w:ascii="Traditional Arabic" w:hAnsi="Traditional Arabic" w:cs="Traditional Arabic"/>
          <w:sz w:val="36"/>
          <w:szCs w:val="36"/>
          <w:rtl/>
          <w:lang w:bidi="ar-MA"/>
        </w:rPr>
        <w:t>غير صحيح</w:t>
      </w:r>
      <w:r w:rsidR="004B6568">
        <w:rPr>
          <w:rFonts w:ascii="Traditional Arabic" w:hAnsi="Traditional Arabic" w:cs="Traditional Arabic"/>
          <w:sz w:val="36"/>
          <w:szCs w:val="36"/>
          <w:rtl/>
          <w:lang w:bidi="ar-MA"/>
        </w:rPr>
        <w:t>،</w:t>
      </w:r>
      <w:r w:rsidR="004B6568" w:rsidRPr="001D585A">
        <w:rPr>
          <w:rFonts w:ascii="Traditional Arabic" w:hAnsi="Traditional Arabic" w:cs="Traditional Arabic"/>
          <w:sz w:val="36"/>
          <w:szCs w:val="36"/>
          <w:rtl/>
          <w:lang w:bidi="ar-MA"/>
        </w:rPr>
        <w:t xml:space="preserve"> ذلك لأن المادة 4 من العهد الدولي للحقوق المدنية والسياسية</w:t>
      </w:r>
      <w:r w:rsidR="004B6568">
        <w:rPr>
          <w:rFonts w:ascii="Traditional Arabic" w:hAnsi="Traditional Arabic" w:cs="Traditional Arabic" w:hint="cs"/>
          <w:sz w:val="36"/>
          <w:szCs w:val="36"/>
          <w:rtl/>
          <w:lang w:bidi="ar-MA"/>
        </w:rPr>
        <w:t xml:space="preserve"> </w:t>
      </w:r>
      <w:r w:rsidR="004B6568" w:rsidRPr="001D585A">
        <w:rPr>
          <w:rFonts w:ascii="Traditional Arabic" w:hAnsi="Traditional Arabic" w:cs="Traditional Arabic"/>
          <w:sz w:val="36"/>
          <w:szCs w:val="36"/>
          <w:rtl/>
          <w:lang w:bidi="ar-MA"/>
        </w:rPr>
        <w:t>تجيز هذا الحق</w:t>
      </w:r>
      <w:r w:rsidR="004B6568">
        <w:rPr>
          <w:rFonts w:ascii="Traditional Arabic" w:hAnsi="Traditional Arabic" w:cs="Traditional Arabic" w:hint="cs"/>
          <w:sz w:val="36"/>
          <w:szCs w:val="36"/>
          <w:rtl/>
          <w:lang w:bidi="ar-MA"/>
        </w:rPr>
        <w:t xml:space="preserve"> </w:t>
      </w:r>
      <w:r w:rsidR="004B6568" w:rsidRPr="001D585A">
        <w:rPr>
          <w:rFonts w:ascii="Traditional Arabic" w:hAnsi="Traditional Arabic" w:cs="Traditional Arabic"/>
          <w:sz w:val="36"/>
          <w:szCs w:val="36"/>
          <w:rtl/>
          <w:lang w:bidi="ar-MA"/>
        </w:rPr>
        <w:t>في حالة الطوارئ الاستثنائية التي تهدد حياة الأمة</w:t>
      </w:r>
      <w:r w:rsidR="004B6568">
        <w:rPr>
          <w:rFonts w:ascii="Traditional Arabic" w:hAnsi="Traditional Arabic" w:cs="Traditional Arabic"/>
          <w:sz w:val="36"/>
          <w:szCs w:val="36"/>
          <w:rtl/>
          <w:lang w:bidi="ar-MA"/>
        </w:rPr>
        <w:t>،</w:t>
      </w:r>
      <w:r w:rsidR="004B6568" w:rsidRPr="001D585A">
        <w:rPr>
          <w:rFonts w:ascii="Traditional Arabic" w:hAnsi="Traditional Arabic" w:cs="Traditional Arabic"/>
          <w:sz w:val="36"/>
          <w:szCs w:val="36"/>
          <w:rtl/>
          <w:lang w:bidi="ar-MA"/>
        </w:rPr>
        <w:t xml:space="preserve"> وفق شروط دقيقة ومحددة</w:t>
      </w:r>
      <w:r w:rsidR="004B6568">
        <w:rPr>
          <w:rFonts w:ascii="Traditional Arabic" w:hAnsi="Traditional Arabic" w:cs="Traditional Arabic" w:hint="cs"/>
          <w:sz w:val="36"/>
          <w:szCs w:val="36"/>
          <w:rtl/>
          <w:lang w:bidi="ar-MA"/>
        </w:rPr>
        <w:t xml:space="preserve"> </w:t>
      </w:r>
      <w:r w:rsidR="004B6568" w:rsidRPr="001D585A">
        <w:rPr>
          <w:rFonts w:ascii="Traditional Arabic" w:hAnsi="Traditional Arabic" w:cs="Traditional Arabic"/>
          <w:sz w:val="36"/>
          <w:szCs w:val="36"/>
          <w:rtl/>
          <w:lang w:bidi="ar-MA"/>
        </w:rPr>
        <w:t>على أساس</w:t>
      </w:r>
      <w:r w:rsidR="004B6568">
        <w:rPr>
          <w:rFonts w:ascii="Traditional Arabic" w:hAnsi="Traditional Arabic" w:cs="Traditional Arabic"/>
          <w:sz w:val="36"/>
          <w:szCs w:val="36"/>
          <w:rtl/>
          <w:lang w:bidi="ar-MA"/>
        </w:rPr>
        <w:t>،</w:t>
      </w:r>
    </w:p>
    <w:p w:rsidR="006E04D4" w:rsidRPr="001D585A" w:rsidRDefault="006E04D4" w:rsidP="004B6568">
      <w:pPr>
        <w:bidi/>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عدم التمييز بسبب العرق أو اللون </w:t>
      </w:r>
      <w:r w:rsidR="009B4DF9" w:rsidRPr="001D585A">
        <w:rPr>
          <w:rFonts w:ascii="Traditional Arabic" w:hAnsi="Traditional Arabic" w:cs="Traditional Arabic" w:hint="cs"/>
          <w:sz w:val="36"/>
          <w:szCs w:val="36"/>
          <w:rtl/>
          <w:lang w:bidi="ar-MA"/>
        </w:rPr>
        <w:t>أو</w:t>
      </w:r>
      <w:r w:rsidRPr="001D585A">
        <w:rPr>
          <w:rFonts w:ascii="Traditional Arabic" w:hAnsi="Traditional Arabic" w:cs="Traditional Arabic"/>
          <w:sz w:val="36"/>
          <w:szCs w:val="36"/>
          <w:rtl/>
          <w:lang w:bidi="ar-MA"/>
        </w:rPr>
        <w:t xml:space="preserve"> الجنس أو اللغة </w:t>
      </w:r>
      <w:r w:rsidR="009B4DF9" w:rsidRPr="001D585A">
        <w:rPr>
          <w:rFonts w:ascii="Traditional Arabic" w:hAnsi="Traditional Arabic" w:cs="Traditional Arabic" w:hint="cs"/>
          <w:sz w:val="36"/>
          <w:szCs w:val="36"/>
          <w:rtl/>
          <w:lang w:bidi="ar-MA"/>
        </w:rPr>
        <w:t>أو</w:t>
      </w:r>
      <w:r w:rsidRPr="001D585A">
        <w:rPr>
          <w:rFonts w:ascii="Traditional Arabic" w:hAnsi="Traditional Arabic" w:cs="Traditional Arabic"/>
          <w:sz w:val="36"/>
          <w:szCs w:val="36"/>
          <w:rtl/>
          <w:lang w:bidi="ar-MA"/>
        </w:rPr>
        <w:t xml:space="preserve"> الدين </w:t>
      </w:r>
      <w:r w:rsidR="00F11F41" w:rsidRPr="001D585A">
        <w:rPr>
          <w:rFonts w:ascii="Traditional Arabic" w:hAnsi="Traditional Arabic" w:cs="Traditional Arabic" w:hint="cs"/>
          <w:sz w:val="36"/>
          <w:szCs w:val="36"/>
          <w:rtl/>
          <w:lang w:bidi="ar-MA"/>
        </w:rPr>
        <w:t>أو</w:t>
      </w:r>
      <w:r w:rsidRPr="001D585A">
        <w:rPr>
          <w:rFonts w:ascii="Traditional Arabic" w:hAnsi="Traditional Arabic" w:cs="Traditional Arabic"/>
          <w:sz w:val="36"/>
          <w:szCs w:val="36"/>
          <w:rtl/>
          <w:lang w:bidi="ar-MA"/>
        </w:rPr>
        <w:t xml:space="preserve"> </w:t>
      </w:r>
      <w:r w:rsidR="00F11F41" w:rsidRPr="001D585A">
        <w:rPr>
          <w:rFonts w:ascii="Traditional Arabic" w:hAnsi="Traditional Arabic" w:cs="Traditional Arabic" w:hint="cs"/>
          <w:sz w:val="36"/>
          <w:szCs w:val="36"/>
          <w:rtl/>
          <w:lang w:bidi="ar-MA"/>
        </w:rPr>
        <w:t>الأصل</w:t>
      </w:r>
      <w:r w:rsidR="00F11F41">
        <w:rPr>
          <w:rFonts w:ascii="Traditional Arabic" w:hAnsi="Traditional Arabic" w:cs="Traditional Arabic"/>
          <w:sz w:val="36"/>
          <w:szCs w:val="36"/>
          <w:rtl/>
          <w:lang w:bidi="ar-MA"/>
        </w:rPr>
        <w:t xml:space="preserve"> الاجتماعي</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w:t>
      </w:r>
      <w:r w:rsidR="00F11F41" w:rsidRPr="001D585A">
        <w:rPr>
          <w:rFonts w:ascii="Traditional Arabic" w:hAnsi="Traditional Arabic" w:cs="Traditional Arabic" w:hint="cs"/>
          <w:sz w:val="36"/>
          <w:szCs w:val="36"/>
          <w:rtl/>
          <w:lang w:bidi="ar-MA"/>
        </w:rPr>
        <w:t>وأيضا</w:t>
      </w:r>
      <w:r w:rsidRPr="001D585A">
        <w:rPr>
          <w:rFonts w:ascii="Traditional Arabic" w:hAnsi="Traditional Arabic" w:cs="Traditional Arabic"/>
          <w:sz w:val="36"/>
          <w:szCs w:val="36"/>
          <w:rtl/>
          <w:lang w:bidi="ar-MA"/>
        </w:rPr>
        <w:t xml:space="preserve"> </w:t>
      </w:r>
      <w:r w:rsidR="00AE1C20" w:rsidRPr="001D585A">
        <w:rPr>
          <w:rFonts w:ascii="Traditional Arabic" w:hAnsi="Traditional Arabic" w:cs="Traditional Arabic"/>
          <w:sz w:val="36"/>
          <w:szCs w:val="36"/>
          <w:rtl/>
          <w:lang w:bidi="ar-MA"/>
        </w:rPr>
        <w:t>عدم مخالفة المواد 6</w:t>
      </w:r>
      <w:r w:rsidR="001D585A">
        <w:rPr>
          <w:rFonts w:ascii="Traditional Arabic" w:hAnsi="Traditional Arabic" w:cs="Traditional Arabic"/>
          <w:sz w:val="36"/>
          <w:szCs w:val="36"/>
          <w:rtl/>
          <w:lang w:bidi="ar-MA"/>
        </w:rPr>
        <w:t>،</w:t>
      </w:r>
      <w:r w:rsidR="00AE1C20" w:rsidRPr="001D585A">
        <w:rPr>
          <w:rFonts w:ascii="Traditional Arabic" w:hAnsi="Traditional Arabic" w:cs="Traditional Arabic"/>
          <w:sz w:val="36"/>
          <w:szCs w:val="36"/>
          <w:rtl/>
          <w:lang w:bidi="ar-MA"/>
        </w:rPr>
        <w:t xml:space="preserve"> 7</w:t>
      </w:r>
      <w:r w:rsidR="001D585A">
        <w:rPr>
          <w:rFonts w:ascii="Traditional Arabic" w:hAnsi="Traditional Arabic" w:cs="Traditional Arabic"/>
          <w:sz w:val="36"/>
          <w:szCs w:val="36"/>
          <w:rtl/>
          <w:lang w:bidi="ar-MA"/>
        </w:rPr>
        <w:t>،</w:t>
      </w:r>
      <w:r w:rsidR="00AE1C20" w:rsidRPr="001D585A">
        <w:rPr>
          <w:rFonts w:ascii="Traditional Arabic" w:hAnsi="Traditional Arabic" w:cs="Traditional Arabic"/>
          <w:sz w:val="36"/>
          <w:szCs w:val="36"/>
          <w:rtl/>
          <w:lang w:bidi="ar-MA"/>
        </w:rPr>
        <w:t xml:space="preserve"> 8 </w:t>
      </w:r>
      <w:r w:rsidR="00996F7B">
        <w:rPr>
          <w:rFonts w:ascii="Traditional Arabic" w:hAnsi="Traditional Arabic" w:cs="Traditional Arabic"/>
          <w:sz w:val="36"/>
          <w:szCs w:val="36"/>
          <w:rtl/>
          <w:lang w:bidi="ar-MA"/>
        </w:rPr>
        <w:t>«</w:t>
      </w:r>
      <w:r w:rsidR="005736D3">
        <w:rPr>
          <w:rFonts w:ascii="Traditional Arabic" w:hAnsi="Traditional Arabic" w:cs="Traditional Arabic"/>
          <w:sz w:val="36"/>
          <w:szCs w:val="36"/>
          <w:rtl/>
          <w:lang w:bidi="ar-MA"/>
        </w:rPr>
        <w:t>الفقرتين 1 و2»</w:t>
      </w:r>
      <w:r w:rsidR="001D585A">
        <w:rPr>
          <w:rFonts w:ascii="Traditional Arabic" w:hAnsi="Traditional Arabic" w:cs="Traditional Arabic"/>
          <w:sz w:val="36"/>
          <w:szCs w:val="36"/>
          <w:rtl/>
          <w:lang w:bidi="ar-MA"/>
        </w:rPr>
        <w:t>،</w:t>
      </w:r>
      <w:r w:rsidR="00AE1C20" w:rsidRPr="001D585A">
        <w:rPr>
          <w:rFonts w:ascii="Traditional Arabic" w:hAnsi="Traditional Arabic" w:cs="Traditional Arabic"/>
          <w:sz w:val="36"/>
          <w:szCs w:val="36"/>
          <w:rtl/>
          <w:lang w:bidi="ar-MA"/>
        </w:rPr>
        <w:t xml:space="preserve"> 11</w:t>
      </w:r>
      <w:r w:rsidR="001D585A">
        <w:rPr>
          <w:rFonts w:ascii="Traditional Arabic" w:hAnsi="Traditional Arabic" w:cs="Traditional Arabic"/>
          <w:sz w:val="36"/>
          <w:szCs w:val="36"/>
          <w:rtl/>
          <w:lang w:bidi="ar-MA"/>
        </w:rPr>
        <w:t>،</w:t>
      </w:r>
      <w:r w:rsidR="00AE1C20" w:rsidRPr="001D585A">
        <w:rPr>
          <w:rFonts w:ascii="Traditional Arabic" w:hAnsi="Traditional Arabic" w:cs="Traditional Arabic"/>
          <w:sz w:val="36"/>
          <w:szCs w:val="36"/>
          <w:rtl/>
          <w:lang w:bidi="ar-MA"/>
        </w:rPr>
        <w:t xml:space="preserve"> 15</w:t>
      </w:r>
      <w:r w:rsidR="001D585A">
        <w:rPr>
          <w:rFonts w:ascii="Traditional Arabic" w:hAnsi="Traditional Arabic" w:cs="Traditional Arabic"/>
          <w:sz w:val="36"/>
          <w:szCs w:val="36"/>
          <w:rtl/>
          <w:lang w:bidi="ar-MA"/>
        </w:rPr>
        <w:t>،</w:t>
      </w:r>
      <w:r w:rsidR="009B4DF9">
        <w:rPr>
          <w:rFonts w:ascii="Traditional Arabic" w:hAnsi="Traditional Arabic" w:cs="Traditional Arabic"/>
          <w:sz w:val="36"/>
          <w:szCs w:val="36"/>
          <w:rtl/>
          <w:lang w:bidi="ar-MA"/>
        </w:rPr>
        <w:t xml:space="preserve"> 16 و</w:t>
      </w:r>
      <w:r w:rsidR="00AE1C20" w:rsidRPr="001D585A">
        <w:rPr>
          <w:rFonts w:ascii="Traditional Arabic" w:hAnsi="Traditional Arabic" w:cs="Traditional Arabic"/>
          <w:sz w:val="36"/>
          <w:szCs w:val="36"/>
          <w:rtl/>
          <w:lang w:bidi="ar-MA"/>
        </w:rPr>
        <w:t>18</w:t>
      </w:r>
      <w:r w:rsidR="009B4DF9">
        <w:rPr>
          <w:rFonts w:ascii="Traditional Arabic" w:hAnsi="Traditional Arabic" w:cs="Traditional Arabic" w:hint="cs"/>
          <w:sz w:val="36"/>
          <w:szCs w:val="36"/>
          <w:rtl/>
          <w:lang w:bidi="ar-MA"/>
        </w:rPr>
        <w:t xml:space="preserve"> </w:t>
      </w:r>
      <w:r w:rsidR="00B24A33" w:rsidRPr="001D585A">
        <w:rPr>
          <w:rFonts w:ascii="Traditional Arabic" w:hAnsi="Traditional Arabic" w:cs="Traditional Arabic"/>
          <w:sz w:val="36"/>
          <w:szCs w:val="36"/>
          <w:rtl/>
          <w:lang w:bidi="ar-MA"/>
        </w:rPr>
        <w:t>والمتعلقة</w:t>
      </w:r>
      <w:r w:rsidR="001D585A">
        <w:rPr>
          <w:rFonts w:ascii="Traditional Arabic" w:hAnsi="Traditional Arabic" w:cs="Traditional Arabic"/>
          <w:sz w:val="36"/>
          <w:szCs w:val="36"/>
          <w:rtl/>
          <w:lang w:bidi="ar-MA"/>
        </w:rPr>
        <w:t>،</w:t>
      </w:r>
      <w:r w:rsidR="00F11F41">
        <w:rPr>
          <w:rFonts w:ascii="Traditional Arabic" w:hAnsi="Traditional Arabic" w:cs="Traditional Arabic"/>
          <w:sz w:val="36"/>
          <w:szCs w:val="36"/>
          <w:rtl/>
          <w:lang w:bidi="ar-MA"/>
        </w:rPr>
        <w:t xml:space="preserve"> على سبيل المثال</w:t>
      </w:r>
      <w:r w:rsidR="001D585A">
        <w:rPr>
          <w:rFonts w:ascii="Traditional Arabic" w:hAnsi="Traditional Arabic" w:cs="Traditional Arabic"/>
          <w:sz w:val="36"/>
          <w:szCs w:val="36"/>
          <w:rtl/>
          <w:lang w:bidi="ar-MA"/>
        </w:rPr>
        <w:t>،</w:t>
      </w:r>
      <w:r w:rsidR="00B24A33" w:rsidRPr="001D585A">
        <w:rPr>
          <w:rFonts w:ascii="Traditional Arabic" w:hAnsi="Traditional Arabic" w:cs="Traditional Arabic"/>
          <w:sz w:val="36"/>
          <w:szCs w:val="36"/>
          <w:rtl/>
          <w:lang w:bidi="ar-MA"/>
        </w:rPr>
        <w:t xml:space="preserve"> باحترام حق الحياة</w:t>
      </w:r>
      <w:r w:rsidR="001D585A">
        <w:rPr>
          <w:rFonts w:ascii="Traditional Arabic" w:hAnsi="Traditional Arabic" w:cs="Traditional Arabic"/>
          <w:sz w:val="36"/>
          <w:szCs w:val="36"/>
          <w:rtl/>
          <w:lang w:bidi="ar-MA"/>
        </w:rPr>
        <w:t>،</w:t>
      </w:r>
      <w:r w:rsidR="00B24A33" w:rsidRPr="001D585A">
        <w:rPr>
          <w:rFonts w:ascii="Traditional Arabic" w:hAnsi="Traditional Arabic" w:cs="Traditional Arabic"/>
          <w:sz w:val="36"/>
          <w:szCs w:val="36"/>
          <w:rtl/>
          <w:lang w:bidi="ar-MA"/>
        </w:rPr>
        <w:t xml:space="preserve"> وعدم جواز </w:t>
      </w:r>
      <w:r w:rsidR="009B4DF9" w:rsidRPr="001D585A">
        <w:rPr>
          <w:rFonts w:ascii="Traditional Arabic" w:hAnsi="Traditional Arabic" w:cs="Traditional Arabic" w:hint="cs"/>
          <w:sz w:val="36"/>
          <w:szCs w:val="36"/>
          <w:rtl/>
          <w:lang w:bidi="ar-MA"/>
        </w:rPr>
        <w:t>إخضاع</w:t>
      </w:r>
      <w:r w:rsidR="00B24A33" w:rsidRPr="001D585A">
        <w:rPr>
          <w:rFonts w:ascii="Traditional Arabic" w:hAnsi="Traditional Arabic" w:cs="Traditional Arabic"/>
          <w:sz w:val="36"/>
          <w:szCs w:val="36"/>
          <w:rtl/>
          <w:lang w:bidi="ar-MA"/>
        </w:rPr>
        <w:t xml:space="preserve"> الشخص للتعذيب ولا للمعاملة القاسية التي من ش</w:t>
      </w:r>
      <w:r w:rsidR="004B6568">
        <w:rPr>
          <w:rFonts w:ascii="Traditional Arabic" w:hAnsi="Traditional Arabic" w:cs="Traditional Arabic" w:hint="cs"/>
          <w:sz w:val="36"/>
          <w:szCs w:val="36"/>
          <w:rtl/>
          <w:lang w:bidi="ar-MA"/>
        </w:rPr>
        <w:t>أ</w:t>
      </w:r>
      <w:r w:rsidR="00B24A33" w:rsidRPr="001D585A">
        <w:rPr>
          <w:rFonts w:ascii="Traditional Arabic" w:hAnsi="Traditional Arabic" w:cs="Traditional Arabic"/>
          <w:sz w:val="36"/>
          <w:szCs w:val="36"/>
          <w:rtl/>
          <w:lang w:bidi="ar-MA"/>
        </w:rPr>
        <w:t xml:space="preserve">نها أن </w:t>
      </w:r>
      <w:r w:rsidR="00B24A33" w:rsidRPr="001D585A">
        <w:rPr>
          <w:rFonts w:ascii="Traditional Arabic" w:hAnsi="Traditional Arabic" w:cs="Traditional Arabic"/>
          <w:sz w:val="36"/>
          <w:szCs w:val="36"/>
          <w:rtl/>
          <w:lang w:bidi="ar-MA"/>
        </w:rPr>
        <w:lastRenderedPageBreak/>
        <w:t>تمس بكرامة الإنسان</w:t>
      </w:r>
      <w:r w:rsidR="001D585A">
        <w:rPr>
          <w:rFonts w:ascii="Traditional Arabic" w:hAnsi="Traditional Arabic" w:cs="Traditional Arabic"/>
          <w:sz w:val="36"/>
          <w:szCs w:val="36"/>
          <w:rtl/>
          <w:lang w:bidi="ar-MA"/>
        </w:rPr>
        <w:t>،</w:t>
      </w:r>
      <w:r w:rsidR="00EE5F3C" w:rsidRPr="001D585A">
        <w:rPr>
          <w:rFonts w:ascii="Traditional Arabic" w:hAnsi="Traditional Arabic" w:cs="Traditional Arabic"/>
          <w:sz w:val="36"/>
          <w:szCs w:val="36"/>
          <w:rtl/>
          <w:lang w:bidi="ar-MA"/>
        </w:rPr>
        <w:t xml:space="preserve"> أو تؤدي إلى جعله في وضعية الاسترقاق والعبودية </w:t>
      </w:r>
      <w:r w:rsidR="007F6E73" w:rsidRPr="001D585A">
        <w:rPr>
          <w:rFonts w:ascii="Traditional Arabic" w:hAnsi="Traditional Arabic" w:cs="Traditional Arabic"/>
          <w:sz w:val="36"/>
          <w:szCs w:val="36"/>
          <w:rtl/>
          <w:lang w:bidi="ar-MA"/>
        </w:rPr>
        <w:t xml:space="preserve">أو الإكراه على السخرة والعمل </w:t>
      </w:r>
      <w:r w:rsidR="009B4DF9" w:rsidRPr="001D585A">
        <w:rPr>
          <w:rFonts w:ascii="Traditional Arabic" w:hAnsi="Traditional Arabic" w:cs="Traditional Arabic" w:hint="cs"/>
          <w:sz w:val="36"/>
          <w:szCs w:val="36"/>
          <w:rtl/>
          <w:lang w:bidi="ar-MA"/>
        </w:rPr>
        <w:t>الإلزامي</w:t>
      </w:r>
      <w:r w:rsidR="009B4DF9">
        <w:rPr>
          <w:rFonts w:ascii="Traditional Arabic" w:hAnsi="Traditional Arabic" w:cs="Traditional Arabic" w:hint="cs"/>
          <w:sz w:val="36"/>
          <w:szCs w:val="36"/>
          <w:rtl/>
          <w:lang w:bidi="ar-MA"/>
        </w:rPr>
        <w:t>.</w:t>
      </w:r>
    </w:p>
    <w:p w:rsidR="009740C3" w:rsidRPr="001D585A" w:rsidRDefault="008513EB"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وفضلا عن </w:t>
      </w:r>
      <w:r w:rsidR="005B472C" w:rsidRPr="001D585A">
        <w:rPr>
          <w:rFonts w:ascii="Traditional Arabic" w:hAnsi="Traditional Arabic" w:cs="Traditional Arabic"/>
          <w:sz w:val="36"/>
          <w:szCs w:val="36"/>
          <w:rtl/>
          <w:lang w:bidi="ar-MA"/>
        </w:rPr>
        <w:t>ذلك، تلزم الفقرة الثالثة من المادة الرابعة من العهد الدولي المشار إليه أعلاه</w:t>
      </w:r>
      <w:r w:rsidR="001D585A">
        <w:rPr>
          <w:rFonts w:ascii="Traditional Arabic" w:hAnsi="Traditional Arabic" w:cs="Traditional Arabic"/>
          <w:sz w:val="36"/>
          <w:szCs w:val="36"/>
          <w:rtl/>
          <w:lang w:bidi="ar-MA"/>
        </w:rPr>
        <w:t>،</w:t>
      </w:r>
      <w:r w:rsidR="00DF751B" w:rsidRPr="001D585A">
        <w:rPr>
          <w:rFonts w:ascii="Traditional Arabic" w:hAnsi="Traditional Arabic" w:cs="Traditional Arabic"/>
          <w:sz w:val="36"/>
          <w:szCs w:val="36"/>
          <w:rtl/>
          <w:lang w:bidi="ar-MA"/>
        </w:rPr>
        <w:t xml:space="preserve"> </w:t>
      </w:r>
      <w:r w:rsidR="00F352C4" w:rsidRPr="001D585A">
        <w:rPr>
          <w:rFonts w:ascii="Traditional Arabic" w:hAnsi="Traditional Arabic" w:cs="Traditional Arabic"/>
          <w:sz w:val="36"/>
          <w:szCs w:val="36"/>
          <w:rtl/>
          <w:lang w:bidi="ar-MA"/>
        </w:rPr>
        <w:t xml:space="preserve">الدول </w:t>
      </w:r>
      <w:r w:rsidR="009B4DF9" w:rsidRPr="001D585A">
        <w:rPr>
          <w:rFonts w:ascii="Traditional Arabic" w:hAnsi="Traditional Arabic" w:cs="Traditional Arabic" w:hint="cs"/>
          <w:sz w:val="36"/>
          <w:szCs w:val="36"/>
          <w:rtl/>
          <w:lang w:bidi="ar-MA"/>
        </w:rPr>
        <w:t>الأطراف</w:t>
      </w:r>
      <w:r w:rsidR="00F352C4" w:rsidRPr="001D585A">
        <w:rPr>
          <w:rFonts w:ascii="Traditional Arabic" w:hAnsi="Traditional Arabic" w:cs="Traditional Arabic"/>
          <w:sz w:val="36"/>
          <w:szCs w:val="36"/>
          <w:rtl/>
          <w:lang w:bidi="ar-MA"/>
        </w:rPr>
        <w:t xml:space="preserve"> التي استخدمت حق التقيد </w:t>
      </w:r>
      <w:r w:rsidR="009740C3" w:rsidRPr="001D585A">
        <w:rPr>
          <w:rFonts w:ascii="Traditional Arabic" w:hAnsi="Traditional Arabic" w:cs="Traditional Arabic"/>
          <w:sz w:val="36"/>
          <w:szCs w:val="36"/>
          <w:rtl/>
          <w:lang w:bidi="ar-MA"/>
        </w:rPr>
        <w:t>لهذه الحقوق أو لبعضها والمضمنة في الاتفاقية</w:t>
      </w:r>
      <w:r w:rsidR="001D585A">
        <w:rPr>
          <w:rFonts w:ascii="Traditional Arabic" w:hAnsi="Traditional Arabic" w:cs="Traditional Arabic"/>
          <w:sz w:val="36"/>
          <w:szCs w:val="36"/>
          <w:rtl/>
          <w:lang w:bidi="ar-MA"/>
        </w:rPr>
        <w:t>،</w:t>
      </w:r>
      <w:r w:rsidR="00F352C4" w:rsidRPr="001D585A">
        <w:rPr>
          <w:rFonts w:ascii="Traditional Arabic" w:hAnsi="Traditional Arabic" w:cs="Traditional Arabic"/>
          <w:sz w:val="36"/>
          <w:szCs w:val="36"/>
          <w:rtl/>
          <w:lang w:bidi="ar-MA"/>
        </w:rPr>
        <w:t xml:space="preserve"> </w:t>
      </w:r>
      <w:r w:rsidR="009740C3" w:rsidRPr="001D585A">
        <w:rPr>
          <w:rFonts w:ascii="Traditional Arabic" w:hAnsi="Traditional Arabic" w:cs="Traditional Arabic"/>
          <w:sz w:val="36"/>
          <w:szCs w:val="36"/>
          <w:rtl/>
          <w:lang w:bidi="ar-MA"/>
        </w:rPr>
        <w:t>أ</w:t>
      </w:r>
      <w:r w:rsidR="00F352C4" w:rsidRPr="001D585A">
        <w:rPr>
          <w:rFonts w:ascii="Traditional Arabic" w:hAnsi="Traditional Arabic" w:cs="Traditional Arabic"/>
          <w:sz w:val="36"/>
          <w:szCs w:val="36"/>
          <w:rtl/>
          <w:lang w:bidi="ar-MA"/>
        </w:rPr>
        <w:t>ن تخبر على الفور الدول ال</w:t>
      </w:r>
      <w:r w:rsidR="009740C3" w:rsidRPr="001D585A">
        <w:rPr>
          <w:rFonts w:ascii="Traditional Arabic" w:hAnsi="Traditional Arabic" w:cs="Traditional Arabic"/>
          <w:sz w:val="36"/>
          <w:szCs w:val="36"/>
          <w:rtl/>
          <w:lang w:bidi="ar-MA"/>
        </w:rPr>
        <w:t>أ</w:t>
      </w:r>
      <w:r w:rsidR="00F352C4" w:rsidRPr="001D585A">
        <w:rPr>
          <w:rFonts w:ascii="Traditional Arabic" w:hAnsi="Traditional Arabic" w:cs="Traditional Arabic"/>
          <w:sz w:val="36"/>
          <w:szCs w:val="36"/>
          <w:rtl/>
          <w:lang w:bidi="ar-MA"/>
        </w:rPr>
        <w:t xml:space="preserve">طراف </w:t>
      </w:r>
      <w:r w:rsidR="009B4DF9" w:rsidRPr="001D585A">
        <w:rPr>
          <w:rFonts w:ascii="Traditional Arabic" w:hAnsi="Traditional Arabic" w:cs="Traditional Arabic" w:hint="cs"/>
          <w:sz w:val="36"/>
          <w:szCs w:val="36"/>
          <w:rtl/>
          <w:lang w:bidi="ar-MA"/>
        </w:rPr>
        <w:t>الأخرى</w:t>
      </w:r>
      <w:r w:rsidR="001D585A">
        <w:rPr>
          <w:rFonts w:ascii="Traditional Arabic" w:hAnsi="Traditional Arabic" w:cs="Traditional Arabic"/>
          <w:sz w:val="36"/>
          <w:szCs w:val="36"/>
          <w:rtl/>
          <w:lang w:bidi="ar-MA"/>
        </w:rPr>
        <w:t>،</w:t>
      </w:r>
      <w:r w:rsidR="009740C3" w:rsidRPr="001D585A">
        <w:rPr>
          <w:rFonts w:ascii="Traditional Arabic" w:hAnsi="Traditional Arabic" w:cs="Traditional Arabic"/>
          <w:sz w:val="36"/>
          <w:szCs w:val="36"/>
          <w:rtl/>
          <w:lang w:bidi="ar-MA"/>
        </w:rPr>
        <w:t xml:space="preserve"> </w:t>
      </w:r>
      <w:r w:rsidR="00F352C4" w:rsidRPr="001D585A">
        <w:rPr>
          <w:rFonts w:ascii="Traditional Arabic" w:hAnsi="Traditional Arabic" w:cs="Traditional Arabic"/>
          <w:sz w:val="36"/>
          <w:szCs w:val="36"/>
          <w:rtl/>
          <w:lang w:bidi="ar-MA"/>
        </w:rPr>
        <w:t>وذلك عن ط</w:t>
      </w:r>
      <w:r w:rsidR="00452C1A" w:rsidRPr="001D585A">
        <w:rPr>
          <w:rFonts w:ascii="Traditional Arabic" w:hAnsi="Traditional Arabic" w:cs="Traditional Arabic"/>
          <w:sz w:val="36"/>
          <w:szCs w:val="36"/>
          <w:rtl/>
          <w:lang w:bidi="ar-MA"/>
        </w:rPr>
        <w:t>ري</w:t>
      </w:r>
      <w:r w:rsidR="00F352C4" w:rsidRPr="001D585A">
        <w:rPr>
          <w:rFonts w:ascii="Traditional Arabic" w:hAnsi="Traditional Arabic" w:cs="Traditional Arabic"/>
          <w:sz w:val="36"/>
          <w:szCs w:val="36"/>
          <w:rtl/>
          <w:lang w:bidi="ar-MA"/>
        </w:rPr>
        <w:t xml:space="preserve">ق </w:t>
      </w:r>
      <w:r w:rsidR="009B4DF9" w:rsidRPr="001D585A">
        <w:rPr>
          <w:rFonts w:ascii="Traditional Arabic" w:hAnsi="Traditional Arabic" w:cs="Traditional Arabic" w:hint="cs"/>
          <w:sz w:val="36"/>
          <w:szCs w:val="36"/>
          <w:rtl/>
          <w:lang w:bidi="ar-MA"/>
        </w:rPr>
        <w:t>الأمين</w:t>
      </w:r>
      <w:r w:rsidR="00F352C4" w:rsidRPr="001D585A">
        <w:rPr>
          <w:rFonts w:ascii="Traditional Arabic" w:hAnsi="Traditional Arabic" w:cs="Traditional Arabic"/>
          <w:sz w:val="36"/>
          <w:szCs w:val="36"/>
          <w:rtl/>
          <w:lang w:bidi="ar-MA"/>
        </w:rPr>
        <w:t xml:space="preserve"> العام ل</w:t>
      </w:r>
      <w:r w:rsidR="009740C3" w:rsidRPr="001D585A">
        <w:rPr>
          <w:rFonts w:ascii="Traditional Arabic" w:hAnsi="Traditional Arabic" w:cs="Traditional Arabic"/>
          <w:sz w:val="36"/>
          <w:szCs w:val="36"/>
          <w:rtl/>
          <w:lang w:bidi="ar-MA"/>
        </w:rPr>
        <w:t xml:space="preserve">هيئة </w:t>
      </w:r>
      <w:r w:rsidR="001D585A">
        <w:rPr>
          <w:rFonts w:ascii="Traditional Arabic" w:hAnsi="Traditional Arabic" w:cs="Traditional Arabic"/>
          <w:sz w:val="36"/>
          <w:szCs w:val="36"/>
          <w:rtl/>
          <w:lang w:bidi="ar-MA"/>
        </w:rPr>
        <w:t xml:space="preserve">الأمم </w:t>
      </w:r>
      <w:r w:rsidR="00F352C4" w:rsidRPr="001D585A">
        <w:rPr>
          <w:rFonts w:ascii="Traditional Arabic" w:hAnsi="Traditional Arabic" w:cs="Traditional Arabic"/>
          <w:sz w:val="36"/>
          <w:szCs w:val="36"/>
          <w:rtl/>
          <w:lang w:bidi="ar-MA"/>
        </w:rPr>
        <w:t>المتحدة</w:t>
      </w:r>
      <w:r w:rsidR="001D585A">
        <w:rPr>
          <w:rFonts w:ascii="Traditional Arabic" w:hAnsi="Traditional Arabic" w:cs="Traditional Arabic"/>
          <w:sz w:val="36"/>
          <w:szCs w:val="36"/>
          <w:rtl/>
          <w:lang w:bidi="ar-MA"/>
        </w:rPr>
        <w:t>،</w:t>
      </w:r>
      <w:r w:rsidR="009740C3" w:rsidRPr="001D585A">
        <w:rPr>
          <w:rFonts w:ascii="Traditional Arabic" w:hAnsi="Traditional Arabic" w:cs="Traditional Arabic"/>
          <w:sz w:val="36"/>
          <w:szCs w:val="36"/>
          <w:rtl/>
          <w:lang w:bidi="ar-MA"/>
        </w:rPr>
        <w:t xml:space="preserve"> مع وجوب </w:t>
      </w:r>
      <w:r w:rsidR="009B4DF9" w:rsidRPr="001D585A">
        <w:rPr>
          <w:rFonts w:ascii="Traditional Arabic" w:hAnsi="Traditional Arabic" w:cs="Traditional Arabic" w:hint="cs"/>
          <w:sz w:val="36"/>
          <w:szCs w:val="36"/>
          <w:rtl/>
          <w:lang w:bidi="ar-MA"/>
        </w:rPr>
        <w:t>الإشارة</w:t>
      </w:r>
      <w:r w:rsidR="009740C3" w:rsidRPr="001D585A">
        <w:rPr>
          <w:rFonts w:ascii="Traditional Arabic" w:hAnsi="Traditional Arabic" w:cs="Traditional Arabic"/>
          <w:sz w:val="36"/>
          <w:szCs w:val="36"/>
          <w:rtl/>
          <w:lang w:bidi="ar-MA"/>
        </w:rPr>
        <w:t xml:space="preserve"> إلى الأحكام التي لم تتقيد بها وإلى </w:t>
      </w:r>
      <w:r w:rsidR="009B4DF9" w:rsidRPr="001D585A">
        <w:rPr>
          <w:rFonts w:ascii="Traditional Arabic" w:hAnsi="Traditional Arabic" w:cs="Traditional Arabic" w:hint="cs"/>
          <w:sz w:val="36"/>
          <w:szCs w:val="36"/>
          <w:rtl/>
          <w:lang w:bidi="ar-MA"/>
        </w:rPr>
        <w:t>الأسباب</w:t>
      </w:r>
      <w:r w:rsidR="009740C3" w:rsidRPr="001D585A">
        <w:rPr>
          <w:rFonts w:ascii="Traditional Arabic" w:hAnsi="Traditional Arabic" w:cs="Traditional Arabic"/>
          <w:sz w:val="36"/>
          <w:szCs w:val="36"/>
          <w:rtl/>
          <w:lang w:bidi="ar-MA"/>
        </w:rPr>
        <w:t xml:space="preserve"> التي دفعتها إلى ذلك</w:t>
      </w:r>
      <w:r w:rsidR="001D585A">
        <w:rPr>
          <w:rFonts w:ascii="Traditional Arabic" w:hAnsi="Traditional Arabic" w:cs="Traditional Arabic"/>
          <w:sz w:val="36"/>
          <w:szCs w:val="36"/>
          <w:rtl/>
          <w:lang w:bidi="ar-MA"/>
        </w:rPr>
        <w:t>،</w:t>
      </w:r>
      <w:r w:rsidR="009740C3" w:rsidRPr="001D585A">
        <w:rPr>
          <w:rFonts w:ascii="Traditional Arabic" w:hAnsi="Traditional Arabic" w:cs="Traditional Arabic"/>
          <w:sz w:val="36"/>
          <w:szCs w:val="36"/>
          <w:rtl/>
          <w:lang w:bidi="ar-MA"/>
        </w:rPr>
        <w:t xml:space="preserve"> مع </w:t>
      </w:r>
      <w:r w:rsidR="009B4DF9" w:rsidRPr="001D585A">
        <w:rPr>
          <w:rFonts w:ascii="Traditional Arabic" w:hAnsi="Traditional Arabic" w:cs="Traditional Arabic" w:hint="cs"/>
          <w:sz w:val="36"/>
          <w:szCs w:val="36"/>
          <w:rtl/>
          <w:lang w:bidi="ar-MA"/>
        </w:rPr>
        <w:t>إتباع</w:t>
      </w:r>
      <w:r w:rsidR="009740C3" w:rsidRPr="001D585A">
        <w:rPr>
          <w:rFonts w:ascii="Traditional Arabic" w:hAnsi="Traditional Arabic" w:cs="Traditional Arabic"/>
          <w:sz w:val="36"/>
          <w:szCs w:val="36"/>
          <w:rtl/>
          <w:lang w:bidi="ar-MA"/>
        </w:rPr>
        <w:t xml:space="preserve"> نفس المسطرة عن</w:t>
      </w:r>
      <w:r w:rsidR="004F693B">
        <w:rPr>
          <w:rFonts w:ascii="Traditional Arabic" w:hAnsi="Traditional Arabic" w:cs="Traditional Arabic" w:hint="cs"/>
          <w:sz w:val="36"/>
          <w:szCs w:val="36"/>
          <w:rtl/>
          <w:lang w:bidi="ar-MA"/>
        </w:rPr>
        <w:t>د</w:t>
      </w:r>
      <w:r w:rsidR="009740C3" w:rsidRPr="001D585A">
        <w:rPr>
          <w:rFonts w:ascii="Traditional Arabic" w:hAnsi="Traditional Arabic" w:cs="Traditional Arabic"/>
          <w:sz w:val="36"/>
          <w:szCs w:val="36"/>
          <w:rtl/>
          <w:lang w:bidi="ar-MA"/>
        </w:rPr>
        <w:t xml:space="preserve"> </w:t>
      </w:r>
      <w:r w:rsidR="009B4DF9">
        <w:rPr>
          <w:rFonts w:ascii="Traditional Arabic" w:hAnsi="Traditional Arabic" w:cs="Traditional Arabic"/>
          <w:sz w:val="36"/>
          <w:szCs w:val="36"/>
          <w:rtl/>
          <w:lang w:bidi="ar-MA"/>
        </w:rPr>
        <w:t>الانتهاء من التقييد لهذه الحقوق</w:t>
      </w:r>
      <w:r w:rsidR="009B4DF9">
        <w:rPr>
          <w:rFonts w:ascii="Traditional Arabic" w:hAnsi="Traditional Arabic" w:cs="Traditional Arabic" w:hint="cs"/>
          <w:sz w:val="36"/>
          <w:szCs w:val="36"/>
          <w:rtl/>
          <w:lang w:bidi="ar-MA"/>
        </w:rPr>
        <w:t>.</w:t>
      </w:r>
    </w:p>
    <w:p w:rsidR="00706373" w:rsidRDefault="009740C3"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وعلى هذا الأساس</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w:t>
      </w:r>
      <w:r w:rsidR="000B3569" w:rsidRPr="001D585A">
        <w:rPr>
          <w:rFonts w:ascii="Traditional Arabic" w:hAnsi="Traditional Arabic" w:cs="Traditional Arabic"/>
          <w:sz w:val="36"/>
          <w:szCs w:val="36"/>
          <w:rtl/>
          <w:lang w:bidi="ar-MA"/>
        </w:rPr>
        <w:t xml:space="preserve">يتضح لنا على أن المقاربة </w:t>
      </w:r>
      <w:r w:rsidR="009B4DF9" w:rsidRPr="001D585A">
        <w:rPr>
          <w:rFonts w:ascii="Traditional Arabic" w:hAnsi="Traditional Arabic" w:cs="Traditional Arabic" w:hint="cs"/>
          <w:sz w:val="36"/>
          <w:szCs w:val="36"/>
          <w:rtl/>
          <w:lang w:bidi="ar-MA"/>
        </w:rPr>
        <w:t>الأمنية</w:t>
      </w:r>
      <w:r w:rsidR="000B3569" w:rsidRPr="001D585A">
        <w:rPr>
          <w:rFonts w:ascii="Traditional Arabic" w:hAnsi="Traditional Arabic" w:cs="Traditional Arabic"/>
          <w:sz w:val="36"/>
          <w:szCs w:val="36"/>
          <w:rtl/>
          <w:lang w:bidi="ar-MA"/>
        </w:rPr>
        <w:t xml:space="preserve"> سواء المتخذة من طرف المنتظم الدولي أو من طرف بعض الدول </w:t>
      </w:r>
      <w:r w:rsidR="009B4DF9" w:rsidRPr="001D585A">
        <w:rPr>
          <w:rFonts w:ascii="Traditional Arabic" w:hAnsi="Traditional Arabic" w:cs="Traditional Arabic" w:hint="cs"/>
          <w:sz w:val="36"/>
          <w:szCs w:val="36"/>
          <w:rtl/>
          <w:lang w:bidi="ar-MA"/>
        </w:rPr>
        <w:t>الأخرى</w:t>
      </w:r>
      <w:r w:rsidR="001D585A">
        <w:rPr>
          <w:rFonts w:ascii="Traditional Arabic" w:hAnsi="Traditional Arabic" w:cs="Traditional Arabic"/>
          <w:sz w:val="36"/>
          <w:szCs w:val="36"/>
          <w:rtl/>
          <w:lang w:bidi="ar-MA"/>
        </w:rPr>
        <w:t>،</w:t>
      </w:r>
      <w:r w:rsidR="000B3569" w:rsidRPr="001D585A">
        <w:rPr>
          <w:rFonts w:ascii="Traditional Arabic" w:hAnsi="Traditional Arabic" w:cs="Traditional Arabic"/>
          <w:sz w:val="36"/>
          <w:szCs w:val="36"/>
          <w:rtl/>
          <w:lang w:bidi="ar-MA"/>
        </w:rPr>
        <w:t xml:space="preserve"> قد </w:t>
      </w:r>
      <w:r w:rsidR="009B4DF9" w:rsidRPr="001D585A">
        <w:rPr>
          <w:rFonts w:ascii="Traditional Arabic" w:hAnsi="Traditional Arabic" w:cs="Traditional Arabic" w:hint="cs"/>
          <w:sz w:val="36"/>
          <w:szCs w:val="36"/>
          <w:rtl/>
          <w:lang w:bidi="ar-MA"/>
        </w:rPr>
        <w:t>أفضت</w:t>
      </w:r>
      <w:r w:rsidR="000B3569" w:rsidRPr="001D585A">
        <w:rPr>
          <w:rFonts w:ascii="Traditional Arabic" w:hAnsi="Traditional Arabic" w:cs="Traditional Arabic"/>
          <w:sz w:val="36"/>
          <w:szCs w:val="36"/>
          <w:rtl/>
          <w:lang w:bidi="ar-MA"/>
        </w:rPr>
        <w:t xml:space="preserve"> إلى انتهاكات خطيرة لحقوق الإنسان</w:t>
      </w:r>
      <w:r w:rsidR="001D585A">
        <w:rPr>
          <w:rFonts w:ascii="Traditional Arabic" w:hAnsi="Traditional Arabic" w:cs="Traditional Arabic"/>
          <w:sz w:val="36"/>
          <w:szCs w:val="36"/>
          <w:rtl/>
          <w:lang w:bidi="ar-MA"/>
        </w:rPr>
        <w:t>،</w:t>
      </w:r>
      <w:r w:rsidR="000B3569" w:rsidRPr="001D585A">
        <w:rPr>
          <w:rFonts w:ascii="Traditional Arabic" w:hAnsi="Traditional Arabic" w:cs="Traditional Arabic"/>
          <w:sz w:val="36"/>
          <w:szCs w:val="36"/>
          <w:rtl/>
          <w:lang w:bidi="ar-MA"/>
        </w:rPr>
        <w:t xml:space="preserve"> وبالتالي لم تستطع منع حدوث </w:t>
      </w:r>
      <w:r w:rsidR="009B4DF9">
        <w:rPr>
          <w:rFonts w:ascii="Traditional Arabic" w:hAnsi="Traditional Arabic" w:cs="Traditional Arabic"/>
          <w:sz w:val="36"/>
          <w:szCs w:val="36"/>
          <w:rtl/>
          <w:lang w:bidi="ar-MA"/>
        </w:rPr>
        <w:t>الإرهاب</w:t>
      </w:r>
      <w:r w:rsidR="001D585A">
        <w:rPr>
          <w:rFonts w:ascii="Traditional Arabic" w:hAnsi="Traditional Arabic" w:cs="Traditional Arabic"/>
          <w:sz w:val="36"/>
          <w:szCs w:val="36"/>
          <w:rtl/>
          <w:lang w:bidi="ar-MA"/>
        </w:rPr>
        <w:t>.</w:t>
      </w:r>
      <w:r w:rsidR="00806E58" w:rsidRPr="001D585A">
        <w:rPr>
          <w:rFonts w:ascii="Traditional Arabic" w:hAnsi="Traditional Arabic" w:cs="Traditional Arabic"/>
          <w:sz w:val="36"/>
          <w:szCs w:val="36"/>
          <w:rtl/>
          <w:lang w:bidi="ar-MA"/>
        </w:rPr>
        <w:t xml:space="preserve"> فما هي  يا ترى الإجراءات التي يمكن اتخا</w:t>
      </w:r>
      <w:r w:rsidR="009B4DF9">
        <w:rPr>
          <w:rFonts w:ascii="Traditional Arabic" w:hAnsi="Traditional Arabic" w:cs="Traditional Arabic"/>
          <w:sz w:val="36"/>
          <w:szCs w:val="36"/>
          <w:rtl/>
          <w:lang w:bidi="ar-MA"/>
        </w:rPr>
        <w:t>ذها للحد من هذه الظاهرة الخطيرة</w:t>
      </w:r>
      <w:r w:rsidR="00806E58" w:rsidRPr="001D585A">
        <w:rPr>
          <w:rFonts w:ascii="Traditional Arabic" w:hAnsi="Traditional Arabic" w:cs="Traditional Arabic"/>
          <w:sz w:val="36"/>
          <w:szCs w:val="36"/>
          <w:rtl/>
          <w:lang w:bidi="ar-MA"/>
        </w:rPr>
        <w:t>؟</w:t>
      </w:r>
    </w:p>
    <w:p w:rsidR="00706373" w:rsidRDefault="00706373">
      <w:pPr>
        <w:rPr>
          <w:rFonts w:ascii="Traditional Arabic" w:hAnsi="Traditional Arabic" w:cs="Traditional Arabic"/>
          <w:sz w:val="36"/>
          <w:szCs w:val="36"/>
          <w:rtl/>
          <w:lang w:bidi="ar-MA"/>
        </w:rPr>
      </w:pPr>
      <w:r>
        <w:rPr>
          <w:rFonts w:ascii="Traditional Arabic" w:hAnsi="Traditional Arabic" w:cs="Traditional Arabic"/>
          <w:sz w:val="36"/>
          <w:szCs w:val="36"/>
          <w:rtl/>
          <w:lang w:bidi="ar-MA"/>
        </w:rPr>
        <w:br w:type="page"/>
      </w:r>
    </w:p>
    <w:p w:rsidR="00D35451" w:rsidRPr="009B4DF9" w:rsidRDefault="006E7CBE" w:rsidP="001D585A">
      <w:pPr>
        <w:bidi/>
        <w:ind w:firstLine="397"/>
        <w:jc w:val="both"/>
        <w:rPr>
          <w:rFonts w:ascii="Traditional Arabic" w:hAnsi="Traditional Arabic" w:cs="Traditional Arabic"/>
          <w:b/>
          <w:bCs/>
          <w:color w:val="FF0000"/>
          <w:sz w:val="40"/>
          <w:szCs w:val="40"/>
          <w:rtl/>
          <w:lang w:bidi="ar-MA"/>
        </w:rPr>
      </w:pPr>
      <w:r w:rsidRPr="009B4DF9">
        <w:rPr>
          <w:rFonts w:ascii="Traditional Arabic" w:hAnsi="Traditional Arabic" w:cs="Traditional Arabic"/>
          <w:b/>
          <w:bCs/>
          <w:color w:val="FF0000"/>
          <w:sz w:val="40"/>
          <w:szCs w:val="40"/>
          <w:rtl/>
          <w:lang w:bidi="ar-MA"/>
        </w:rPr>
        <w:lastRenderedPageBreak/>
        <w:t>المبحث الثاني</w:t>
      </w:r>
      <w:r w:rsidR="009B0925" w:rsidRPr="009B4DF9">
        <w:rPr>
          <w:rFonts w:ascii="Traditional Arabic" w:hAnsi="Traditional Arabic" w:cs="Traditional Arabic"/>
          <w:b/>
          <w:bCs/>
          <w:color w:val="FF0000"/>
          <w:sz w:val="40"/>
          <w:szCs w:val="40"/>
          <w:rtl/>
          <w:lang w:bidi="ar-MA"/>
        </w:rPr>
        <w:t xml:space="preserve"> : دور خطاب القيم </w:t>
      </w:r>
      <w:r w:rsidR="005736D3" w:rsidRPr="009B4DF9">
        <w:rPr>
          <w:rFonts w:ascii="Traditional Arabic" w:hAnsi="Traditional Arabic" w:cs="Traditional Arabic" w:hint="cs"/>
          <w:b/>
          <w:bCs/>
          <w:color w:val="FF0000"/>
          <w:sz w:val="40"/>
          <w:szCs w:val="40"/>
          <w:rtl/>
          <w:lang w:bidi="ar-MA"/>
        </w:rPr>
        <w:t>الإنسانية</w:t>
      </w:r>
      <w:r w:rsidR="009B0925" w:rsidRPr="009B4DF9">
        <w:rPr>
          <w:rFonts w:ascii="Traditional Arabic" w:hAnsi="Traditional Arabic" w:cs="Traditional Arabic"/>
          <w:b/>
          <w:bCs/>
          <w:color w:val="FF0000"/>
          <w:sz w:val="40"/>
          <w:szCs w:val="40"/>
          <w:rtl/>
          <w:lang w:bidi="ar-MA"/>
        </w:rPr>
        <w:t xml:space="preserve"> في مكافحة </w:t>
      </w:r>
      <w:r w:rsidR="007926E8">
        <w:rPr>
          <w:rFonts w:ascii="Traditional Arabic" w:hAnsi="Traditional Arabic" w:cs="Traditional Arabic" w:hint="cs"/>
          <w:b/>
          <w:bCs/>
          <w:color w:val="FF0000"/>
          <w:sz w:val="40"/>
          <w:szCs w:val="40"/>
          <w:rtl/>
          <w:lang w:bidi="ar-MA"/>
        </w:rPr>
        <w:t xml:space="preserve">الفكر </w:t>
      </w:r>
      <w:r w:rsidR="009B4DF9">
        <w:rPr>
          <w:rFonts w:ascii="Traditional Arabic" w:hAnsi="Traditional Arabic" w:cs="Traditional Arabic"/>
          <w:b/>
          <w:bCs/>
          <w:color w:val="FF0000"/>
          <w:sz w:val="40"/>
          <w:szCs w:val="40"/>
          <w:rtl/>
          <w:lang w:bidi="ar-MA"/>
        </w:rPr>
        <w:t>الإرهاب</w:t>
      </w:r>
      <w:r w:rsidR="007926E8">
        <w:rPr>
          <w:rFonts w:ascii="Traditional Arabic" w:hAnsi="Traditional Arabic" w:cs="Traditional Arabic" w:hint="cs"/>
          <w:b/>
          <w:bCs/>
          <w:color w:val="FF0000"/>
          <w:sz w:val="40"/>
          <w:szCs w:val="40"/>
          <w:rtl/>
          <w:lang w:bidi="ar-MA"/>
        </w:rPr>
        <w:t>ي</w:t>
      </w:r>
    </w:p>
    <w:p w:rsidR="00074A30" w:rsidRPr="001D585A" w:rsidRDefault="00D35451" w:rsidP="003E7975">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لا شك أن المقاربة </w:t>
      </w:r>
      <w:r w:rsidR="009B4DF9" w:rsidRPr="001D585A">
        <w:rPr>
          <w:rFonts w:ascii="Traditional Arabic" w:hAnsi="Traditional Arabic" w:cs="Traditional Arabic" w:hint="cs"/>
          <w:sz w:val="36"/>
          <w:szCs w:val="36"/>
          <w:rtl/>
          <w:lang w:bidi="ar-MA"/>
        </w:rPr>
        <w:t>الأمنية</w:t>
      </w:r>
      <w:r w:rsidRPr="001D585A">
        <w:rPr>
          <w:rFonts w:ascii="Traditional Arabic" w:hAnsi="Traditional Arabic" w:cs="Traditional Arabic"/>
          <w:sz w:val="36"/>
          <w:szCs w:val="36"/>
          <w:rtl/>
          <w:lang w:bidi="ar-MA"/>
        </w:rPr>
        <w:t xml:space="preserve"> </w:t>
      </w:r>
      <w:r w:rsidR="00015AD4" w:rsidRPr="001D585A">
        <w:rPr>
          <w:rFonts w:ascii="Traditional Arabic" w:hAnsi="Traditional Arabic" w:cs="Traditional Arabic"/>
          <w:sz w:val="36"/>
          <w:szCs w:val="36"/>
          <w:rtl/>
          <w:lang w:bidi="ar-MA"/>
        </w:rPr>
        <w:t>ضرورية إذا ما تمت عقلنتها</w:t>
      </w:r>
      <w:r w:rsidR="001D585A">
        <w:rPr>
          <w:rFonts w:ascii="Traditional Arabic" w:hAnsi="Traditional Arabic" w:cs="Traditional Arabic"/>
          <w:sz w:val="36"/>
          <w:szCs w:val="36"/>
          <w:rtl/>
          <w:lang w:bidi="ar-MA"/>
        </w:rPr>
        <w:t>،</w:t>
      </w:r>
      <w:r w:rsidR="00015AD4" w:rsidRPr="001D585A">
        <w:rPr>
          <w:rFonts w:ascii="Traditional Arabic" w:hAnsi="Traditional Arabic" w:cs="Traditional Arabic"/>
          <w:sz w:val="36"/>
          <w:szCs w:val="36"/>
          <w:rtl/>
          <w:lang w:bidi="ar-MA"/>
        </w:rPr>
        <w:t xml:space="preserve"> واستعمالها بدون المس بالحقوق الأساسية للإنسان</w:t>
      </w:r>
      <w:r w:rsidR="001D585A">
        <w:rPr>
          <w:rFonts w:ascii="Traditional Arabic" w:hAnsi="Traditional Arabic" w:cs="Traditional Arabic"/>
          <w:sz w:val="36"/>
          <w:szCs w:val="36"/>
          <w:rtl/>
          <w:lang w:bidi="ar-MA"/>
        </w:rPr>
        <w:t>.</w:t>
      </w:r>
      <w:r w:rsidR="00015AD4" w:rsidRPr="001D585A">
        <w:rPr>
          <w:rFonts w:ascii="Traditional Arabic" w:hAnsi="Traditional Arabic" w:cs="Traditional Arabic"/>
          <w:sz w:val="36"/>
          <w:szCs w:val="36"/>
          <w:rtl/>
          <w:lang w:bidi="ar-MA"/>
        </w:rPr>
        <w:t xml:space="preserve"> غير أنها لا تكفي لمحاربة </w:t>
      </w:r>
      <w:r w:rsidR="006A402F" w:rsidRPr="001D585A">
        <w:rPr>
          <w:rFonts w:ascii="Traditional Arabic" w:hAnsi="Traditional Arabic" w:cs="Traditional Arabic"/>
          <w:sz w:val="36"/>
          <w:szCs w:val="36"/>
          <w:rtl/>
          <w:lang w:bidi="ar-MA"/>
        </w:rPr>
        <w:t>الإرهاب.</w:t>
      </w:r>
      <w:r w:rsidR="00015AD4" w:rsidRPr="001D585A">
        <w:rPr>
          <w:rFonts w:ascii="Traditional Arabic" w:hAnsi="Traditional Arabic" w:cs="Traditional Arabic"/>
          <w:sz w:val="36"/>
          <w:szCs w:val="36"/>
          <w:rtl/>
          <w:lang w:bidi="ar-MA"/>
        </w:rPr>
        <w:t xml:space="preserve"> ذلك لأن الإرهابي</w:t>
      </w:r>
      <w:r w:rsidR="001D585A">
        <w:rPr>
          <w:rFonts w:ascii="Traditional Arabic" w:hAnsi="Traditional Arabic" w:cs="Traditional Arabic"/>
          <w:sz w:val="36"/>
          <w:szCs w:val="36"/>
          <w:rtl/>
          <w:lang w:bidi="ar-MA"/>
        </w:rPr>
        <w:t>،</w:t>
      </w:r>
      <w:r w:rsidR="00015AD4" w:rsidRPr="001D585A">
        <w:rPr>
          <w:rFonts w:ascii="Traditional Arabic" w:hAnsi="Traditional Arabic" w:cs="Traditional Arabic"/>
          <w:sz w:val="36"/>
          <w:szCs w:val="36"/>
          <w:rtl/>
          <w:lang w:bidi="ar-MA"/>
        </w:rPr>
        <w:t xml:space="preserve"> كما لمسنا</w:t>
      </w:r>
      <w:r w:rsidR="001D585A">
        <w:rPr>
          <w:rFonts w:ascii="Traditional Arabic" w:hAnsi="Traditional Arabic" w:cs="Traditional Arabic"/>
          <w:sz w:val="36"/>
          <w:szCs w:val="36"/>
          <w:rtl/>
          <w:lang w:bidi="ar-MA"/>
        </w:rPr>
        <w:t>،</w:t>
      </w:r>
      <w:r w:rsidR="00015AD4" w:rsidRPr="001D585A">
        <w:rPr>
          <w:rFonts w:ascii="Traditional Arabic" w:hAnsi="Traditional Arabic" w:cs="Traditional Arabic"/>
          <w:sz w:val="36"/>
          <w:szCs w:val="36"/>
          <w:rtl/>
          <w:lang w:bidi="ar-MA"/>
        </w:rPr>
        <w:t xml:space="preserve"> سواء من خلال أحداث 11 شتنبر أو أحداث 16 ماي 2003 أو الأحداث الأخرى التي تلتها في عدة بلدان العالم</w:t>
      </w:r>
      <w:r w:rsidR="001D585A">
        <w:rPr>
          <w:rFonts w:ascii="Traditional Arabic" w:hAnsi="Traditional Arabic" w:cs="Traditional Arabic"/>
          <w:sz w:val="36"/>
          <w:szCs w:val="36"/>
          <w:rtl/>
          <w:lang w:bidi="ar-MA"/>
        </w:rPr>
        <w:t>،</w:t>
      </w:r>
      <w:r w:rsidR="00015AD4" w:rsidRPr="001D585A">
        <w:rPr>
          <w:rFonts w:ascii="Traditional Arabic" w:hAnsi="Traditional Arabic" w:cs="Traditional Arabic"/>
          <w:sz w:val="36"/>
          <w:szCs w:val="36"/>
          <w:rtl/>
          <w:lang w:bidi="ar-MA"/>
        </w:rPr>
        <w:t xml:space="preserve"> شخص لا يهاب الموت</w:t>
      </w:r>
      <w:r w:rsidR="001D585A">
        <w:rPr>
          <w:rFonts w:ascii="Traditional Arabic" w:hAnsi="Traditional Arabic" w:cs="Traditional Arabic"/>
          <w:sz w:val="36"/>
          <w:szCs w:val="36"/>
          <w:rtl/>
          <w:lang w:bidi="ar-MA"/>
        </w:rPr>
        <w:t>،</w:t>
      </w:r>
      <w:r w:rsidR="00015AD4" w:rsidRPr="001D585A">
        <w:rPr>
          <w:rFonts w:ascii="Traditional Arabic" w:hAnsi="Traditional Arabic" w:cs="Traditional Arabic"/>
          <w:sz w:val="36"/>
          <w:szCs w:val="36"/>
          <w:rtl/>
          <w:lang w:bidi="ar-MA"/>
        </w:rPr>
        <w:t xml:space="preserve"> فكيف يمكن له أن يخاف من العقوبات الحبسية </w:t>
      </w:r>
      <w:r w:rsidR="00E14591" w:rsidRPr="001D585A">
        <w:rPr>
          <w:rFonts w:ascii="Traditional Arabic" w:hAnsi="Traditional Arabic" w:cs="Traditional Arabic"/>
          <w:sz w:val="36"/>
          <w:szCs w:val="36"/>
          <w:rtl/>
          <w:lang w:bidi="ar-MA"/>
        </w:rPr>
        <w:t xml:space="preserve"> أو حتى من الإعدام الذي يتجه المجتمع الدولي نحو إلغاء عقوبته</w:t>
      </w:r>
      <w:r w:rsidR="001D585A">
        <w:rPr>
          <w:rFonts w:ascii="Traditional Arabic" w:hAnsi="Traditional Arabic" w:cs="Traditional Arabic"/>
          <w:sz w:val="36"/>
          <w:szCs w:val="36"/>
          <w:rtl/>
          <w:lang w:bidi="ar-MA"/>
        </w:rPr>
        <w:t>.</w:t>
      </w:r>
      <w:r w:rsidR="00E14591" w:rsidRPr="001D585A">
        <w:rPr>
          <w:rFonts w:ascii="Traditional Arabic" w:hAnsi="Traditional Arabic" w:cs="Traditional Arabic"/>
          <w:sz w:val="36"/>
          <w:szCs w:val="36"/>
          <w:rtl/>
          <w:lang w:bidi="ar-MA"/>
        </w:rPr>
        <w:t xml:space="preserve"> ما معنى هذا ؟</w:t>
      </w:r>
    </w:p>
    <w:p w:rsidR="00E14591" w:rsidRPr="001D585A" w:rsidRDefault="00074A30"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المقصود هو </w:t>
      </w:r>
      <w:r w:rsidR="009B4DF9" w:rsidRPr="001D585A">
        <w:rPr>
          <w:rFonts w:ascii="Traditional Arabic" w:hAnsi="Traditional Arabic" w:cs="Traditional Arabic" w:hint="cs"/>
          <w:sz w:val="36"/>
          <w:szCs w:val="36"/>
          <w:rtl/>
          <w:lang w:bidi="ar-MA"/>
        </w:rPr>
        <w:t>أننا</w:t>
      </w:r>
      <w:r w:rsidRPr="001D585A">
        <w:rPr>
          <w:rFonts w:ascii="Traditional Arabic" w:hAnsi="Traditional Arabic" w:cs="Traditional Arabic"/>
          <w:sz w:val="36"/>
          <w:szCs w:val="36"/>
          <w:rtl/>
          <w:lang w:bidi="ar-MA"/>
        </w:rPr>
        <w:t xml:space="preserve"> محتاجون إلى تبني مشروع حضاري إنساني</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يعرفنا بقيمنا الإنسانية المشتركة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والمبنية على العدالة والإنصاف </w:t>
      </w:r>
      <w:r w:rsidR="007C2C0E" w:rsidRPr="001D585A">
        <w:rPr>
          <w:rFonts w:ascii="Traditional Arabic" w:hAnsi="Traditional Arabic" w:cs="Traditional Arabic"/>
          <w:sz w:val="36"/>
          <w:szCs w:val="36"/>
          <w:rtl/>
          <w:lang w:bidi="ar-MA"/>
        </w:rPr>
        <w:t>والتربية على المواطنة</w:t>
      </w:r>
      <w:r w:rsidR="001D585A">
        <w:rPr>
          <w:rFonts w:ascii="Traditional Arabic" w:hAnsi="Traditional Arabic" w:cs="Traditional Arabic"/>
          <w:sz w:val="36"/>
          <w:szCs w:val="36"/>
          <w:rtl/>
          <w:lang w:bidi="ar-MA"/>
        </w:rPr>
        <w:t>.</w:t>
      </w:r>
      <w:r w:rsidR="007C2C0E" w:rsidRPr="001D585A">
        <w:rPr>
          <w:rFonts w:ascii="Traditional Arabic" w:hAnsi="Traditional Arabic" w:cs="Traditional Arabic"/>
          <w:sz w:val="36"/>
          <w:szCs w:val="36"/>
          <w:rtl/>
          <w:lang w:bidi="ar-MA"/>
        </w:rPr>
        <w:t xml:space="preserve"> فالكثير من القيم </w:t>
      </w:r>
      <w:r w:rsidR="00800401" w:rsidRPr="001D585A">
        <w:rPr>
          <w:rFonts w:ascii="Traditional Arabic" w:hAnsi="Traditional Arabic" w:cs="Traditional Arabic"/>
          <w:sz w:val="36"/>
          <w:szCs w:val="36"/>
          <w:rtl/>
          <w:lang w:bidi="ar-MA"/>
        </w:rPr>
        <w:t>الخلقية نشترك</w:t>
      </w:r>
      <w:r w:rsidR="007C2C0E" w:rsidRPr="001D585A">
        <w:rPr>
          <w:rFonts w:ascii="Traditional Arabic" w:hAnsi="Traditional Arabic" w:cs="Traditional Arabic"/>
          <w:sz w:val="36"/>
          <w:szCs w:val="36"/>
          <w:rtl/>
          <w:lang w:bidi="ar-MA"/>
        </w:rPr>
        <w:t xml:space="preserve"> فيها سواء كنا مسلمين أو يهود أو نصارى</w:t>
      </w:r>
      <w:r w:rsidR="001D585A">
        <w:rPr>
          <w:rFonts w:ascii="Traditional Arabic" w:hAnsi="Traditional Arabic" w:cs="Traditional Arabic"/>
          <w:sz w:val="36"/>
          <w:szCs w:val="36"/>
          <w:rtl/>
          <w:lang w:bidi="ar-MA"/>
        </w:rPr>
        <w:t>.</w:t>
      </w:r>
      <w:r w:rsidR="007C2C0E" w:rsidRPr="001D585A">
        <w:rPr>
          <w:rFonts w:ascii="Traditional Arabic" w:hAnsi="Traditional Arabic" w:cs="Traditional Arabic"/>
          <w:sz w:val="36"/>
          <w:szCs w:val="36"/>
          <w:rtl/>
          <w:lang w:bidi="ar-MA"/>
        </w:rPr>
        <w:t xml:space="preserve"> ويكفي للمرء أن ينبش في الذاكرة التاريخية لبعض الحضارات والمعتقدات التي نادت بضرورة احترام </w:t>
      </w:r>
      <w:r w:rsidR="001D585A">
        <w:rPr>
          <w:rFonts w:ascii="Traditional Arabic" w:hAnsi="Traditional Arabic" w:cs="Traditional Arabic"/>
          <w:sz w:val="36"/>
          <w:szCs w:val="36"/>
          <w:rtl/>
          <w:lang w:bidi="ar-MA"/>
        </w:rPr>
        <w:t xml:space="preserve">الإنسان </w:t>
      </w:r>
      <w:r w:rsidR="007C2C0E" w:rsidRPr="001D585A">
        <w:rPr>
          <w:rFonts w:ascii="Traditional Arabic" w:hAnsi="Traditional Arabic" w:cs="Traditional Arabic"/>
          <w:sz w:val="36"/>
          <w:szCs w:val="36"/>
          <w:rtl/>
          <w:lang w:bidi="ar-MA"/>
        </w:rPr>
        <w:t>كقيمة حضارية له حقوق وعليه واجبات</w:t>
      </w:r>
      <w:r w:rsidR="001D585A">
        <w:rPr>
          <w:rFonts w:ascii="Traditional Arabic" w:hAnsi="Traditional Arabic" w:cs="Traditional Arabic"/>
          <w:sz w:val="36"/>
          <w:szCs w:val="36"/>
          <w:rtl/>
          <w:lang w:bidi="ar-MA"/>
        </w:rPr>
        <w:t>،</w:t>
      </w:r>
      <w:r w:rsidR="00424FCD" w:rsidRPr="001D585A">
        <w:rPr>
          <w:rFonts w:ascii="Traditional Arabic" w:hAnsi="Traditional Arabic" w:cs="Traditional Arabic"/>
          <w:sz w:val="36"/>
          <w:szCs w:val="36"/>
          <w:rtl/>
          <w:lang w:bidi="ar-MA"/>
        </w:rPr>
        <w:t xml:space="preserve"> أو يطلع على </w:t>
      </w:r>
      <w:r w:rsidR="00CD1BCD" w:rsidRPr="001D585A">
        <w:rPr>
          <w:rFonts w:ascii="Traditional Arabic" w:hAnsi="Traditional Arabic" w:cs="Traditional Arabic"/>
          <w:sz w:val="36"/>
          <w:szCs w:val="36"/>
          <w:rtl/>
          <w:lang w:bidi="ar-MA"/>
        </w:rPr>
        <w:t>مضامين الش</w:t>
      </w:r>
      <w:r w:rsidR="00E44019" w:rsidRPr="001D585A">
        <w:rPr>
          <w:rFonts w:ascii="Traditional Arabic" w:hAnsi="Traditional Arabic" w:cs="Traditional Arabic"/>
          <w:sz w:val="36"/>
          <w:szCs w:val="36"/>
          <w:rtl/>
          <w:lang w:bidi="ar-MA"/>
        </w:rPr>
        <w:t xml:space="preserve">رائع السماوية </w:t>
      </w:r>
      <w:r w:rsidR="009B4DF9">
        <w:rPr>
          <w:rFonts w:ascii="Traditional Arabic" w:hAnsi="Traditional Arabic" w:cs="Traditional Arabic"/>
          <w:sz w:val="36"/>
          <w:szCs w:val="36"/>
          <w:rtl/>
          <w:lang w:bidi="ar-MA"/>
        </w:rPr>
        <w:t>الثلاث ليكشف أنها تتوافق على نب</w:t>
      </w:r>
      <w:r w:rsidR="009B4DF9">
        <w:rPr>
          <w:rFonts w:ascii="Traditional Arabic" w:hAnsi="Traditional Arabic" w:cs="Traditional Arabic" w:hint="cs"/>
          <w:sz w:val="36"/>
          <w:szCs w:val="36"/>
          <w:rtl/>
          <w:lang w:bidi="ar-MA"/>
        </w:rPr>
        <w:t>ذ</w:t>
      </w:r>
      <w:r w:rsidR="00E44019" w:rsidRPr="001D585A">
        <w:rPr>
          <w:rFonts w:ascii="Traditional Arabic" w:hAnsi="Traditional Arabic" w:cs="Traditional Arabic"/>
          <w:sz w:val="36"/>
          <w:szCs w:val="36"/>
          <w:rtl/>
          <w:lang w:bidi="ar-MA"/>
        </w:rPr>
        <w:t xml:space="preserve"> كل </w:t>
      </w:r>
      <w:r w:rsidR="009B4DF9" w:rsidRPr="001D585A">
        <w:rPr>
          <w:rFonts w:ascii="Traditional Arabic" w:hAnsi="Traditional Arabic" w:cs="Traditional Arabic" w:hint="cs"/>
          <w:sz w:val="36"/>
          <w:szCs w:val="36"/>
          <w:rtl/>
          <w:lang w:bidi="ar-MA"/>
        </w:rPr>
        <w:t>أشكال</w:t>
      </w:r>
      <w:r w:rsidR="00E44019" w:rsidRPr="001D585A">
        <w:rPr>
          <w:rFonts w:ascii="Traditional Arabic" w:hAnsi="Traditional Arabic" w:cs="Traditional Arabic"/>
          <w:sz w:val="36"/>
          <w:szCs w:val="36"/>
          <w:rtl/>
          <w:lang w:bidi="ar-MA"/>
        </w:rPr>
        <w:t xml:space="preserve"> العنف والكراهية والعنصرية</w:t>
      </w:r>
      <w:r w:rsidR="001D585A">
        <w:rPr>
          <w:rFonts w:ascii="Traditional Arabic" w:hAnsi="Traditional Arabic" w:cs="Traditional Arabic"/>
          <w:sz w:val="36"/>
          <w:szCs w:val="36"/>
          <w:rtl/>
          <w:lang w:bidi="ar-MA"/>
        </w:rPr>
        <w:t>.</w:t>
      </w:r>
      <w:r w:rsidR="009B4DF9">
        <w:rPr>
          <w:rFonts w:ascii="Traditional Arabic" w:hAnsi="Traditional Arabic" w:cs="Traditional Arabic"/>
          <w:sz w:val="36"/>
          <w:szCs w:val="36"/>
          <w:rtl/>
          <w:lang w:bidi="ar-MA"/>
        </w:rPr>
        <w:t xml:space="preserve"> وهذا ما سنراه في </w:t>
      </w:r>
      <w:r w:rsidR="00E44019" w:rsidRPr="001D585A">
        <w:rPr>
          <w:rFonts w:ascii="Traditional Arabic" w:hAnsi="Traditional Arabic" w:cs="Traditional Arabic"/>
          <w:sz w:val="36"/>
          <w:szCs w:val="36"/>
          <w:rtl/>
          <w:lang w:bidi="ar-MA"/>
        </w:rPr>
        <w:t>:</w:t>
      </w:r>
    </w:p>
    <w:p w:rsidR="00E44019" w:rsidRPr="009B4DF9" w:rsidRDefault="009B4DF9" w:rsidP="001D585A">
      <w:pPr>
        <w:bidi/>
        <w:ind w:firstLine="397"/>
        <w:jc w:val="both"/>
        <w:rPr>
          <w:rFonts w:ascii="Traditional Arabic" w:hAnsi="Traditional Arabic" w:cs="Traditional Arabic"/>
          <w:b/>
          <w:bCs/>
          <w:sz w:val="36"/>
          <w:szCs w:val="36"/>
          <w:rtl/>
          <w:lang w:bidi="ar-MA"/>
        </w:rPr>
      </w:pPr>
      <w:r>
        <w:rPr>
          <w:rFonts w:ascii="Traditional Arabic" w:hAnsi="Traditional Arabic" w:cs="Traditional Arabic"/>
          <w:b/>
          <w:bCs/>
          <w:color w:val="00B050"/>
          <w:sz w:val="36"/>
          <w:szCs w:val="36"/>
          <w:rtl/>
          <w:lang w:bidi="ar-MA"/>
        </w:rPr>
        <w:t>الفقرة الأولى</w:t>
      </w:r>
      <w:r w:rsidR="00F8449D" w:rsidRPr="009B4DF9">
        <w:rPr>
          <w:rFonts w:ascii="Traditional Arabic" w:hAnsi="Traditional Arabic" w:cs="Traditional Arabic"/>
          <w:b/>
          <w:bCs/>
          <w:color w:val="00B050"/>
          <w:sz w:val="36"/>
          <w:szCs w:val="36"/>
          <w:rtl/>
          <w:lang w:bidi="ar-MA"/>
        </w:rPr>
        <w:t>:</w:t>
      </w:r>
      <w:r>
        <w:rPr>
          <w:rFonts w:ascii="Traditional Arabic" w:hAnsi="Traditional Arabic" w:cs="Traditional Arabic" w:hint="cs"/>
          <w:b/>
          <w:bCs/>
          <w:color w:val="00B050"/>
          <w:sz w:val="36"/>
          <w:szCs w:val="36"/>
          <w:rtl/>
          <w:lang w:bidi="ar-MA"/>
        </w:rPr>
        <w:t xml:space="preserve"> </w:t>
      </w:r>
      <w:r w:rsidR="005318CE" w:rsidRPr="009B4DF9">
        <w:rPr>
          <w:rFonts w:ascii="Traditional Arabic" w:hAnsi="Traditional Arabic" w:cs="Traditional Arabic"/>
          <w:b/>
          <w:bCs/>
          <w:color w:val="00B050"/>
          <w:sz w:val="36"/>
          <w:szCs w:val="36"/>
          <w:rtl/>
          <w:lang w:bidi="ar-MA"/>
        </w:rPr>
        <w:t>دور المعتقدات</w:t>
      </w:r>
      <w:r w:rsidR="00AF75AF">
        <w:rPr>
          <w:rFonts w:ascii="Traditional Arabic" w:hAnsi="Traditional Arabic" w:cs="Traditional Arabic" w:hint="cs"/>
          <w:b/>
          <w:bCs/>
          <w:color w:val="00B050"/>
          <w:sz w:val="36"/>
          <w:szCs w:val="36"/>
          <w:rtl/>
          <w:lang w:bidi="ar-MA"/>
        </w:rPr>
        <w:t xml:space="preserve"> والحضارات</w:t>
      </w:r>
      <w:r w:rsidR="005318CE" w:rsidRPr="009B4DF9">
        <w:rPr>
          <w:rFonts w:ascii="Traditional Arabic" w:hAnsi="Traditional Arabic" w:cs="Traditional Arabic"/>
          <w:b/>
          <w:bCs/>
          <w:color w:val="00B050"/>
          <w:sz w:val="36"/>
          <w:szCs w:val="36"/>
          <w:rtl/>
          <w:lang w:bidi="ar-MA"/>
        </w:rPr>
        <w:t xml:space="preserve"> القديمة في دعم قيم التسامح والسلم </w:t>
      </w:r>
    </w:p>
    <w:p w:rsidR="004C1B6F" w:rsidRPr="001D585A" w:rsidRDefault="004C1B6F"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لقد كان لبعض الحضارات القديمة دور كبير في إفراز مجموعة من القيم</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والصفات الخلقية والامتيازات التي ينبغي أن يتحلى بها ويتصف بها الفرد داخل المجتمعات التي يعيش فيها</w:t>
      </w:r>
      <w:r w:rsidRPr="001D585A">
        <w:rPr>
          <w:rStyle w:val="Appelnotedebasdep"/>
          <w:rFonts w:ascii="Traditional Arabic" w:hAnsi="Traditional Arabic" w:cs="Traditional Arabic"/>
          <w:sz w:val="36"/>
          <w:szCs w:val="36"/>
          <w:rtl/>
          <w:lang w:bidi="ar-MA"/>
        </w:rPr>
        <w:footnoteReference w:id="13"/>
      </w:r>
    </w:p>
    <w:p w:rsidR="00713342" w:rsidRPr="001D585A" w:rsidRDefault="006E4267" w:rsidP="00753BB0">
      <w:pPr>
        <w:bidi/>
        <w:ind w:firstLine="397"/>
        <w:jc w:val="both"/>
        <w:rPr>
          <w:rFonts w:ascii="Traditional Arabic" w:hAnsi="Traditional Arabic" w:cs="Traditional Arabic"/>
          <w:sz w:val="36"/>
          <w:szCs w:val="36"/>
          <w:lang w:bidi="ar-MA"/>
        </w:rPr>
      </w:pPr>
      <w:r>
        <w:rPr>
          <w:rFonts w:ascii="Traditional Arabic" w:hAnsi="Traditional Arabic" w:cs="Traditional Arabic" w:hint="cs"/>
          <w:sz w:val="36"/>
          <w:szCs w:val="36"/>
          <w:rtl/>
          <w:lang w:bidi="ar-MA"/>
        </w:rPr>
        <w:t xml:space="preserve">- </w:t>
      </w:r>
      <w:r w:rsidR="004C1B6F" w:rsidRPr="001D585A">
        <w:rPr>
          <w:rFonts w:ascii="Traditional Arabic" w:hAnsi="Traditional Arabic" w:cs="Traditional Arabic"/>
          <w:sz w:val="36"/>
          <w:szCs w:val="36"/>
          <w:rtl/>
          <w:lang w:bidi="ar-MA"/>
        </w:rPr>
        <w:t xml:space="preserve">فعلى الرغم </w:t>
      </w:r>
      <w:r w:rsidR="008714E2" w:rsidRPr="001D585A">
        <w:rPr>
          <w:rFonts w:ascii="Traditional Arabic" w:hAnsi="Traditional Arabic" w:cs="Traditional Arabic"/>
          <w:sz w:val="36"/>
          <w:szCs w:val="36"/>
          <w:rtl/>
          <w:lang w:bidi="ar-MA"/>
        </w:rPr>
        <w:t>م</w:t>
      </w:r>
      <w:r w:rsidR="004C1B6F" w:rsidRPr="001D585A">
        <w:rPr>
          <w:rFonts w:ascii="Traditional Arabic" w:hAnsi="Traditional Arabic" w:cs="Traditional Arabic"/>
          <w:sz w:val="36"/>
          <w:szCs w:val="36"/>
          <w:rtl/>
          <w:lang w:bidi="ar-MA"/>
        </w:rPr>
        <w:t xml:space="preserve">ما عرفه المجتمع المصري القديم من </w:t>
      </w:r>
      <w:r w:rsidR="006D6B03">
        <w:rPr>
          <w:rFonts w:ascii="Traditional Arabic" w:hAnsi="Traditional Arabic" w:cs="Traditional Arabic" w:hint="cs"/>
          <w:sz w:val="36"/>
          <w:szCs w:val="36"/>
          <w:rtl/>
          <w:lang w:bidi="ar-MA"/>
        </w:rPr>
        <w:t>انتهاك</w:t>
      </w:r>
      <w:r w:rsidR="004C1B6F" w:rsidRPr="001D585A">
        <w:rPr>
          <w:rFonts w:ascii="Traditional Arabic" w:hAnsi="Traditional Arabic" w:cs="Traditional Arabic"/>
          <w:sz w:val="36"/>
          <w:szCs w:val="36"/>
          <w:rtl/>
          <w:lang w:bidi="ar-MA"/>
        </w:rPr>
        <w:t xml:space="preserve"> </w:t>
      </w:r>
      <w:r w:rsidR="006D6B03">
        <w:rPr>
          <w:rFonts w:ascii="Traditional Arabic" w:hAnsi="Traditional Arabic" w:cs="Traditional Arabic" w:hint="cs"/>
          <w:sz w:val="36"/>
          <w:szCs w:val="36"/>
          <w:rtl/>
          <w:lang w:bidi="ar-MA"/>
        </w:rPr>
        <w:t>ل</w:t>
      </w:r>
      <w:r w:rsidR="004C1B6F" w:rsidRPr="001D585A">
        <w:rPr>
          <w:rFonts w:ascii="Traditional Arabic" w:hAnsi="Traditional Arabic" w:cs="Traditional Arabic"/>
          <w:sz w:val="36"/>
          <w:szCs w:val="36"/>
          <w:rtl/>
          <w:lang w:bidi="ar-MA"/>
        </w:rPr>
        <w:t xml:space="preserve">حريات </w:t>
      </w:r>
      <w:r w:rsidR="009B4DF9" w:rsidRPr="001D585A">
        <w:rPr>
          <w:rFonts w:ascii="Traditional Arabic" w:hAnsi="Traditional Arabic" w:cs="Traditional Arabic" w:hint="cs"/>
          <w:sz w:val="36"/>
          <w:szCs w:val="36"/>
          <w:rtl/>
          <w:lang w:bidi="ar-MA"/>
        </w:rPr>
        <w:t>الأشخاص</w:t>
      </w:r>
      <w:r w:rsidR="004C1B6F" w:rsidRPr="001D585A">
        <w:rPr>
          <w:rFonts w:ascii="Traditional Arabic" w:hAnsi="Traditional Arabic" w:cs="Traditional Arabic"/>
          <w:sz w:val="36"/>
          <w:szCs w:val="36"/>
          <w:rtl/>
          <w:lang w:bidi="ar-MA"/>
        </w:rPr>
        <w:t xml:space="preserve"> وأرواحهم من طرف بعض الملوك</w:t>
      </w:r>
      <w:r w:rsidR="001D585A">
        <w:rPr>
          <w:rFonts w:ascii="Traditional Arabic" w:hAnsi="Traditional Arabic" w:cs="Traditional Arabic"/>
          <w:sz w:val="36"/>
          <w:szCs w:val="36"/>
          <w:rtl/>
          <w:lang w:bidi="ar-MA"/>
        </w:rPr>
        <w:t>،</w:t>
      </w:r>
      <w:r w:rsidR="004C1B6F" w:rsidRPr="001D585A">
        <w:rPr>
          <w:rFonts w:ascii="Traditional Arabic" w:hAnsi="Traditional Arabic" w:cs="Traditional Arabic"/>
          <w:sz w:val="36"/>
          <w:szCs w:val="36"/>
          <w:rtl/>
          <w:lang w:bidi="ar-MA"/>
        </w:rPr>
        <w:t xml:space="preserve"> سيما زمن النبي الله موسى عليه السلام</w:t>
      </w:r>
      <w:r w:rsidR="001D585A">
        <w:rPr>
          <w:rFonts w:ascii="Traditional Arabic" w:hAnsi="Traditional Arabic" w:cs="Traditional Arabic"/>
          <w:sz w:val="36"/>
          <w:szCs w:val="36"/>
          <w:rtl/>
          <w:lang w:bidi="ar-MA"/>
        </w:rPr>
        <w:t>،</w:t>
      </w:r>
      <w:r w:rsidR="004C1B6F" w:rsidRPr="001D585A">
        <w:rPr>
          <w:rFonts w:ascii="Traditional Arabic" w:hAnsi="Traditional Arabic" w:cs="Traditional Arabic"/>
          <w:sz w:val="36"/>
          <w:szCs w:val="36"/>
          <w:rtl/>
          <w:lang w:bidi="ar-MA"/>
        </w:rPr>
        <w:t xml:space="preserve"> والذي حاول تخليص بني </w:t>
      </w:r>
      <w:r w:rsidR="009B4DF9" w:rsidRPr="001D585A">
        <w:rPr>
          <w:rFonts w:ascii="Traditional Arabic" w:hAnsi="Traditional Arabic" w:cs="Traditional Arabic" w:hint="cs"/>
          <w:sz w:val="36"/>
          <w:szCs w:val="36"/>
          <w:rtl/>
          <w:lang w:bidi="ar-MA"/>
        </w:rPr>
        <w:t>إسرائيل</w:t>
      </w:r>
      <w:r w:rsidR="004C1B6F" w:rsidRPr="001D585A">
        <w:rPr>
          <w:rFonts w:ascii="Traditional Arabic" w:hAnsi="Traditional Arabic" w:cs="Traditional Arabic"/>
          <w:sz w:val="36"/>
          <w:szCs w:val="36"/>
          <w:rtl/>
          <w:lang w:bidi="ar-MA"/>
        </w:rPr>
        <w:t xml:space="preserve"> من طغيان وجبروت</w:t>
      </w:r>
      <w:r w:rsidR="008714E2" w:rsidRPr="001D585A">
        <w:rPr>
          <w:rFonts w:ascii="Traditional Arabic" w:hAnsi="Traditional Arabic" w:cs="Traditional Arabic"/>
          <w:sz w:val="36"/>
          <w:szCs w:val="36"/>
          <w:rtl/>
          <w:lang w:bidi="ar-MA"/>
        </w:rPr>
        <w:t xml:space="preserve"> فرعون الذي وسوس له الكهنة </w:t>
      </w:r>
      <w:r w:rsidR="009B4DF9" w:rsidRPr="001D585A">
        <w:rPr>
          <w:rFonts w:ascii="Traditional Arabic" w:hAnsi="Traditional Arabic" w:cs="Traditional Arabic" w:hint="cs"/>
          <w:sz w:val="36"/>
          <w:szCs w:val="36"/>
          <w:rtl/>
          <w:lang w:bidi="ar-MA"/>
        </w:rPr>
        <w:t>بأنه</w:t>
      </w:r>
      <w:r w:rsidR="008714E2" w:rsidRPr="001D585A">
        <w:rPr>
          <w:rFonts w:ascii="Traditional Arabic" w:hAnsi="Traditional Arabic" w:cs="Traditional Arabic"/>
          <w:sz w:val="36"/>
          <w:szCs w:val="36"/>
          <w:rtl/>
          <w:lang w:bidi="ar-MA"/>
        </w:rPr>
        <w:t xml:space="preserve"> سيولد في مصر من سيسلب له الملك ويقتله</w:t>
      </w:r>
      <w:r w:rsidR="001D585A">
        <w:rPr>
          <w:rFonts w:ascii="Traditional Arabic" w:hAnsi="Traditional Arabic" w:cs="Traditional Arabic"/>
          <w:sz w:val="36"/>
          <w:szCs w:val="36"/>
          <w:rtl/>
          <w:lang w:bidi="ar-MA"/>
        </w:rPr>
        <w:t>،</w:t>
      </w:r>
      <w:r w:rsidR="00713342" w:rsidRPr="001D585A">
        <w:rPr>
          <w:rFonts w:ascii="Traditional Arabic" w:hAnsi="Traditional Arabic" w:cs="Traditional Arabic"/>
          <w:sz w:val="36"/>
          <w:szCs w:val="36"/>
          <w:rtl/>
          <w:lang w:bidi="ar-MA"/>
        </w:rPr>
        <w:t xml:space="preserve"> فقد كان </w:t>
      </w:r>
      <w:r w:rsidR="00713342" w:rsidRPr="001D585A">
        <w:rPr>
          <w:rFonts w:ascii="Traditional Arabic" w:hAnsi="Traditional Arabic" w:cs="Traditional Arabic"/>
          <w:sz w:val="36"/>
          <w:szCs w:val="36"/>
          <w:rtl/>
          <w:lang w:bidi="ar-MA"/>
        </w:rPr>
        <w:lastRenderedPageBreak/>
        <w:t>بعض الملوك يلتزمون أحيانا ببعض الضمانات للأفراد</w:t>
      </w:r>
      <w:r w:rsidR="001D585A">
        <w:rPr>
          <w:rFonts w:ascii="Traditional Arabic" w:hAnsi="Traditional Arabic" w:cs="Traditional Arabic"/>
          <w:sz w:val="36"/>
          <w:szCs w:val="36"/>
          <w:rtl/>
          <w:lang w:bidi="ar-MA"/>
        </w:rPr>
        <w:t>.</w:t>
      </w:r>
      <w:r w:rsidR="00713342" w:rsidRPr="001D585A">
        <w:rPr>
          <w:rFonts w:ascii="Traditional Arabic" w:hAnsi="Traditional Arabic" w:cs="Traditional Arabic"/>
          <w:sz w:val="36"/>
          <w:szCs w:val="36"/>
          <w:rtl/>
          <w:lang w:bidi="ar-MA"/>
        </w:rPr>
        <w:t xml:space="preserve"> وفي هذا الإطار يقال بأن الإله راع وهو إله الشمس كان يحكم المصريين بقانون يدعي أنه جاء به من السماء " ماعت" ويرتكز على إقامة العدل بين الناس وحماية حقوقهم </w:t>
      </w:r>
      <w:r w:rsidR="00753BB0">
        <w:rPr>
          <w:rFonts w:ascii="Traditional Arabic" w:hAnsi="Traditional Arabic" w:cs="Traditional Arabic" w:hint="cs"/>
          <w:sz w:val="36"/>
          <w:szCs w:val="36"/>
          <w:rtl/>
          <w:lang w:bidi="ar-MA"/>
        </w:rPr>
        <w:t xml:space="preserve">، </w:t>
      </w:r>
      <w:r w:rsidR="00713342" w:rsidRPr="001D585A">
        <w:rPr>
          <w:rFonts w:ascii="Traditional Arabic" w:hAnsi="Traditional Arabic" w:cs="Traditional Arabic"/>
          <w:sz w:val="36"/>
          <w:szCs w:val="36"/>
          <w:rtl/>
          <w:lang w:bidi="ar-MA"/>
        </w:rPr>
        <w:t>كما أن ثورة أخناتون أحد ملوك الأسرة الثامنة عشر</w:t>
      </w:r>
      <w:r w:rsidR="005736D3">
        <w:rPr>
          <w:rFonts w:ascii="Traditional Arabic" w:hAnsi="Traditional Arabic" w:cs="Traditional Arabic"/>
          <w:sz w:val="36"/>
          <w:szCs w:val="36"/>
          <w:rtl/>
          <w:lang w:bidi="ar-MA"/>
        </w:rPr>
        <w:t>«1375</w:t>
      </w:r>
      <w:r w:rsidR="005736D3">
        <w:rPr>
          <w:rFonts w:ascii="Traditional Arabic" w:hAnsi="Traditional Arabic" w:cs="Traditional Arabic" w:hint="cs"/>
          <w:sz w:val="36"/>
          <w:szCs w:val="36"/>
          <w:rtl/>
          <w:lang w:bidi="ar-MA"/>
        </w:rPr>
        <w:t>-</w:t>
      </w:r>
      <w:r w:rsidR="005736D3">
        <w:rPr>
          <w:rFonts w:ascii="Traditional Arabic" w:hAnsi="Traditional Arabic" w:cs="Traditional Arabic"/>
          <w:sz w:val="36"/>
          <w:szCs w:val="36"/>
          <w:rtl/>
          <w:lang w:bidi="ar-MA"/>
        </w:rPr>
        <w:t xml:space="preserve"> 1354 ق</w:t>
      </w:r>
      <w:r w:rsidR="005736D3">
        <w:rPr>
          <w:rFonts w:ascii="Traditional Arabic" w:hAnsi="Traditional Arabic" w:cs="Traditional Arabic" w:hint="cs"/>
          <w:sz w:val="36"/>
          <w:szCs w:val="36"/>
          <w:rtl/>
          <w:lang w:bidi="ar-MA"/>
        </w:rPr>
        <w:t>.</w:t>
      </w:r>
      <w:r w:rsidR="005736D3">
        <w:rPr>
          <w:rFonts w:ascii="Traditional Arabic" w:hAnsi="Traditional Arabic" w:cs="Traditional Arabic"/>
          <w:sz w:val="36"/>
          <w:szCs w:val="36"/>
          <w:rtl/>
          <w:lang w:bidi="ar-MA"/>
        </w:rPr>
        <w:t>م»</w:t>
      </w:r>
      <w:r w:rsidR="00713342" w:rsidRPr="001D585A">
        <w:rPr>
          <w:rFonts w:ascii="Traditional Arabic" w:hAnsi="Traditional Arabic" w:cs="Traditional Arabic"/>
          <w:sz w:val="36"/>
          <w:szCs w:val="36"/>
          <w:rtl/>
          <w:lang w:bidi="ar-MA"/>
        </w:rPr>
        <w:t xml:space="preserve"> كانت بمثابة دعوة إلى تحقيق السلام بين الناس وإشاعة المساواة والرحمة</w:t>
      </w:r>
      <w:r w:rsidR="001D585A">
        <w:rPr>
          <w:rFonts w:ascii="Traditional Arabic" w:hAnsi="Traditional Arabic" w:cs="Traditional Arabic"/>
          <w:sz w:val="36"/>
          <w:szCs w:val="36"/>
          <w:rtl/>
          <w:lang w:bidi="ar-MA"/>
        </w:rPr>
        <w:t>.</w:t>
      </w:r>
    </w:p>
    <w:p w:rsidR="00713342" w:rsidRPr="001D585A" w:rsidRDefault="00713342"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ومن</w:t>
      </w:r>
      <w:r w:rsidR="009B4DF9">
        <w:rPr>
          <w:rFonts w:ascii="Traditional Arabic" w:hAnsi="Traditional Arabic" w:cs="Traditional Arabic"/>
          <w:sz w:val="36"/>
          <w:szCs w:val="36"/>
          <w:rtl/>
          <w:lang w:bidi="ar-MA"/>
        </w:rPr>
        <w:t xml:space="preserve"> بين النصائح التي قدمها لابنه "</w:t>
      </w:r>
      <w:r w:rsidRPr="001D585A">
        <w:rPr>
          <w:rFonts w:ascii="Traditional Arabic" w:hAnsi="Traditional Arabic" w:cs="Traditional Arabic"/>
          <w:sz w:val="36"/>
          <w:szCs w:val="36"/>
          <w:rtl/>
          <w:lang w:bidi="ar-MA"/>
        </w:rPr>
        <w:t>لا تكن فظا بل رحيم القلب ولا تميز بين شخص ذي شأن على شخص فقير "</w:t>
      </w:r>
      <w:r w:rsidRPr="001D585A">
        <w:rPr>
          <w:rStyle w:val="Appelnotedebasdep"/>
          <w:rFonts w:ascii="Traditional Arabic" w:hAnsi="Traditional Arabic" w:cs="Traditional Arabic"/>
          <w:sz w:val="36"/>
          <w:szCs w:val="36"/>
          <w:rtl/>
          <w:lang w:bidi="ar-MA"/>
        </w:rPr>
        <w:footnoteReference w:id="14"/>
      </w:r>
      <w:r w:rsidR="009B4DF9">
        <w:rPr>
          <w:rFonts w:ascii="Traditional Arabic" w:hAnsi="Traditional Arabic" w:cs="Traditional Arabic" w:hint="cs"/>
          <w:sz w:val="36"/>
          <w:szCs w:val="36"/>
          <w:rtl/>
          <w:lang w:bidi="ar-MA"/>
        </w:rPr>
        <w:t>.</w:t>
      </w:r>
    </w:p>
    <w:p w:rsidR="00A412F1" w:rsidRPr="001D585A" w:rsidRDefault="00A412F1"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كما أن بعض النقوش الفرعونية</w:t>
      </w:r>
      <w:r w:rsidR="001D585A">
        <w:rPr>
          <w:rFonts w:ascii="Traditional Arabic" w:hAnsi="Traditional Arabic" w:cs="Traditional Arabic"/>
          <w:sz w:val="36"/>
          <w:szCs w:val="36"/>
          <w:rtl/>
          <w:lang w:bidi="ar-MA"/>
        </w:rPr>
        <w:t>،</w:t>
      </w:r>
      <w:r w:rsidR="005736D3">
        <w:rPr>
          <w:rFonts w:ascii="Traditional Arabic" w:hAnsi="Traditional Arabic" w:cs="Traditional Arabic"/>
          <w:sz w:val="36"/>
          <w:szCs w:val="36"/>
          <w:rtl/>
          <w:lang w:bidi="ar-MA"/>
        </w:rPr>
        <w:t xml:space="preserve"> سجلت لنا قول أخناتون "</w:t>
      </w:r>
      <w:r w:rsidRPr="001D585A">
        <w:rPr>
          <w:rFonts w:ascii="Traditional Arabic" w:hAnsi="Traditional Arabic" w:cs="Traditional Arabic"/>
          <w:sz w:val="36"/>
          <w:szCs w:val="36"/>
          <w:rtl/>
          <w:lang w:bidi="ar-MA"/>
        </w:rPr>
        <w:t>إن الإله الواحد لا يشخص في الحرب وانتصاراتها ولكن يتمثل في الزهور والأشجار</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وإن مساواة الناس في شؤونهم الدنيوية مثل تساويهم أمام خالقهم</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w:t>
      </w:r>
      <w:r w:rsidR="001D585A">
        <w:rPr>
          <w:rFonts w:ascii="Traditional Arabic" w:hAnsi="Traditional Arabic" w:cs="Traditional Arabic"/>
          <w:sz w:val="36"/>
          <w:szCs w:val="36"/>
          <w:rtl/>
          <w:lang w:bidi="ar-MA"/>
        </w:rPr>
        <w:t xml:space="preserve">الإنسان </w:t>
      </w:r>
      <w:r w:rsidR="005736D3">
        <w:rPr>
          <w:rFonts w:ascii="Traditional Arabic" w:hAnsi="Traditional Arabic" w:cs="Traditional Arabic"/>
          <w:sz w:val="36"/>
          <w:szCs w:val="36"/>
          <w:rtl/>
          <w:lang w:bidi="ar-MA"/>
        </w:rPr>
        <w:t>لا يحيى إلا في رحاب الحق والعد</w:t>
      </w:r>
      <w:r w:rsidR="005736D3">
        <w:rPr>
          <w:rFonts w:ascii="Traditional Arabic" w:hAnsi="Traditional Arabic" w:cs="Traditional Arabic" w:hint="cs"/>
          <w:sz w:val="36"/>
          <w:szCs w:val="36"/>
          <w:rtl/>
          <w:lang w:bidi="ar-MA"/>
        </w:rPr>
        <w:t>ل</w:t>
      </w:r>
      <w:r w:rsidRPr="001D585A">
        <w:rPr>
          <w:rFonts w:ascii="Traditional Arabic" w:hAnsi="Traditional Arabic" w:cs="Traditional Arabic"/>
          <w:sz w:val="36"/>
          <w:szCs w:val="36"/>
          <w:rtl/>
          <w:lang w:bidi="ar-MA"/>
        </w:rPr>
        <w:t xml:space="preserve"> "</w:t>
      </w:r>
      <w:r w:rsidRPr="001D585A">
        <w:rPr>
          <w:rStyle w:val="Appelnotedebasdep"/>
          <w:rFonts w:ascii="Traditional Arabic" w:hAnsi="Traditional Arabic" w:cs="Traditional Arabic"/>
          <w:sz w:val="36"/>
          <w:szCs w:val="36"/>
          <w:rtl/>
          <w:lang w:bidi="ar-MA"/>
        </w:rPr>
        <w:footnoteReference w:id="15"/>
      </w:r>
      <w:r w:rsidR="005736D3">
        <w:rPr>
          <w:rFonts w:ascii="Traditional Arabic" w:hAnsi="Traditional Arabic" w:cs="Traditional Arabic" w:hint="cs"/>
          <w:sz w:val="36"/>
          <w:szCs w:val="36"/>
          <w:rtl/>
          <w:lang w:bidi="ar-MA"/>
        </w:rPr>
        <w:t>.</w:t>
      </w:r>
    </w:p>
    <w:p w:rsidR="00DD603C" w:rsidRPr="001D585A" w:rsidRDefault="006E4267" w:rsidP="005736D3">
      <w:pPr>
        <w:bidi/>
        <w:ind w:firstLine="397"/>
        <w:jc w:val="both"/>
        <w:rPr>
          <w:rFonts w:ascii="Traditional Arabic" w:hAnsi="Traditional Arabic" w:cs="Traditional Arabic"/>
          <w:sz w:val="36"/>
          <w:szCs w:val="36"/>
          <w:rtl/>
          <w:lang w:bidi="ar-MA"/>
        </w:rPr>
      </w:pPr>
      <w:r>
        <w:rPr>
          <w:rFonts w:ascii="Traditional Arabic" w:hAnsi="Traditional Arabic" w:cs="Traditional Arabic" w:hint="cs"/>
          <w:sz w:val="36"/>
          <w:szCs w:val="36"/>
          <w:rtl/>
          <w:lang w:bidi="ar-MA"/>
        </w:rPr>
        <w:t xml:space="preserve">- </w:t>
      </w:r>
      <w:r w:rsidR="00A412F1" w:rsidRPr="001D585A">
        <w:rPr>
          <w:rFonts w:ascii="Traditional Arabic" w:hAnsi="Traditional Arabic" w:cs="Traditional Arabic"/>
          <w:sz w:val="36"/>
          <w:szCs w:val="36"/>
          <w:rtl/>
          <w:lang w:bidi="ar-MA"/>
        </w:rPr>
        <w:t>أما في عهد حمو رابي</w:t>
      </w:r>
      <w:r w:rsidR="008D4DE5" w:rsidRPr="001D585A">
        <w:rPr>
          <w:rFonts w:ascii="Traditional Arabic" w:hAnsi="Traditional Arabic" w:cs="Traditional Arabic"/>
          <w:sz w:val="36"/>
          <w:szCs w:val="36"/>
          <w:rtl/>
          <w:lang w:bidi="ar-MA"/>
        </w:rPr>
        <w:t xml:space="preserve"> مؤسس الإمبراطورية البابلية القديمة </w:t>
      </w:r>
      <w:r w:rsidR="00996F7B">
        <w:rPr>
          <w:rFonts w:ascii="Traditional Arabic" w:hAnsi="Traditional Arabic" w:cs="Traditional Arabic"/>
          <w:sz w:val="36"/>
          <w:szCs w:val="36"/>
          <w:rtl/>
          <w:lang w:bidi="ar-MA"/>
        </w:rPr>
        <w:t>«</w:t>
      </w:r>
      <w:r w:rsidR="005736D3">
        <w:rPr>
          <w:rFonts w:ascii="Traditional Arabic" w:hAnsi="Traditional Arabic" w:cs="Traditional Arabic"/>
          <w:sz w:val="36"/>
          <w:szCs w:val="36"/>
          <w:rtl/>
          <w:lang w:bidi="ar-MA"/>
        </w:rPr>
        <w:t xml:space="preserve">2067 – 2025 </w:t>
      </w:r>
      <w:r w:rsidR="005736D3">
        <w:rPr>
          <w:rFonts w:ascii="Traditional Arabic" w:hAnsi="Traditional Arabic" w:cs="Traditional Arabic" w:hint="cs"/>
          <w:sz w:val="36"/>
          <w:szCs w:val="36"/>
          <w:rtl/>
          <w:lang w:bidi="ar-MA"/>
        </w:rPr>
        <w:t>ق.م</w:t>
      </w:r>
      <w:r w:rsidR="005736D3">
        <w:rPr>
          <w:rFonts w:ascii="Traditional Arabic" w:hAnsi="Traditional Arabic" w:cs="Traditional Arabic"/>
          <w:sz w:val="36"/>
          <w:szCs w:val="36"/>
          <w:rtl/>
          <w:lang w:bidi="ar-MA"/>
        </w:rPr>
        <w:t>»</w:t>
      </w:r>
      <w:r w:rsidR="008D4DE5" w:rsidRPr="001D585A">
        <w:rPr>
          <w:rFonts w:ascii="Traditional Arabic" w:hAnsi="Traditional Arabic" w:cs="Traditional Arabic"/>
          <w:sz w:val="36"/>
          <w:szCs w:val="36"/>
          <w:rtl/>
          <w:lang w:bidi="ar-MA"/>
        </w:rPr>
        <w:t xml:space="preserve"> الذي كان  يدعي استلهامه الحكم من إله الشمس</w:t>
      </w:r>
      <w:r w:rsidR="001D585A">
        <w:rPr>
          <w:rFonts w:ascii="Traditional Arabic" w:hAnsi="Traditional Arabic" w:cs="Traditional Arabic"/>
          <w:sz w:val="36"/>
          <w:szCs w:val="36"/>
          <w:rtl/>
          <w:lang w:bidi="ar-MA"/>
        </w:rPr>
        <w:t>،</w:t>
      </w:r>
      <w:r w:rsidR="008D4DE5" w:rsidRPr="001D585A">
        <w:rPr>
          <w:rFonts w:ascii="Traditional Arabic" w:hAnsi="Traditional Arabic" w:cs="Traditional Arabic"/>
          <w:sz w:val="36"/>
          <w:szCs w:val="36"/>
          <w:rtl/>
          <w:lang w:bidi="ar-MA"/>
        </w:rPr>
        <w:t xml:space="preserve"> فقد عمل على تشريع قوانين تناهض العدوان وتدعو إلى إقامة العدل والابتعاد عن الاستبداد، وتحث على حماية حق الحياة للإنسان</w:t>
      </w:r>
      <w:r w:rsidR="001D585A">
        <w:rPr>
          <w:rFonts w:ascii="Traditional Arabic" w:hAnsi="Traditional Arabic" w:cs="Traditional Arabic"/>
          <w:sz w:val="36"/>
          <w:szCs w:val="36"/>
          <w:rtl/>
          <w:lang w:bidi="ar-MA"/>
        </w:rPr>
        <w:t>،</w:t>
      </w:r>
      <w:r w:rsidR="008D4DE5" w:rsidRPr="001D585A">
        <w:rPr>
          <w:rFonts w:ascii="Traditional Arabic" w:hAnsi="Traditional Arabic" w:cs="Traditional Arabic"/>
          <w:sz w:val="36"/>
          <w:szCs w:val="36"/>
          <w:rtl/>
          <w:lang w:bidi="ar-MA"/>
        </w:rPr>
        <w:t xml:space="preserve"> وعدم جواز المس</w:t>
      </w:r>
      <w:r w:rsidR="00DD603C" w:rsidRPr="001D585A">
        <w:rPr>
          <w:rFonts w:ascii="Traditional Arabic" w:hAnsi="Traditional Arabic" w:cs="Traditional Arabic"/>
          <w:sz w:val="36"/>
          <w:szCs w:val="36"/>
          <w:rtl/>
          <w:lang w:bidi="ar-MA"/>
        </w:rPr>
        <w:t xml:space="preserve"> بأمواله</w:t>
      </w:r>
      <w:r w:rsidR="001D585A">
        <w:rPr>
          <w:rFonts w:ascii="Traditional Arabic" w:hAnsi="Traditional Arabic" w:cs="Traditional Arabic"/>
          <w:sz w:val="36"/>
          <w:szCs w:val="36"/>
          <w:rtl/>
          <w:lang w:bidi="ar-MA"/>
        </w:rPr>
        <w:t>.</w:t>
      </w:r>
      <w:r w:rsidR="00DD603C" w:rsidRPr="001D585A">
        <w:rPr>
          <w:rFonts w:ascii="Traditional Arabic" w:hAnsi="Traditional Arabic" w:cs="Traditional Arabic"/>
          <w:sz w:val="36"/>
          <w:szCs w:val="36"/>
          <w:rtl/>
          <w:lang w:bidi="ar-MA"/>
        </w:rPr>
        <w:t xml:space="preserve"> إلى درجة أنه سن قوانين لم تستطع المجتمعات الحديثة الالتزام بها</w:t>
      </w:r>
      <w:r w:rsidR="001D585A">
        <w:rPr>
          <w:rFonts w:ascii="Traditional Arabic" w:hAnsi="Traditional Arabic" w:cs="Traditional Arabic"/>
          <w:sz w:val="36"/>
          <w:szCs w:val="36"/>
          <w:rtl/>
          <w:lang w:bidi="ar-MA"/>
        </w:rPr>
        <w:t>،</w:t>
      </w:r>
      <w:r w:rsidR="00DD603C" w:rsidRPr="001D585A">
        <w:rPr>
          <w:rFonts w:ascii="Traditional Arabic" w:hAnsi="Traditional Arabic" w:cs="Traditional Arabic"/>
          <w:sz w:val="36"/>
          <w:szCs w:val="36"/>
          <w:rtl/>
          <w:lang w:bidi="ar-MA"/>
        </w:rPr>
        <w:t xml:space="preserve"> كمسؤولية الحاكم عن اختفاء المواطنين</w:t>
      </w:r>
      <w:r w:rsidR="001D585A">
        <w:rPr>
          <w:rFonts w:ascii="Traditional Arabic" w:hAnsi="Traditional Arabic" w:cs="Traditional Arabic"/>
          <w:sz w:val="36"/>
          <w:szCs w:val="36"/>
          <w:rtl/>
          <w:lang w:bidi="ar-MA"/>
        </w:rPr>
        <w:t>،</w:t>
      </w:r>
      <w:r w:rsidR="00DD603C" w:rsidRPr="001D585A">
        <w:rPr>
          <w:rFonts w:ascii="Traditional Arabic" w:hAnsi="Traditional Arabic" w:cs="Traditional Arabic"/>
          <w:sz w:val="36"/>
          <w:szCs w:val="36"/>
          <w:rtl/>
          <w:lang w:bidi="ar-MA"/>
        </w:rPr>
        <w:t xml:space="preserve">  وهذا حق يضمن بمقتضاه الفرد عدم تعرضه للاختطاف داخل نفوذ كل حاكم مدينة   وأيضا</w:t>
      </w:r>
      <w:r w:rsidR="001D585A">
        <w:rPr>
          <w:rFonts w:ascii="Traditional Arabic" w:hAnsi="Traditional Arabic" w:cs="Traditional Arabic"/>
          <w:sz w:val="36"/>
          <w:szCs w:val="36"/>
          <w:rtl/>
          <w:lang w:bidi="ar-MA"/>
        </w:rPr>
        <w:t>،</w:t>
      </w:r>
      <w:r w:rsidR="00DD603C" w:rsidRPr="001D585A">
        <w:rPr>
          <w:rFonts w:ascii="Traditional Arabic" w:hAnsi="Traditional Arabic" w:cs="Traditional Arabic"/>
          <w:sz w:val="36"/>
          <w:szCs w:val="36"/>
          <w:rtl/>
          <w:lang w:bidi="ar-MA"/>
        </w:rPr>
        <w:t xml:space="preserve"> مسؤولية الحاكم عن أموال المواطنين وضمان أمنهم واستقرارهم : وهذا ما نصت عليه بعض مواد قانون حمو رابي كالمادة 23 التي فرضت على الحاكم تعويض كل من تعرضت أمواله </w:t>
      </w:r>
      <w:r w:rsidR="00DD603C" w:rsidRPr="001D585A">
        <w:rPr>
          <w:rFonts w:ascii="Traditional Arabic" w:hAnsi="Traditional Arabic" w:cs="Traditional Arabic"/>
          <w:sz w:val="36"/>
          <w:szCs w:val="36"/>
          <w:rtl/>
          <w:lang w:bidi="ar-MA"/>
        </w:rPr>
        <w:lastRenderedPageBreak/>
        <w:t>للسرقة</w:t>
      </w:r>
      <w:r w:rsidR="001D585A">
        <w:rPr>
          <w:rFonts w:ascii="Traditional Arabic" w:hAnsi="Traditional Arabic" w:cs="Traditional Arabic"/>
          <w:sz w:val="36"/>
          <w:szCs w:val="36"/>
          <w:rtl/>
          <w:lang w:bidi="ar-MA"/>
        </w:rPr>
        <w:t>،</w:t>
      </w:r>
      <w:r w:rsidR="00DD603C" w:rsidRPr="001D585A">
        <w:rPr>
          <w:rFonts w:ascii="Traditional Arabic" w:hAnsi="Traditional Arabic" w:cs="Traditional Arabic"/>
          <w:sz w:val="36"/>
          <w:szCs w:val="36"/>
          <w:rtl/>
          <w:lang w:bidi="ar-MA"/>
        </w:rPr>
        <w:t xml:space="preserve"> وأيضا المادة 37 التي أبطلت البيوعات المعتبرة كمصدر للرزق كبيع حقل أو بستان وذلك تفاديا لتشرد العائلات  </w:t>
      </w:r>
      <w:r w:rsidR="00DD603C" w:rsidRPr="001D585A">
        <w:rPr>
          <w:rStyle w:val="Appelnotedebasdep"/>
          <w:rFonts w:ascii="Traditional Arabic" w:hAnsi="Traditional Arabic" w:cs="Traditional Arabic"/>
          <w:sz w:val="36"/>
          <w:szCs w:val="36"/>
          <w:rtl/>
          <w:lang w:bidi="ar-MA"/>
        </w:rPr>
        <w:footnoteReference w:id="16"/>
      </w:r>
    </w:p>
    <w:p w:rsidR="00DD603C" w:rsidRPr="001D585A" w:rsidRDefault="00DD603C"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ولمنع الظلم والتعدي </w:t>
      </w:r>
      <w:r w:rsidR="001B3727">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 xml:space="preserve">كان قانون حمو رابي جد متشدد في </w:t>
      </w:r>
      <w:r w:rsidR="001B3727" w:rsidRPr="001D585A">
        <w:rPr>
          <w:rFonts w:ascii="Traditional Arabic" w:hAnsi="Traditional Arabic" w:cs="Traditional Arabic" w:hint="cs"/>
          <w:sz w:val="36"/>
          <w:szCs w:val="36"/>
          <w:rtl/>
          <w:lang w:bidi="ar-MA"/>
        </w:rPr>
        <w:t>القصاص</w:t>
      </w:r>
      <w:r w:rsidR="001B3727">
        <w:rPr>
          <w:rFonts w:ascii="Traditional Arabic" w:hAnsi="Traditional Arabic" w:cs="Traditional Arabic" w:hint="cs"/>
          <w:sz w:val="36"/>
          <w:szCs w:val="36"/>
          <w:rtl/>
          <w:lang w:bidi="ar-MA"/>
        </w:rPr>
        <w:t xml:space="preserve"> </w:t>
      </w:r>
      <w:r w:rsidR="001B3727" w:rsidRPr="001D585A">
        <w:rPr>
          <w:rFonts w:ascii="Traditional Arabic" w:hAnsi="Traditional Arabic" w:cs="Traditional Arabic" w:hint="cs"/>
          <w:sz w:val="36"/>
          <w:szCs w:val="36"/>
          <w:rtl/>
          <w:lang w:bidi="ar-MA"/>
        </w:rPr>
        <w:t>بحيث</w:t>
      </w:r>
      <w:r w:rsidRPr="001D585A">
        <w:rPr>
          <w:rFonts w:ascii="Traditional Arabic" w:hAnsi="Traditional Arabic" w:cs="Traditional Arabic"/>
          <w:sz w:val="36"/>
          <w:szCs w:val="36"/>
          <w:rtl/>
          <w:lang w:bidi="ar-MA"/>
        </w:rPr>
        <w:t xml:space="preserve"> فرض قاعدة الجزاء بالمثل أي العين بالعين والسن بالسن فالمادة 14مثلا </w:t>
      </w:r>
      <w:r w:rsidR="001B3727">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 xml:space="preserve"> تفرض عقوبة الإعدام على سارق الطفل والمادة 129 تعاقب المرأة التي أقامت علاقة غير شرعية مع الرجل برميها مع هذا الأخير في الماء</w:t>
      </w:r>
      <w:r w:rsidRPr="001D585A">
        <w:rPr>
          <w:rStyle w:val="Appelnotedebasdep"/>
          <w:rFonts w:ascii="Traditional Arabic" w:hAnsi="Traditional Arabic" w:cs="Traditional Arabic"/>
          <w:sz w:val="36"/>
          <w:szCs w:val="36"/>
          <w:rtl/>
          <w:lang w:bidi="ar-MA"/>
        </w:rPr>
        <w:footnoteReference w:id="17"/>
      </w:r>
    </w:p>
    <w:p w:rsidR="00DD603C" w:rsidRPr="001D585A" w:rsidRDefault="001B3727" w:rsidP="001D585A">
      <w:pPr>
        <w:bidi/>
        <w:ind w:firstLine="397"/>
        <w:jc w:val="both"/>
        <w:rPr>
          <w:rFonts w:ascii="Traditional Arabic" w:hAnsi="Traditional Arabic" w:cs="Traditional Arabic"/>
          <w:sz w:val="36"/>
          <w:szCs w:val="36"/>
          <w:rtl/>
          <w:lang w:bidi="ar-MA"/>
        </w:rPr>
      </w:pPr>
      <w:r>
        <w:rPr>
          <w:rFonts w:ascii="Traditional Arabic" w:hAnsi="Traditional Arabic" w:cs="Traditional Arabic" w:hint="cs"/>
          <w:sz w:val="36"/>
          <w:szCs w:val="36"/>
          <w:rtl/>
          <w:lang w:bidi="ar-MA"/>
        </w:rPr>
        <w:t xml:space="preserve">- </w:t>
      </w:r>
      <w:r w:rsidR="00DD603C" w:rsidRPr="001D585A">
        <w:rPr>
          <w:rFonts w:ascii="Traditional Arabic" w:hAnsi="Traditional Arabic" w:cs="Traditional Arabic"/>
          <w:sz w:val="36"/>
          <w:szCs w:val="36"/>
          <w:rtl/>
          <w:lang w:bidi="ar-MA"/>
        </w:rPr>
        <w:t xml:space="preserve">وظهرت البوذية </w:t>
      </w:r>
      <w:r w:rsidR="00BF21BA" w:rsidRPr="001D585A">
        <w:rPr>
          <w:rFonts w:ascii="Traditional Arabic" w:hAnsi="Traditional Arabic" w:cs="Traditional Arabic"/>
          <w:sz w:val="36"/>
          <w:szCs w:val="36"/>
          <w:rtl/>
          <w:lang w:bidi="ar-MA"/>
        </w:rPr>
        <w:t xml:space="preserve">خلال </w:t>
      </w:r>
      <w:r w:rsidR="00DD603C" w:rsidRPr="001D585A">
        <w:rPr>
          <w:rFonts w:ascii="Traditional Arabic" w:hAnsi="Traditional Arabic" w:cs="Traditional Arabic"/>
          <w:sz w:val="36"/>
          <w:szCs w:val="36"/>
          <w:rtl/>
          <w:lang w:bidi="ar-MA"/>
        </w:rPr>
        <w:t>القرن الخامس ق م</w:t>
      </w:r>
      <w:r w:rsidR="001D585A">
        <w:rPr>
          <w:rFonts w:ascii="Traditional Arabic" w:hAnsi="Traditional Arabic" w:cs="Traditional Arabic"/>
          <w:sz w:val="36"/>
          <w:szCs w:val="36"/>
          <w:rtl/>
          <w:lang w:bidi="ar-MA"/>
        </w:rPr>
        <w:t>،</w:t>
      </w:r>
      <w:r w:rsidR="00BF21BA" w:rsidRPr="001D585A">
        <w:rPr>
          <w:rFonts w:ascii="Traditional Arabic" w:hAnsi="Traditional Arabic" w:cs="Traditional Arabic"/>
          <w:sz w:val="36"/>
          <w:szCs w:val="36"/>
          <w:rtl/>
          <w:lang w:bidi="ar-MA"/>
        </w:rPr>
        <w:t xml:space="preserve"> </w:t>
      </w:r>
      <w:r w:rsidR="00DD603C" w:rsidRPr="001D585A">
        <w:rPr>
          <w:rFonts w:ascii="Traditional Arabic" w:hAnsi="Traditional Arabic" w:cs="Traditional Arabic"/>
          <w:sz w:val="36"/>
          <w:szCs w:val="36"/>
          <w:rtl/>
          <w:lang w:bidi="ar-MA"/>
        </w:rPr>
        <w:t>كثورة إصلاحية جاءت لتفند  فكرة التمايزات الطبقية</w:t>
      </w:r>
      <w:r w:rsidR="001D585A">
        <w:rPr>
          <w:rFonts w:ascii="Traditional Arabic" w:hAnsi="Traditional Arabic" w:cs="Traditional Arabic"/>
          <w:sz w:val="36"/>
          <w:szCs w:val="36"/>
          <w:rtl/>
          <w:lang w:bidi="ar-MA"/>
        </w:rPr>
        <w:t>،</w:t>
      </w:r>
      <w:r w:rsidR="00DD603C" w:rsidRPr="001D585A">
        <w:rPr>
          <w:rFonts w:ascii="Traditional Arabic" w:hAnsi="Traditional Arabic" w:cs="Traditional Arabic"/>
          <w:sz w:val="36"/>
          <w:szCs w:val="36"/>
          <w:rtl/>
          <w:lang w:bidi="ar-MA"/>
        </w:rPr>
        <w:t xml:space="preserve"> وتكرس قيم العدل والمساواة</w:t>
      </w:r>
      <w:r w:rsidR="001D585A">
        <w:rPr>
          <w:rFonts w:ascii="Traditional Arabic" w:hAnsi="Traditional Arabic" w:cs="Traditional Arabic"/>
          <w:sz w:val="36"/>
          <w:szCs w:val="36"/>
          <w:rtl/>
          <w:lang w:bidi="ar-MA"/>
        </w:rPr>
        <w:t>.</w:t>
      </w:r>
      <w:r w:rsidR="00DD603C" w:rsidRPr="001D585A">
        <w:rPr>
          <w:rFonts w:ascii="Traditional Arabic" w:hAnsi="Traditional Arabic" w:cs="Traditional Arabic"/>
          <w:sz w:val="36"/>
          <w:szCs w:val="36"/>
          <w:rtl/>
          <w:lang w:bidi="ar-MA"/>
        </w:rPr>
        <w:t xml:space="preserve"> فليس هناك كما يقول بوذا " فرق بين جسم الأمير وجسم المتسول الفقير ولا بين روحيهما فكل منهما أهل لإدراك الحقيقة والانتفاع بها في تخليص نفسه</w:t>
      </w:r>
      <w:r w:rsidR="001D585A">
        <w:rPr>
          <w:rFonts w:ascii="Traditional Arabic" w:hAnsi="Traditional Arabic" w:cs="Traditional Arabic"/>
          <w:sz w:val="36"/>
          <w:szCs w:val="36"/>
          <w:rtl/>
          <w:lang w:bidi="ar-MA"/>
        </w:rPr>
        <w:t>.</w:t>
      </w:r>
      <w:r w:rsidR="00DD603C" w:rsidRPr="001D585A">
        <w:rPr>
          <w:rFonts w:ascii="Traditional Arabic" w:hAnsi="Traditional Arabic" w:cs="Traditional Arabic"/>
          <w:sz w:val="36"/>
          <w:szCs w:val="36"/>
          <w:rtl/>
          <w:lang w:bidi="ar-MA"/>
        </w:rPr>
        <w:t>..إن أحقر الديدان يتساوى م</w:t>
      </w:r>
      <w:r w:rsidR="009B4DF9">
        <w:rPr>
          <w:rFonts w:ascii="Traditional Arabic" w:hAnsi="Traditional Arabic" w:cs="Traditional Arabic"/>
          <w:sz w:val="36"/>
          <w:szCs w:val="36"/>
          <w:rtl/>
          <w:lang w:bidi="ar-MA"/>
        </w:rPr>
        <w:t>ع الآدميين في الاحترام والتعاطف</w:t>
      </w:r>
      <w:r w:rsidR="00DD603C" w:rsidRPr="001D585A">
        <w:rPr>
          <w:rFonts w:ascii="Traditional Arabic" w:hAnsi="Traditional Arabic" w:cs="Traditional Arabic"/>
          <w:sz w:val="36"/>
          <w:szCs w:val="36"/>
          <w:rtl/>
          <w:lang w:bidi="ar-MA"/>
        </w:rPr>
        <w:t>"</w:t>
      </w:r>
      <w:r w:rsidR="00DD603C" w:rsidRPr="001D585A">
        <w:rPr>
          <w:rStyle w:val="Appelnotedebasdep"/>
          <w:rFonts w:ascii="Traditional Arabic" w:hAnsi="Traditional Arabic" w:cs="Traditional Arabic"/>
          <w:sz w:val="36"/>
          <w:szCs w:val="36"/>
          <w:rtl/>
          <w:lang w:bidi="ar-MA"/>
        </w:rPr>
        <w:footnoteReference w:id="18"/>
      </w:r>
      <w:r w:rsidR="009B4DF9">
        <w:rPr>
          <w:rFonts w:ascii="Traditional Arabic" w:hAnsi="Traditional Arabic" w:cs="Traditional Arabic" w:hint="cs"/>
          <w:sz w:val="36"/>
          <w:szCs w:val="36"/>
          <w:rtl/>
          <w:lang w:bidi="ar-MA"/>
        </w:rPr>
        <w:t>.</w:t>
      </w:r>
    </w:p>
    <w:p w:rsidR="000A105D" w:rsidRPr="001D585A" w:rsidRDefault="000A105D"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 ومن </w:t>
      </w:r>
      <w:r w:rsidR="008D1662" w:rsidRPr="001D585A">
        <w:rPr>
          <w:rFonts w:ascii="Traditional Arabic" w:hAnsi="Traditional Arabic" w:cs="Traditional Arabic" w:hint="cs"/>
          <w:sz w:val="36"/>
          <w:szCs w:val="36"/>
          <w:rtl/>
          <w:lang w:bidi="ar-MA"/>
        </w:rPr>
        <w:t>ثمة</w:t>
      </w:r>
      <w:r w:rsidRPr="001D585A">
        <w:rPr>
          <w:rFonts w:ascii="Traditional Arabic" w:hAnsi="Traditional Arabic" w:cs="Traditional Arabic"/>
          <w:sz w:val="36"/>
          <w:szCs w:val="36"/>
          <w:rtl/>
          <w:lang w:bidi="ar-MA"/>
        </w:rPr>
        <w:t xml:space="preserve"> </w:t>
      </w:r>
      <w:r w:rsidR="000459AF">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 xml:space="preserve">فعلى </w:t>
      </w:r>
      <w:r w:rsidR="001D585A">
        <w:rPr>
          <w:rFonts w:ascii="Traditional Arabic" w:hAnsi="Traditional Arabic" w:cs="Traditional Arabic"/>
          <w:sz w:val="36"/>
          <w:szCs w:val="36"/>
          <w:rtl/>
          <w:lang w:bidi="ar-MA"/>
        </w:rPr>
        <w:t xml:space="preserve">الإنسان </w:t>
      </w:r>
      <w:r w:rsidRPr="001D585A">
        <w:rPr>
          <w:rFonts w:ascii="Traditional Arabic" w:hAnsi="Traditional Arabic" w:cs="Traditional Arabic"/>
          <w:sz w:val="36"/>
          <w:szCs w:val="36"/>
          <w:rtl/>
          <w:lang w:bidi="ar-MA"/>
        </w:rPr>
        <w:t>التمسك ببعض القيم كالصدق</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ترويض النفس على محبة الناس والشفقة عليهم</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وخلق مجال للاتحاد بين الفقراء والأغنياء و ذلك ك</w:t>
      </w:r>
      <w:r w:rsidR="008D1662">
        <w:rPr>
          <w:rFonts w:ascii="Traditional Arabic" w:hAnsi="Traditional Arabic" w:cs="Traditional Arabic"/>
          <w:sz w:val="36"/>
          <w:szCs w:val="36"/>
          <w:rtl/>
          <w:lang w:bidi="ar-MA"/>
        </w:rPr>
        <w:t>ما " تتحد قطرات المياه في البحر</w:t>
      </w:r>
      <w:r w:rsidRPr="001D585A">
        <w:rPr>
          <w:rFonts w:ascii="Traditional Arabic" w:hAnsi="Traditional Arabic" w:cs="Traditional Arabic"/>
          <w:sz w:val="36"/>
          <w:szCs w:val="36"/>
          <w:rtl/>
          <w:lang w:bidi="ar-MA"/>
        </w:rPr>
        <w:t>"</w:t>
      </w:r>
      <w:r w:rsidRPr="001D585A">
        <w:rPr>
          <w:rStyle w:val="Appelnotedebasdep"/>
          <w:rFonts w:ascii="Traditional Arabic" w:hAnsi="Traditional Arabic" w:cs="Traditional Arabic"/>
          <w:sz w:val="36"/>
          <w:szCs w:val="36"/>
          <w:rtl/>
          <w:lang w:bidi="ar-MA"/>
        </w:rPr>
        <w:footnoteReference w:id="19"/>
      </w:r>
      <w:r w:rsidR="008D1662">
        <w:rPr>
          <w:rFonts w:ascii="Traditional Arabic" w:hAnsi="Traditional Arabic" w:cs="Traditional Arabic" w:hint="cs"/>
          <w:sz w:val="36"/>
          <w:szCs w:val="36"/>
          <w:rtl/>
          <w:lang w:bidi="ar-MA"/>
        </w:rPr>
        <w:t>.</w:t>
      </w:r>
      <w:r w:rsidRPr="001D585A">
        <w:rPr>
          <w:rFonts w:ascii="Traditional Arabic" w:hAnsi="Traditional Arabic" w:cs="Traditional Arabic"/>
          <w:sz w:val="36"/>
          <w:szCs w:val="36"/>
          <w:rtl/>
          <w:lang w:bidi="ar-MA"/>
        </w:rPr>
        <w:t xml:space="preserve"> ومقابل ذلك يجب تجنب بعض السلوكيات المذمومة المحرمة : كالقتل</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الزنا</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شرب الخمر</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الأنانية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اقتناء الأشياء النفيسة كالذهب والفضة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استعمال العطور والحضور إلى حفلات الرقص</w:t>
      </w:r>
      <w:r w:rsidRPr="001D585A">
        <w:rPr>
          <w:rStyle w:val="Appelnotedebasdep"/>
          <w:rFonts w:ascii="Traditional Arabic" w:hAnsi="Traditional Arabic" w:cs="Traditional Arabic"/>
          <w:sz w:val="36"/>
          <w:szCs w:val="36"/>
          <w:rtl/>
          <w:lang w:bidi="ar-MA"/>
        </w:rPr>
        <w:footnoteReference w:id="20"/>
      </w:r>
      <w:r w:rsidR="008D1662">
        <w:rPr>
          <w:rFonts w:ascii="Traditional Arabic" w:hAnsi="Traditional Arabic" w:cs="Traditional Arabic" w:hint="cs"/>
          <w:sz w:val="36"/>
          <w:szCs w:val="36"/>
          <w:rtl/>
          <w:lang w:bidi="ar-MA"/>
        </w:rPr>
        <w:t>.</w:t>
      </w:r>
    </w:p>
    <w:p w:rsidR="004F50F4" w:rsidRPr="001D585A" w:rsidRDefault="000459AF" w:rsidP="00B00C89">
      <w:pPr>
        <w:bidi/>
        <w:ind w:firstLine="397"/>
        <w:jc w:val="both"/>
        <w:rPr>
          <w:rFonts w:ascii="Traditional Arabic" w:hAnsi="Traditional Arabic" w:cs="Traditional Arabic"/>
          <w:sz w:val="36"/>
          <w:szCs w:val="36"/>
          <w:rtl/>
          <w:lang w:bidi="ar-MA"/>
        </w:rPr>
      </w:pPr>
      <w:r>
        <w:rPr>
          <w:rFonts w:ascii="Traditional Arabic" w:hAnsi="Traditional Arabic" w:cs="Traditional Arabic" w:hint="cs"/>
          <w:sz w:val="36"/>
          <w:szCs w:val="36"/>
          <w:rtl/>
          <w:lang w:bidi="ar-MA"/>
        </w:rPr>
        <w:t xml:space="preserve">- </w:t>
      </w:r>
      <w:r w:rsidR="004F50F4" w:rsidRPr="001D585A">
        <w:rPr>
          <w:rFonts w:ascii="Traditional Arabic" w:hAnsi="Traditional Arabic" w:cs="Traditional Arabic"/>
          <w:sz w:val="36"/>
          <w:szCs w:val="36"/>
          <w:rtl/>
          <w:lang w:bidi="ar-MA"/>
        </w:rPr>
        <w:t>ويب</w:t>
      </w:r>
      <w:r w:rsidR="009B4DF9">
        <w:rPr>
          <w:rFonts w:ascii="Traditional Arabic" w:hAnsi="Traditional Arabic" w:cs="Traditional Arabic"/>
          <w:sz w:val="36"/>
          <w:szCs w:val="36"/>
          <w:rtl/>
          <w:lang w:bidi="ar-MA"/>
        </w:rPr>
        <w:t xml:space="preserve">دو أن الحكيم الصيني كونفوشيوس </w:t>
      </w:r>
      <w:r w:rsidR="00996F7B">
        <w:rPr>
          <w:rFonts w:ascii="Traditional Arabic" w:hAnsi="Traditional Arabic" w:cs="Traditional Arabic"/>
          <w:sz w:val="36"/>
          <w:szCs w:val="36"/>
          <w:rtl/>
          <w:lang w:bidi="ar-MA"/>
        </w:rPr>
        <w:t>«</w:t>
      </w:r>
      <w:r w:rsidR="008D1662">
        <w:rPr>
          <w:rFonts w:ascii="Traditional Arabic" w:hAnsi="Traditional Arabic" w:cs="Traditional Arabic"/>
          <w:sz w:val="36"/>
          <w:szCs w:val="36"/>
          <w:rtl/>
          <w:lang w:bidi="ar-MA"/>
        </w:rPr>
        <w:t>الكونفوشيوسية 551 – 449 ق</w:t>
      </w:r>
      <w:r w:rsidR="008D1662">
        <w:rPr>
          <w:rFonts w:ascii="Traditional Arabic" w:hAnsi="Traditional Arabic" w:cs="Traditional Arabic" w:hint="cs"/>
          <w:sz w:val="36"/>
          <w:szCs w:val="36"/>
          <w:rtl/>
          <w:lang w:bidi="ar-MA"/>
        </w:rPr>
        <w:t>.</w:t>
      </w:r>
      <w:r w:rsidR="009B4DF9">
        <w:rPr>
          <w:rFonts w:ascii="Traditional Arabic" w:hAnsi="Traditional Arabic" w:cs="Traditional Arabic"/>
          <w:sz w:val="36"/>
          <w:szCs w:val="36"/>
          <w:rtl/>
          <w:lang w:bidi="ar-MA"/>
        </w:rPr>
        <w:t>م</w:t>
      </w:r>
      <w:r w:rsidR="00996F7B">
        <w:rPr>
          <w:rFonts w:ascii="Traditional Arabic" w:hAnsi="Traditional Arabic" w:cs="Traditional Arabic"/>
          <w:sz w:val="36"/>
          <w:szCs w:val="36"/>
          <w:rtl/>
          <w:lang w:bidi="ar-MA"/>
        </w:rPr>
        <w:t>»</w:t>
      </w:r>
      <w:r w:rsidR="004F50F4" w:rsidRPr="001D585A">
        <w:rPr>
          <w:rFonts w:ascii="Traditional Arabic" w:hAnsi="Traditional Arabic" w:cs="Traditional Arabic"/>
          <w:sz w:val="36"/>
          <w:szCs w:val="36"/>
          <w:rtl/>
          <w:lang w:bidi="ar-MA"/>
        </w:rPr>
        <w:t xml:space="preserve"> الذي ظهر في ظروف عصيبة تميزت بانعدام </w:t>
      </w:r>
      <w:r w:rsidR="001D585A">
        <w:rPr>
          <w:rFonts w:ascii="Traditional Arabic" w:hAnsi="Traditional Arabic" w:cs="Traditional Arabic"/>
          <w:sz w:val="36"/>
          <w:szCs w:val="36"/>
          <w:rtl/>
          <w:lang w:bidi="ar-MA"/>
        </w:rPr>
        <w:t xml:space="preserve">الأمن </w:t>
      </w:r>
      <w:r w:rsidR="004F50F4" w:rsidRPr="001D585A">
        <w:rPr>
          <w:rFonts w:ascii="Traditional Arabic" w:hAnsi="Traditional Arabic" w:cs="Traditional Arabic"/>
          <w:sz w:val="36"/>
          <w:szCs w:val="36"/>
          <w:rtl/>
          <w:lang w:bidi="ar-MA"/>
        </w:rPr>
        <w:t>وغياب الاطمئنان بالنسبة للصينيين</w:t>
      </w:r>
      <w:r w:rsidR="001D585A">
        <w:rPr>
          <w:rFonts w:ascii="Traditional Arabic" w:hAnsi="Traditional Arabic" w:cs="Traditional Arabic"/>
          <w:sz w:val="36"/>
          <w:szCs w:val="36"/>
          <w:rtl/>
          <w:lang w:bidi="ar-MA"/>
        </w:rPr>
        <w:t>،</w:t>
      </w:r>
      <w:r w:rsidR="004F50F4" w:rsidRPr="001D585A">
        <w:rPr>
          <w:rFonts w:ascii="Traditional Arabic" w:hAnsi="Traditional Arabic" w:cs="Traditional Arabic"/>
          <w:sz w:val="36"/>
          <w:szCs w:val="36"/>
          <w:rtl/>
          <w:lang w:bidi="ar-MA"/>
        </w:rPr>
        <w:t xml:space="preserve"> وذلك بسبب كثرة الحروب والمؤامرات على النظام الحاكم</w:t>
      </w:r>
      <w:r w:rsidR="001D585A">
        <w:rPr>
          <w:rFonts w:ascii="Traditional Arabic" w:hAnsi="Traditional Arabic" w:cs="Traditional Arabic"/>
          <w:sz w:val="36"/>
          <w:szCs w:val="36"/>
          <w:rtl/>
          <w:lang w:bidi="ar-MA"/>
        </w:rPr>
        <w:t>.</w:t>
      </w:r>
      <w:r w:rsidR="004F50F4" w:rsidRPr="001D585A">
        <w:rPr>
          <w:rFonts w:ascii="Traditional Arabic" w:hAnsi="Traditional Arabic" w:cs="Traditional Arabic"/>
          <w:sz w:val="36"/>
          <w:szCs w:val="36"/>
          <w:rtl/>
          <w:lang w:bidi="ar-MA"/>
        </w:rPr>
        <w:t xml:space="preserve"> قد </w:t>
      </w:r>
      <w:r w:rsidR="005F2A60" w:rsidRPr="001D585A">
        <w:rPr>
          <w:rFonts w:ascii="Traditional Arabic" w:hAnsi="Traditional Arabic" w:cs="Traditional Arabic"/>
          <w:sz w:val="36"/>
          <w:szCs w:val="36"/>
          <w:rtl/>
          <w:lang w:bidi="ar-MA"/>
        </w:rPr>
        <w:t>عمل من خلال</w:t>
      </w:r>
      <w:r w:rsidR="004F50F4" w:rsidRPr="001D585A">
        <w:rPr>
          <w:rFonts w:ascii="Traditional Arabic" w:hAnsi="Traditional Arabic" w:cs="Traditional Arabic"/>
          <w:sz w:val="36"/>
          <w:szCs w:val="36"/>
          <w:rtl/>
          <w:lang w:bidi="ar-MA"/>
        </w:rPr>
        <w:t xml:space="preserve"> فلسفته </w:t>
      </w:r>
      <w:r w:rsidR="005F2A60" w:rsidRPr="001D585A">
        <w:rPr>
          <w:rFonts w:ascii="Traditional Arabic" w:hAnsi="Traditional Arabic" w:cs="Traditional Arabic"/>
          <w:sz w:val="36"/>
          <w:szCs w:val="36"/>
          <w:rtl/>
          <w:lang w:bidi="ar-MA"/>
        </w:rPr>
        <w:t>على الدعوة</w:t>
      </w:r>
      <w:r w:rsidR="004F50F4" w:rsidRPr="001D585A">
        <w:rPr>
          <w:rFonts w:ascii="Traditional Arabic" w:hAnsi="Traditional Arabic" w:cs="Traditional Arabic"/>
          <w:sz w:val="36"/>
          <w:szCs w:val="36"/>
          <w:rtl/>
          <w:lang w:bidi="ar-MA"/>
        </w:rPr>
        <w:t xml:space="preserve"> إلى تربية  </w:t>
      </w:r>
      <w:r w:rsidR="001D585A">
        <w:rPr>
          <w:rFonts w:ascii="Traditional Arabic" w:hAnsi="Traditional Arabic" w:cs="Traditional Arabic"/>
          <w:sz w:val="36"/>
          <w:szCs w:val="36"/>
          <w:rtl/>
          <w:lang w:bidi="ar-MA"/>
        </w:rPr>
        <w:t xml:space="preserve">الإنسان </w:t>
      </w:r>
      <w:r w:rsidR="004F50F4" w:rsidRPr="001D585A">
        <w:rPr>
          <w:rFonts w:ascii="Traditional Arabic" w:hAnsi="Traditional Arabic" w:cs="Traditional Arabic"/>
          <w:sz w:val="36"/>
          <w:szCs w:val="36"/>
          <w:rtl/>
          <w:lang w:bidi="ar-MA"/>
        </w:rPr>
        <w:t>على المحبة والاحترام</w:t>
      </w:r>
      <w:r w:rsidR="001D585A">
        <w:rPr>
          <w:rFonts w:ascii="Traditional Arabic" w:hAnsi="Traditional Arabic" w:cs="Traditional Arabic"/>
          <w:sz w:val="36"/>
          <w:szCs w:val="36"/>
          <w:rtl/>
          <w:lang w:bidi="ar-MA"/>
        </w:rPr>
        <w:t>،</w:t>
      </w:r>
      <w:r w:rsidR="004F50F4" w:rsidRPr="001D585A">
        <w:rPr>
          <w:rFonts w:ascii="Traditional Arabic" w:hAnsi="Traditional Arabic" w:cs="Traditional Arabic"/>
          <w:sz w:val="36"/>
          <w:szCs w:val="36"/>
          <w:rtl/>
          <w:lang w:bidi="ar-MA"/>
        </w:rPr>
        <w:t xml:space="preserve"> وتلقينه المعرفة الصحيحة التي تخاطب الوجدان والروح</w:t>
      </w:r>
      <w:r w:rsidR="001D585A">
        <w:rPr>
          <w:rFonts w:ascii="Traditional Arabic" w:hAnsi="Traditional Arabic" w:cs="Traditional Arabic"/>
          <w:sz w:val="36"/>
          <w:szCs w:val="36"/>
          <w:rtl/>
          <w:lang w:bidi="ar-MA"/>
        </w:rPr>
        <w:t>.</w:t>
      </w:r>
      <w:r w:rsidR="008D1662">
        <w:rPr>
          <w:rFonts w:ascii="Traditional Arabic" w:hAnsi="Traditional Arabic" w:cs="Traditional Arabic"/>
          <w:sz w:val="36"/>
          <w:szCs w:val="36"/>
          <w:rtl/>
          <w:lang w:bidi="ar-MA"/>
        </w:rPr>
        <w:t xml:space="preserve"> فالفرد هو "</w:t>
      </w:r>
      <w:r w:rsidR="004F50F4" w:rsidRPr="001D585A">
        <w:rPr>
          <w:rFonts w:ascii="Traditional Arabic" w:hAnsi="Traditional Arabic" w:cs="Traditional Arabic"/>
          <w:sz w:val="36"/>
          <w:szCs w:val="36"/>
          <w:rtl/>
          <w:lang w:bidi="ar-MA"/>
        </w:rPr>
        <w:t xml:space="preserve">السيد المحترم " الذي </w:t>
      </w:r>
      <w:r w:rsidR="004F50F4" w:rsidRPr="001D585A">
        <w:rPr>
          <w:rFonts w:ascii="Traditional Arabic" w:hAnsi="Traditional Arabic" w:cs="Traditional Arabic"/>
          <w:sz w:val="36"/>
          <w:szCs w:val="36"/>
          <w:rtl/>
          <w:lang w:bidi="ar-MA"/>
        </w:rPr>
        <w:lastRenderedPageBreak/>
        <w:t>يتمتع بالمساواة مع بقية أقرانه لأنه " الكريم خلقا</w:t>
      </w:r>
      <w:r w:rsidR="001D585A">
        <w:rPr>
          <w:rFonts w:ascii="Traditional Arabic" w:hAnsi="Traditional Arabic" w:cs="Traditional Arabic"/>
          <w:sz w:val="36"/>
          <w:szCs w:val="36"/>
          <w:rtl/>
          <w:lang w:bidi="ar-MA"/>
        </w:rPr>
        <w:t>،</w:t>
      </w:r>
      <w:r w:rsidR="004F50F4" w:rsidRPr="001D585A">
        <w:rPr>
          <w:rFonts w:ascii="Traditional Arabic" w:hAnsi="Traditional Arabic" w:cs="Traditional Arabic"/>
          <w:sz w:val="36"/>
          <w:szCs w:val="36"/>
          <w:rtl/>
          <w:lang w:bidi="ar-MA"/>
        </w:rPr>
        <w:t xml:space="preserve"> الصادق في عبادته</w:t>
      </w:r>
      <w:r w:rsidR="001D585A">
        <w:rPr>
          <w:rFonts w:ascii="Traditional Arabic" w:hAnsi="Traditional Arabic" w:cs="Traditional Arabic"/>
          <w:sz w:val="36"/>
          <w:szCs w:val="36"/>
          <w:rtl/>
          <w:lang w:bidi="ar-MA"/>
        </w:rPr>
        <w:t>،</w:t>
      </w:r>
      <w:r w:rsidR="004F50F4" w:rsidRPr="001D585A">
        <w:rPr>
          <w:rFonts w:ascii="Traditional Arabic" w:hAnsi="Traditional Arabic" w:cs="Traditional Arabic"/>
          <w:sz w:val="36"/>
          <w:szCs w:val="36"/>
          <w:rtl/>
          <w:lang w:bidi="ar-MA"/>
        </w:rPr>
        <w:t xml:space="preserve"> الذي يحترم نفسه</w:t>
      </w:r>
      <w:r w:rsidR="001D585A">
        <w:rPr>
          <w:rFonts w:ascii="Traditional Arabic" w:hAnsi="Traditional Arabic" w:cs="Traditional Arabic"/>
          <w:sz w:val="36"/>
          <w:szCs w:val="36"/>
          <w:rtl/>
          <w:lang w:bidi="ar-MA"/>
        </w:rPr>
        <w:t>،</w:t>
      </w:r>
      <w:r w:rsidR="004F50F4" w:rsidRPr="001D585A">
        <w:rPr>
          <w:rFonts w:ascii="Traditional Arabic" w:hAnsi="Traditional Arabic" w:cs="Traditional Arabic"/>
          <w:sz w:val="36"/>
          <w:szCs w:val="36"/>
          <w:rtl/>
          <w:lang w:bidi="ar-MA"/>
        </w:rPr>
        <w:t xml:space="preserve"> ويحترم غيره</w:t>
      </w:r>
      <w:r w:rsidR="001D585A">
        <w:rPr>
          <w:rFonts w:ascii="Traditional Arabic" w:hAnsi="Traditional Arabic" w:cs="Traditional Arabic"/>
          <w:sz w:val="36"/>
          <w:szCs w:val="36"/>
          <w:rtl/>
          <w:lang w:bidi="ar-MA"/>
        </w:rPr>
        <w:t>،</w:t>
      </w:r>
      <w:r w:rsidR="004F50F4" w:rsidRPr="001D585A">
        <w:rPr>
          <w:rFonts w:ascii="Traditional Arabic" w:hAnsi="Traditional Arabic" w:cs="Traditional Arabic"/>
          <w:sz w:val="36"/>
          <w:szCs w:val="36"/>
          <w:rtl/>
          <w:lang w:bidi="ar-MA"/>
        </w:rPr>
        <w:t xml:space="preserve"> ويتقيد في سلوكه وتعامله "</w:t>
      </w:r>
      <w:r w:rsidR="008D1662">
        <w:rPr>
          <w:rFonts w:ascii="Traditional Arabic" w:hAnsi="Traditional Arabic" w:cs="Traditional Arabic" w:hint="cs"/>
          <w:sz w:val="36"/>
          <w:szCs w:val="36"/>
          <w:rtl/>
          <w:lang w:bidi="ar-MA"/>
        </w:rPr>
        <w:t>.</w:t>
      </w:r>
    </w:p>
    <w:p w:rsidR="004F50F4" w:rsidRPr="001D585A" w:rsidRDefault="004F50F4"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و</w:t>
      </w:r>
      <w:r w:rsidR="001D585A">
        <w:rPr>
          <w:rFonts w:ascii="Traditional Arabic" w:hAnsi="Traditional Arabic" w:cs="Traditional Arabic"/>
          <w:sz w:val="36"/>
          <w:szCs w:val="36"/>
          <w:rtl/>
          <w:lang w:bidi="ar-MA"/>
        </w:rPr>
        <w:t xml:space="preserve">الإنسان </w:t>
      </w:r>
      <w:r w:rsidR="005736D3">
        <w:rPr>
          <w:rFonts w:ascii="Traditional Arabic" w:hAnsi="Traditional Arabic" w:cs="Traditional Arabic"/>
          <w:sz w:val="36"/>
          <w:szCs w:val="36"/>
          <w:rtl/>
          <w:lang w:bidi="ar-MA"/>
        </w:rPr>
        <w:t>حسب كونفوشيوس</w:t>
      </w:r>
      <w:r w:rsidR="008B11EB">
        <w:rPr>
          <w:rFonts w:ascii="Traditional Arabic" w:hAnsi="Traditional Arabic" w:cs="Traditional Arabic" w:hint="cs"/>
          <w:sz w:val="36"/>
          <w:szCs w:val="36"/>
          <w:rtl/>
          <w:lang w:bidi="ar-MA"/>
        </w:rPr>
        <w:t xml:space="preserve"> ،</w:t>
      </w:r>
      <w:r w:rsidR="005736D3">
        <w:rPr>
          <w:rFonts w:ascii="Traditional Arabic" w:hAnsi="Traditional Arabic" w:cs="Traditional Arabic"/>
          <w:sz w:val="36"/>
          <w:szCs w:val="36"/>
          <w:rtl/>
          <w:lang w:bidi="ar-MA"/>
        </w:rPr>
        <w:t xml:space="preserve"> يجب </w:t>
      </w:r>
      <w:r w:rsidR="005736D3">
        <w:rPr>
          <w:rFonts w:ascii="Traditional Arabic" w:hAnsi="Traditional Arabic" w:cs="Traditional Arabic" w:hint="cs"/>
          <w:sz w:val="36"/>
          <w:szCs w:val="36"/>
          <w:rtl/>
          <w:lang w:bidi="ar-MA"/>
        </w:rPr>
        <w:t>أ</w:t>
      </w:r>
      <w:r w:rsidR="008D1662">
        <w:rPr>
          <w:rFonts w:ascii="Traditional Arabic" w:hAnsi="Traditional Arabic" w:cs="Traditional Arabic"/>
          <w:sz w:val="36"/>
          <w:szCs w:val="36"/>
          <w:rtl/>
          <w:lang w:bidi="ar-MA"/>
        </w:rPr>
        <w:t>ن تتوفر فيه ثمانية خصال</w:t>
      </w:r>
      <w:r w:rsidRPr="001D585A">
        <w:rPr>
          <w:rFonts w:ascii="Traditional Arabic" w:hAnsi="Traditional Arabic" w:cs="Traditional Arabic"/>
          <w:sz w:val="36"/>
          <w:szCs w:val="36"/>
          <w:rtl/>
          <w:lang w:bidi="ar-MA"/>
        </w:rPr>
        <w:t>: احترامه لوالديه</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طاعته للأخ الأكبر منه سنا</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التزامه بالوفاء</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الإخلاص في عمله</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الحشمة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الأدب</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الحياء</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والإحساس بالخجل</w:t>
      </w:r>
      <w:r w:rsidRPr="001D585A">
        <w:rPr>
          <w:rStyle w:val="Appelnotedebasdep"/>
          <w:rFonts w:ascii="Traditional Arabic" w:hAnsi="Traditional Arabic" w:cs="Traditional Arabic"/>
          <w:sz w:val="36"/>
          <w:szCs w:val="36"/>
          <w:rtl/>
          <w:lang w:bidi="ar-MA"/>
        </w:rPr>
        <w:footnoteReference w:id="21"/>
      </w:r>
      <w:r w:rsidR="008D1662">
        <w:rPr>
          <w:rFonts w:ascii="Traditional Arabic" w:hAnsi="Traditional Arabic" w:cs="Traditional Arabic" w:hint="cs"/>
          <w:sz w:val="36"/>
          <w:szCs w:val="36"/>
          <w:rtl/>
          <w:lang w:bidi="ar-MA"/>
        </w:rPr>
        <w:t>.</w:t>
      </w:r>
    </w:p>
    <w:p w:rsidR="004F50F4" w:rsidRPr="001D585A" w:rsidRDefault="004F50F4" w:rsidP="008B11EB">
      <w:pPr>
        <w:bidi/>
        <w:jc w:val="both"/>
        <w:rPr>
          <w:rFonts w:ascii="Traditional Arabic" w:hAnsi="Traditional Arabic" w:cs="Traditional Arabic"/>
          <w:sz w:val="36"/>
          <w:szCs w:val="36"/>
          <w:rtl/>
        </w:rPr>
      </w:pPr>
      <w:r w:rsidRPr="001D585A">
        <w:rPr>
          <w:rFonts w:ascii="Traditional Arabic" w:hAnsi="Traditional Arabic" w:cs="Traditional Arabic"/>
          <w:sz w:val="36"/>
          <w:szCs w:val="36"/>
          <w:rtl/>
          <w:lang w:bidi="ar-MA"/>
        </w:rPr>
        <w:t>كما أنه يتعين على الفرد  أن  يتعامل مع  الآخرين بالشيء الذي يحبه ويرضاه لنفسه</w:t>
      </w:r>
      <w:r w:rsidR="001D585A">
        <w:rPr>
          <w:rFonts w:ascii="Traditional Arabic" w:hAnsi="Traditional Arabic" w:cs="Traditional Arabic"/>
          <w:sz w:val="36"/>
          <w:szCs w:val="36"/>
          <w:rtl/>
          <w:lang w:bidi="ar-MA"/>
        </w:rPr>
        <w:t>.</w:t>
      </w:r>
    </w:p>
    <w:p w:rsidR="005F2A60" w:rsidRPr="001D585A" w:rsidRDefault="004F50F4"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لقد كان هم كونفوشيوس هو التعرف على حقيقة هذا الكائن البشري الغريب الأطوار لتخليقه وتقويم سلوكه في الاتجاه الصحيح " أنا لست حزينا لأن الناس لا تعرفني ولكنني حزين لأنني لا أعرف الناس "</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ويبدو أن أحسن وسيلة حسب كونفوشيوس لاستيعاب وفهم هذه القيم الخلقية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هو حث الناس على إعمال العقل في</w:t>
      </w:r>
      <w:r w:rsidR="005736D3">
        <w:rPr>
          <w:rFonts w:ascii="Traditional Arabic" w:hAnsi="Traditional Arabic" w:cs="Traditional Arabic"/>
          <w:sz w:val="36"/>
          <w:szCs w:val="36"/>
          <w:rtl/>
          <w:lang w:bidi="ar-MA"/>
        </w:rPr>
        <w:t xml:space="preserve"> ما ينفعهم ويضمن صيانة حقوقهم "</w:t>
      </w:r>
      <w:r w:rsidRPr="001D585A">
        <w:rPr>
          <w:rFonts w:ascii="Traditional Arabic" w:hAnsi="Traditional Arabic" w:cs="Traditional Arabic"/>
          <w:sz w:val="36"/>
          <w:szCs w:val="36"/>
          <w:rtl/>
          <w:lang w:bidi="ar-MA"/>
        </w:rPr>
        <w:t>ما أشقى الرجل الذي يملأ بطنه بالطعام طوال اليوم دون أن يجهد عقله في شيء</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w:t>
      </w:r>
      <w:r w:rsidRPr="001D585A">
        <w:rPr>
          <w:rStyle w:val="Appelnotedebasdep"/>
          <w:rFonts w:ascii="Traditional Arabic" w:hAnsi="Traditional Arabic" w:cs="Traditional Arabic"/>
          <w:sz w:val="36"/>
          <w:szCs w:val="36"/>
          <w:rtl/>
          <w:lang w:bidi="ar-MA"/>
        </w:rPr>
        <w:footnoteReference w:id="22"/>
      </w:r>
      <w:r w:rsidR="005736D3">
        <w:rPr>
          <w:rFonts w:ascii="Traditional Arabic" w:hAnsi="Traditional Arabic" w:cs="Traditional Arabic" w:hint="cs"/>
          <w:sz w:val="36"/>
          <w:szCs w:val="36"/>
          <w:rtl/>
          <w:lang w:bidi="ar-MA"/>
        </w:rPr>
        <w:t>.</w:t>
      </w:r>
    </w:p>
    <w:p w:rsidR="003F4ADE" w:rsidRPr="001D585A" w:rsidRDefault="005F2A60"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إن مثل هذه </w:t>
      </w:r>
      <w:r w:rsidR="009B4DF9" w:rsidRPr="001D585A">
        <w:rPr>
          <w:rFonts w:ascii="Traditional Arabic" w:hAnsi="Traditional Arabic" w:cs="Traditional Arabic" w:hint="cs"/>
          <w:sz w:val="36"/>
          <w:szCs w:val="36"/>
          <w:rtl/>
          <w:lang w:bidi="ar-MA"/>
        </w:rPr>
        <w:t>الأفكار</w:t>
      </w:r>
      <w:r w:rsidR="003F4ADE" w:rsidRPr="001D585A">
        <w:rPr>
          <w:rFonts w:ascii="Traditional Arabic" w:hAnsi="Traditional Arabic" w:cs="Traditional Arabic"/>
          <w:sz w:val="36"/>
          <w:szCs w:val="36"/>
          <w:rtl/>
          <w:lang w:bidi="ar-MA"/>
        </w:rPr>
        <w:t xml:space="preserve"> وقواعد</w:t>
      </w:r>
      <w:r w:rsidR="001D585A">
        <w:rPr>
          <w:rFonts w:ascii="Traditional Arabic" w:hAnsi="Traditional Arabic" w:cs="Traditional Arabic"/>
          <w:sz w:val="36"/>
          <w:szCs w:val="36"/>
          <w:rtl/>
          <w:lang w:bidi="ar-MA"/>
        </w:rPr>
        <w:t>،</w:t>
      </w:r>
      <w:r w:rsidR="003F4ADE" w:rsidRPr="001D585A">
        <w:rPr>
          <w:rFonts w:ascii="Traditional Arabic" w:hAnsi="Traditional Arabic" w:cs="Traditional Arabic"/>
          <w:sz w:val="36"/>
          <w:szCs w:val="36"/>
          <w:rtl/>
          <w:lang w:bidi="ar-MA"/>
        </w:rPr>
        <w:t xml:space="preserve"> </w:t>
      </w:r>
      <w:r w:rsidRPr="001D585A">
        <w:rPr>
          <w:rFonts w:ascii="Traditional Arabic" w:hAnsi="Traditional Arabic" w:cs="Traditional Arabic"/>
          <w:sz w:val="36"/>
          <w:szCs w:val="36"/>
          <w:rtl/>
          <w:lang w:bidi="ar-MA"/>
        </w:rPr>
        <w:t xml:space="preserve"> تعتبر بمثابة قيم خلقية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من شأنها </w:t>
      </w:r>
      <w:r w:rsidR="003F4ADE" w:rsidRPr="001D585A">
        <w:rPr>
          <w:rFonts w:ascii="Traditional Arabic" w:hAnsi="Traditional Arabic" w:cs="Traditional Arabic"/>
          <w:sz w:val="36"/>
          <w:szCs w:val="36"/>
          <w:rtl/>
          <w:lang w:bidi="ar-MA"/>
        </w:rPr>
        <w:t>أ</w:t>
      </w:r>
      <w:r w:rsidRPr="001D585A">
        <w:rPr>
          <w:rFonts w:ascii="Traditional Arabic" w:hAnsi="Traditional Arabic" w:cs="Traditional Arabic"/>
          <w:sz w:val="36"/>
          <w:szCs w:val="36"/>
          <w:rtl/>
          <w:lang w:bidi="ar-MA"/>
        </w:rPr>
        <w:t xml:space="preserve">ن تربي </w:t>
      </w:r>
      <w:r w:rsidR="001D585A">
        <w:rPr>
          <w:rFonts w:ascii="Traditional Arabic" w:hAnsi="Traditional Arabic" w:cs="Traditional Arabic"/>
          <w:sz w:val="36"/>
          <w:szCs w:val="36"/>
          <w:rtl/>
          <w:lang w:bidi="ar-MA"/>
        </w:rPr>
        <w:t xml:space="preserve">الإنسان </w:t>
      </w:r>
      <w:r w:rsidRPr="001D585A">
        <w:rPr>
          <w:rFonts w:ascii="Traditional Arabic" w:hAnsi="Traditional Arabic" w:cs="Traditional Arabic"/>
          <w:sz w:val="36"/>
          <w:szCs w:val="36"/>
          <w:rtl/>
          <w:lang w:bidi="ar-MA"/>
        </w:rPr>
        <w:t>على المحبة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الإخاء والتعاون بدل الجبروت</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الظلم والقتل</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غير أن التعاليم السماوية الثلاثة جاءت أكثر </w:t>
      </w:r>
      <w:r w:rsidR="003F4ADE" w:rsidRPr="001D585A">
        <w:rPr>
          <w:rFonts w:ascii="Traditional Arabic" w:hAnsi="Traditional Arabic" w:cs="Traditional Arabic"/>
          <w:sz w:val="36"/>
          <w:szCs w:val="36"/>
          <w:rtl/>
          <w:lang w:bidi="ar-MA"/>
        </w:rPr>
        <w:t xml:space="preserve">دعامة لمكارم </w:t>
      </w:r>
      <w:r w:rsidR="009B4DF9" w:rsidRPr="001D585A">
        <w:rPr>
          <w:rFonts w:ascii="Traditional Arabic" w:hAnsi="Traditional Arabic" w:cs="Traditional Arabic" w:hint="cs"/>
          <w:sz w:val="36"/>
          <w:szCs w:val="36"/>
          <w:rtl/>
          <w:lang w:bidi="ar-MA"/>
        </w:rPr>
        <w:t>الأخلاق</w:t>
      </w:r>
      <w:r w:rsidR="003F4ADE" w:rsidRPr="001D585A">
        <w:rPr>
          <w:rFonts w:ascii="Traditional Arabic" w:hAnsi="Traditional Arabic" w:cs="Traditional Arabic"/>
          <w:sz w:val="36"/>
          <w:szCs w:val="36"/>
          <w:rtl/>
          <w:lang w:bidi="ar-MA"/>
        </w:rPr>
        <w:t xml:space="preserve"> والتربية على اعتبار أنها رسائل سماوية موحى بها</w:t>
      </w:r>
      <w:r w:rsidR="001D585A">
        <w:rPr>
          <w:rFonts w:ascii="Traditional Arabic" w:hAnsi="Traditional Arabic" w:cs="Traditional Arabic"/>
          <w:sz w:val="36"/>
          <w:szCs w:val="36"/>
          <w:rtl/>
          <w:lang w:bidi="ar-MA"/>
        </w:rPr>
        <w:t>،</w:t>
      </w:r>
      <w:r w:rsidR="009B4DF9">
        <w:rPr>
          <w:rFonts w:ascii="Traditional Arabic" w:hAnsi="Traditional Arabic" w:cs="Traditional Arabic"/>
          <w:sz w:val="36"/>
          <w:szCs w:val="36"/>
          <w:rtl/>
          <w:lang w:bidi="ar-MA"/>
        </w:rPr>
        <w:t xml:space="preserve"> وليس مجرد عمل بشري</w:t>
      </w:r>
      <w:r w:rsidR="009B4DF9">
        <w:rPr>
          <w:rFonts w:ascii="Traditional Arabic" w:hAnsi="Traditional Arabic" w:cs="Traditional Arabic" w:hint="cs"/>
          <w:sz w:val="36"/>
          <w:szCs w:val="36"/>
          <w:rtl/>
          <w:lang w:bidi="ar-MA"/>
        </w:rPr>
        <w:t>.</w:t>
      </w:r>
    </w:p>
    <w:p w:rsidR="007D65C0" w:rsidRPr="009B4DF9" w:rsidRDefault="007A6836" w:rsidP="001D585A">
      <w:pPr>
        <w:bidi/>
        <w:ind w:firstLine="397"/>
        <w:jc w:val="both"/>
        <w:rPr>
          <w:rFonts w:ascii="Traditional Arabic" w:hAnsi="Traditional Arabic" w:cs="Traditional Arabic"/>
          <w:b/>
          <w:bCs/>
          <w:color w:val="00B050"/>
          <w:sz w:val="36"/>
          <w:szCs w:val="36"/>
          <w:rtl/>
          <w:lang w:bidi="ar-MA"/>
        </w:rPr>
      </w:pPr>
      <w:r w:rsidRPr="009B4DF9">
        <w:rPr>
          <w:rFonts w:ascii="Traditional Arabic" w:hAnsi="Traditional Arabic" w:cs="Traditional Arabic"/>
          <w:b/>
          <w:bCs/>
          <w:color w:val="00B050"/>
          <w:sz w:val="36"/>
          <w:szCs w:val="36"/>
          <w:rtl/>
          <w:lang w:bidi="ar-MA"/>
        </w:rPr>
        <w:t xml:space="preserve">الفقرة الثانية : </w:t>
      </w:r>
      <w:r w:rsidR="007D65C0" w:rsidRPr="009B4DF9">
        <w:rPr>
          <w:rFonts w:ascii="Traditional Arabic" w:hAnsi="Traditional Arabic" w:cs="Traditional Arabic"/>
          <w:b/>
          <w:bCs/>
          <w:color w:val="00B050"/>
          <w:sz w:val="36"/>
          <w:szCs w:val="36"/>
          <w:rtl/>
          <w:lang w:bidi="ar-MA"/>
        </w:rPr>
        <w:t xml:space="preserve">موقع القيم </w:t>
      </w:r>
      <w:r w:rsidR="009B4DF9" w:rsidRPr="009B4DF9">
        <w:rPr>
          <w:rFonts w:ascii="Traditional Arabic" w:hAnsi="Traditional Arabic" w:cs="Traditional Arabic" w:hint="cs"/>
          <w:b/>
          <w:bCs/>
          <w:color w:val="00B050"/>
          <w:sz w:val="36"/>
          <w:szCs w:val="36"/>
          <w:rtl/>
          <w:lang w:bidi="ar-MA"/>
        </w:rPr>
        <w:t>الإنسانية</w:t>
      </w:r>
      <w:r w:rsidR="009B4DF9" w:rsidRPr="009B4DF9">
        <w:rPr>
          <w:rFonts w:ascii="Traditional Arabic" w:hAnsi="Traditional Arabic" w:cs="Traditional Arabic"/>
          <w:b/>
          <w:bCs/>
          <w:color w:val="00B050"/>
          <w:sz w:val="36"/>
          <w:szCs w:val="36"/>
          <w:rtl/>
          <w:lang w:bidi="ar-MA"/>
        </w:rPr>
        <w:t xml:space="preserve"> السمحة في الشرائع السماوية </w:t>
      </w:r>
    </w:p>
    <w:p w:rsidR="00E2715B" w:rsidRPr="001D585A" w:rsidRDefault="00E2715B"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لا شك </w:t>
      </w:r>
      <w:r w:rsidR="009B4DF9" w:rsidRPr="001D585A">
        <w:rPr>
          <w:rFonts w:ascii="Traditional Arabic" w:hAnsi="Traditional Arabic" w:cs="Traditional Arabic" w:hint="cs"/>
          <w:sz w:val="36"/>
          <w:szCs w:val="36"/>
          <w:rtl/>
          <w:lang w:bidi="ar-MA"/>
        </w:rPr>
        <w:t>أن</w:t>
      </w:r>
      <w:r w:rsidRPr="001D585A">
        <w:rPr>
          <w:rFonts w:ascii="Traditional Arabic" w:hAnsi="Traditional Arabic" w:cs="Traditional Arabic"/>
          <w:sz w:val="36"/>
          <w:szCs w:val="36"/>
          <w:rtl/>
          <w:lang w:bidi="ar-MA"/>
        </w:rPr>
        <w:t xml:space="preserve"> التعامل مع الشرائع السماوية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يحتاج إلى حذر شديد ودقة أكبر</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سيما على مستوى استنباط القيم </w:t>
      </w:r>
      <w:r w:rsidR="009B4DF9" w:rsidRPr="001D585A">
        <w:rPr>
          <w:rFonts w:ascii="Traditional Arabic" w:hAnsi="Traditional Arabic" w:cs="Traditional Arabic" w:hint="cs"/>
          <w:sz w:val="36"/>
          <w:szCs w:val="36"/>
          <w:rtl/>
          <w:lang w:bidi="ar-MA"/>
        </w:rPr>
        <w:t>الإنسانية</w:t>
      </w:r>
      <w:r w:rsidRPr="001D585A">
        <w:rPr>
          <w:rFonts w:ascii="Traditional Arabic" w:hAnsi="Traditional Arabic" w:cs="Traditional Arabic"/>
          <w:sz w:val="36"/>
          <w:szCs w:val="36"/>
          <w:rtl/>
          <w:lang w:bidi="ar-MA"/>
        </w:rPr>
        <w:t xml:space="preserve"> والخلقية التي يجب أن يتحلى بها </w:t>
      </w:r>
      <w:r w:rsidR="001D585A">
        <w:rPr>
          <w:rFonts w:ascii="Traditional Arabic" w:hAnsi="Traditional Arabic" w:cs="Traditional Arabic"/>
          <w:sz w:val="36"/>
          <w:szCs w:val="36"/>
          <w:rtl/>
          <w:lang w:bidi="ar-MA"/>
        </w:rPr>
        <w:t xml:space="preserve">الإنسان </w:t>
      </w:r>
      <w:r w:rsidRPr="001D585A">
        <w:rPr>
          <w:rFonts w:ascii="Traditional Arabic" w:hAnsi="Traditional Arabic" w:cs="Traditional Arabic"/>
          <w:sz w:val="36"/>
          <w:szCs w:val="36"/>
          <w:rtl/>
          <w:lang w:bidi="ar-MA"/>
        </w:rPr>
        <w:t>في سلوكه ومعاملاته</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w:t>
      </w:r>
      <w:r w:rsidR="006E16D9" w:rsidRPr="001D585A">
        <w:rPr>
          <w:rFonts w:ascii="Traditional Arabic" w:hAnsi="Traditional Arabic" w:cs="Traditional Arabic"/>
          <w:sz w:val="36"/>
          <w:szCs w:val="36"/>
          <w:rtl/>
          <w:lang w:bidi="ar-MA"/>
        </w:rPr>
        <w:t>ذلك لأننا نتعامل مع كلام موحى به</w:t>
      </w:r>
      <w:r w:rsidR="001D585A">
        <w:rPr>
          <w:rFonts w:ascii="Traditional Arabic" w:hAnsi="Traditional Arabic" w:cs="Traditional Arabic"/>
          <w:sz w:val="36"/>
          <w:szCs w:val="36"/>
          <w:rtl/>
          <w:lang w:bidi="ar-MA"/>
        </w:rPr>
        <w:t>،</w:t>
      </w:r>
      <w:r w:rsidR="00084E8E">
        <w:rPr>
          <w:rFonts w:ascii="Traditional Arabic" w:hAnsi="Traditional Arabic" w:cs="Traditional Arabic"/>
          <w:sz w:val="36"/>
          <w:szCs w:val="36"/>
          <w:rtl/>
          <w:lang w:bidi="ar-MA"/>
        </w:rPr>
        <w:t xml:space="preserve"> وليس </w:t>
      </w:r>
      <w:r w:rsidR="006E16D9" w:rsidRPr="001D585A">
        <w:rPr>
          <w:rFonts w:ascii="Traditional Arabic" w:hAnsi="Traditional Arabic" w:cs="Traditional Arabic"/>
          <w:sz w:val="36"/>
          <w:szCs w:val="36"/>
          <w:rtl/>
          <w:lang w:bidi="ar-MA"/>
        </w:rPr>
        <w:t>مجرد تصورات وتأملات خاصة باجتهادات بشرية</w:t>
      </w:r>
    </w:p>
    <w:p w:rsidR="00FC3D7D" w:rsidRPr="001D585A" w:rsidRDefault="001E7FE0"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lastRenderedPageBreak/>
        <w:t>وحيث إن الهدف من ا</w:t>
      </w:r>
      <w:r w:rsidR="00F6374C">
        <w:rPr>
          <w:rFonts w:ascii="Traditional Arabic" w:hAnsi="Traditional Arabic" w:cs="Traditional Arabic"/>
          <w:sz w:val="36"/>
          <w:szCs w:val="36"/>
          <w:rtl/>
          <w:lang w:bidi="ar-MA"/>
        </w:rPr>
        <w:t>لبحث في الشرائع السماوية الثلاث</w:t>
      </w:r>
      <w:r w:rsidR="00F6374C">
        <w:rPr>
          <w:rFonts w:ascii="Traditional Arabic" w:hAnsi="Traditional Arabic" w:cs="Traditional Arabic" w:hint="cs"/>
          <w:sz w:val="36"/>
          <w:szCs w:val="36"/>
          <w:rtl/>
          <w:lang w:bidi="ar-MA"/>
        </w:rPr>
        <w:t xml:space="preserve"> ، </w:t>
      </w:r>
      <w:r w:rsidRPr="001D585A">
        <w:rPr>
          <w:rFonts w:ascii="Traditional Arabic" w:hAnsi="Traditional Arabic" w:cs="Traditional Arabic"/>
          <w:sz w:val="36"/>
          <w:szCs w:val="36"/>
          <w:rtl/>
          <w:lang w:bidi="ar-MA"/>
        </w:rPr>
        <w:t xml:space="preserve">هو البحث عن القواسم المشتركة المتعلقة بالقيم </w:t>
      </w:r>
      <w:r w:rsidR="009B4DF9" w:rsidRPr="001D585A">
        <w:rPr>
          <w:rFonts w:ascii="Traditional Arabic" w:hAnsi="Traditional Arabic" w:cs="Traditional Arabic" w:hint="cs"/>
          <w:sz w:val="36"/>
          <w:szCs w:val="36"/>
          <w:rtl/>
          <w:lang w:bidi="ar-MA"/>
        </w:rPr>
        <w:t>الإنسانية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فإننا </w:t>
      </w:r>
      <w:r w:rsidR="009B4DF9">
        <w:rPr>
          <w:rFonts w:ascii="Traditional Arabic" w:hAnsi="Traditional Arabic" w:cs="Traditional Arabic"/>
          <w:sz w:val="36"/>
          <w:szCs w:val="36"/>
          <w:rtl/>
          <w:lang w:bidi="ar-MA"/>
        </w:rPr>
        <w:t>لن نتطرق إلى المواضيع التي هي م</w:t>
      </w:r>
      <w:r w:rsidR="009B4DF9">
        <w:rPr>
          <w:rFonts w:ascii="Traditional Arabic" w:hAnsi="Traditional Arabic" w:cs="Traditional Arabic" w:hint="cs"/>
          <w:sz w:val="36"/>
          <w:szCs w:val="36"/>
          <w:rtl/>
          <w:lang w:bidi="ar-MA"/>
        </w:rPr>
        <w:t>ث</w:t>
      </w:r>
      <w:r w:rsidRPr="001D585A">
        <w:rPr>
          <w:rFonts w:ascii="Traditional Arabic" w:hAnsi="Traditional Arabic" w:cs="Traditional Arabic"/>
          <w:sz w:val="36"/>
          <w:szCs w:val="36"/>
          <w:rtl/>
          <w:lang w:bidi="ar-MA"/>
        </w:rPr>
        <w:t xml:space="preserve">ار خلاف أو مس بكرامة </w:t>
      </w:r>
      <w:r w:rsidR="001D585A">
        <w:rPr>
          <w:rFonts w:ascii="Traditional Arabic" w:hAnsi="Traditional Arabic" w:cs="Traditional Arabic"/>
          <w:sz w:val="36"/>
          <w:szCs w:val="36"/>
          <w:rtl/>
          <w:lang w:bidi="ar-MA"/>
        </w:rPr>
        <w:t xml:space="preserve">الإنسان </w:t>
      </w:r>
      <w:r w:rsidRPr="001D585A">
        <w:rPr>
          <w:rFonts w:ascii="Traditional Arabic" w:hAnsi="Traditional Arabic" w:cs="Traditional Arabic"/>
          <w:sz w:val="36"/>
          <w:szCs w:val="36"/>
          <w:rtl/>
          <w:lang w:bidi="ar-MA"/>
        </w:rPr>
        <w:t>وحقوقه والمتمخضة عن بعض التحريفات</w:t>
      </w:r>
      <w:r w:rsidR="00FC3D7D" w:rsidRPr="001D585A">
        <w:rPr>
          <w:rFonts w:ascii="Traditional Arabic" w:hAnsi="Traditional Arabic" w:cs="Traditional Arabic"/>
          <w:sz w:val="36"/>
          <w:szCs w:val="36"/>
          <w:rtl/>
          <w:lang w:bidi="ar-MA"/>
        </w:rPr>
        <w:t xml:space="preserve"> والتحويرات</w:t>
      </w:r>
      <w:r w:rsidRPr="001D585A">
        <w:rPr>
          <w:rFonts w:ascii="Traditional Arabic" w:hAnsi="Traditional Arabic" w:cs="Traditional Arabic"/>
          <w:sz w:val="36"/>
          <w:szCs w:val="36"/>
          <w:rtl/>
          <w:lang w:bidi="ar-MA"/>
        </w:rPr>
        <w:t xml:space="preserve"> التي </w:t>
      </w:r>
      <w:r w:rsidR="00FC3D7D" w:rsidRPr="001D585A">
        <w:rPr>
          <w:rFonts w:ascii="Traditional Arabic" w:hAnsi="Traditional Arabic" w:cs="Traditional Arabic"/>
          <w:sz w:val="36"/>
          <w:szCs w:val="36"/>
          <w:rtl/>
          <w:lang w:bidi="ar-MA"/>
        </w:rPr>
        <w:t>لا تنسجم مع المنطق والعقل</w:t>
      </w:r>
      <w:r w:rsidR="005736D3">
        <w:rPr>
          <w:rFonts w:ascii="Traditional Arabic" w:hAnsi="Traditional Arabic" w:cs="Traditional Arabic" w:hint="cs"/>
          <w:sz w:val="36"/>
          <w:szCs w:val="36"/>
          <w:rtl/>
          <w:lang w:bidi="ar-MA"/>
        </w:rPr>
        <w:t>.</w:t>
      </w:r>
    </w:p>
    <w:p w:rsidR="00FC3D7D" w:rsidRPr="001D585A" w:rsidRDefault="00505FF5" w:rsidP="004947BF">
      <w:pPr>
        <w:bidi/>
        <w:ind w:firstLine="397"/>
        <w:jc w:val="both"/>
        <w:rPr>
          <w:rFonts w:ascii="Traditional Arabic" w:hAnsi="Traditional Arabic" w:cs="Traditional Arabic"/>
          <w:sz w:val="36"/>
          <w:szCs w:val="36"/>
          <w:lang w:bidi="ar-MA"/>
        </w:rPr>
      </w:pPr>
      <w:r w:rsidRPr="004947BF">
        <w:rPr>
          <w:rFonts w:ascii="Traditional Arabic" w:hAnsi="Traditional Arabic" w:cs="Traditional Arabic"/>
          <w:sz w:val="36"/>
          <w:szCs w:val="36"/>
          <w:rtl/>
          <w:lang w:bidi="ar-MA"/>
        </w:rPr>
        <w:t xml:space="preserve">- </w:t>
      </w:r>
      <w:r w:rsidR="000B1994">
        <w:rPr>
          <w:rFonts w:ascii="Traditional Arabic" w:hAnsi="Traditional Arabic" w:cs="Traditional Arabic" w:hint="cs"/>
          <w:sz w:val="36"/>
          <w:szCs w:val="36"/>
          <w:rtl/>
          <w:lang w:bidi="ar-MA"/>
        </w:rPr>
        <w:t>ف</w:t>
      </w:r>
      <w:r w:rsidR="00FC3D7D" w:rsidRPr="004947BF">
        <w:rPr>
          <w:rFonts w:ascii="Traditional Arabic" w:hAnsi="Traditional Arabic" w:cs="Traditional Arabic"/>
          <w:sz w:val="36"/>
          <w:szCs w:val="36"/>
          <w:rtl/>
          <w:lang w:bidi="ar-MA"/>
        </w:rPr>
        <w:t>على مستوى الشريعة اليهودية</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يمكن </w:t>
      </w:r>
      <w:r w:rsidR="005736D3" w:rsidRPr="001D585A">
        <w:rPr>
          <w:rFonts w:ascii="Traditional Arabic" w:hAnsi="Traditional Arabic" w:cs="Traditional Arabic" w:hint="cs"/>
          <w:sz w:val="36"/>
          <w:szCs w:val="36"/>
          <w:rtl/>
          <w:lang w:bidi="ar-MA"/>
        </w:rPr>
        <w:t>أن</w:t>
      </w:r>
      <w:r w:rsidR="00FC3D7D" w:rsidRPr="001D585A">
        <w:rPr>
          <w:rFonts w:ascii="Traditional Arabic" w:hAnsi="Traditional Arabic" w:cs="Traditional Arabic"/>
          <w:sz w:val="36"/>
          <w:szCs w:val="36"/>
          <w:rtl/>
          <w:lang w:bidi="ar-MA"/>
        </w:rPr>
        <w:t xml:space="preserve"> نستحضر الوصايا العشر التي كلم الله بها موسى</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w:t>
      </w:r>
      <w:r w:rsidR="004947BF">
        <w:rPr>
          <w:rFonts w:ascii="Traditional Arabic" w:hAnsi="Traditional Arabic" w:cs="Traditional Arabic" w:hint="cs"/>
          <w:sz w:val="36"/>
          <w:szCs w:val="36"/>
          <w:rtl/>
          <w:lang w:bidi="ar-MA"/>
        </w:rPr>
        <w:t>و</w:t>
      </w:r>
      <w:r w:rsidR="00FC3D7D" w:rsidRPr="001D585A">
        <w:rPr>
          <w:rFonts w:ascii="Traditional Arabic" w:hAnsi="Traditional Arabic" w:cs="Traditional Arabic"/>
          <w:sz w:val="36"/>
          <w:szCs w:val="36"/>
          <w:rtl/>
          <w:lang w:bidi="ar-MA"/>
        </w:rPr>
        <w:t>التي دعت إلى التوحيد</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والسلام والابتعاد عن العنف عن </w:t>
      </w:r>
      <w:r w:rsidR="000128A4" w:rsidRPr="001D585A">
        <w:rPr>
          <w:rFonts w:ascii="Traditional Arabic" w:hAnsi="Traditional Arabic" w:cs="Traditional Arabic" w:hint="cs"/>
          <w:sz w:val="36"/>
          <w:szCs w:val="36"/>
          <w:rtl/>
          <w:lang w:bidi="ar-MA"/>
        </w:rPr>
        <w:t>طريق احترام</w:t>
      </w:r>
      <w:r w:rsidR="00FC3D7D" w:rsidRPr="001D585A">
        <w:rPr>
          <w:rFonts w:ascii="Traditional Arabic" w:hAnsi="Traditional Arabic" w:cs="Traditional Arabic"/>
          <w:sz w:val="36"/>
          <w:szCs w:val="36"/>
          <w:rtl/>
          <w:lang w:bidi="ar-MA"/>
        </w:rPr>
        <w:t xml:space="preserve"> </w:t>
      </w:r>
      <w:r w:rsidR="000128A4" w:rsidRPr="001D585A">
        <w:rPr>
          <w:rFonts w:ascii="Traditional Arabic" w:hAnsi="Traditional Arabic" w:cs="Traditional Arabic" w:hint="cs"/>
          <w:sz w:val="36"/>
          <w:szCs w:val="36"/>
          <w:rtl/>
          <w:lang w:bidi="ar-MA"/>
        </w:rPr>
        <w:t>حق الحياة</w:t>
      </w:r>
      <w:r w:rsidR="00FC3D7D" w:rsidRPr="001D585A">
        <w:rPr>
          <w:rFonts w:ascii="Traditional Arabic" w:hAnsi="Traditional Arabic" w:cs="Traditional Arabic"/>
          <w:sz w:val="36"/>
          <w:szCs w:val="36"/>
          <w:rtl/>
          <w:lang w:bidi="ar-MA"/>
        </w:rPr>
        <w:t xml:space="preserve"> </w:t>
      </w:r>
      <w:r w:rsidR="004947BF">
        <w:rPr>
          <w:rFonts w:ascii="Traditional Arabic" w:hAnsi="Traditional Arabic" w:cs="Traditional Arabic" w:hint="cs"/>
          <w:sz w:val="36"/>
          <w:szCs w:val="36"/>
          <w:rtl/>
          <w:lang w:bidi="ar-MA"/>
        </w:rPr>
        <w:t>و</w:t>
      </w:r>
      <w:r w:rsidR="00FC3D7D" w:rsidRPr="001D585A">
        <w:rPr>
          <w:rFonts w:ascii="Traditional Arabic" w:hAnsi="Traditional Arabic" w:cs="Traditional Arabic"/>
          <w:sz w:val="36"/>
          <w:szCs w:val="36"/>
          <w:rtl/>
          <w:lang w:bidi="ar-MA"/>
        </w:rPr>
        <w:t xml:space="preserve"> منع القتل، </w:t>
      </w:r>
      <w:r w:rsidR="004947BF">
        <w:rPr>
          <w:rFonts w:ascii="Traditional Arabic" w:hAnsi="Traditional Arabic" w:cs="Traditional Arabic" w:hint="cs"/>
          <w:sz w:val="36"/>
          <w:szCs w:val="36"/>
          <w:rtl/>
          <w:lang w:bidi="ar-MA"/>
        </w:rPr>
        <w:t>و</w:t>
      </w:r>
      <w:r w:rsidR="00FC3D7D" w:rsidRPr="001D585A">
        <w:rPr>
          <w:rFonts w:ascii="Traditional Arabic" w:hAnsi="Traditional Arabic" w:cs="Traditional Arabic"/>
          <w:sz w:val="36"/>
          <w:szCs w:val="36"/>
          <w:rtl/>
          <w:lang w:bidi="ar-MA"/>
        </w:rPr>
        <w:t xml:space="preserve">حماية الملكية </w:t>
      </w:r>
      <w:r w:rsidR="000128A4" w:rsidRPr="001D585A">
        <w:rPr>
          <w:rFonts w:ascii="Traditional Arabic" w:hAnsi="Traditional Arabic" w:cs="Traditional Arabic" w:hint="cs"/>
          <w:sz w:val="36"/>
          <w:szCs w:val="36"/>
          <w:rtl/>
          <w:lang w:bidi="ar-MA"/>
        </w:rPr>
        <w:t>بعدم السرقة</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وعدم شهادة الزور</w:t>
      </w:r>
      <w:r w:rsidR="001D585A">
        <w:rPr>
          <w:rFonts w:ascii="Traditional Arabic" w:hAnsi="Traditional Arabic" w:cs="Traditional Arabic"/>
          <w:sz w:val="36"/>
          <w:szCs w:val="36"/>
          <w:rtl/>
          <w:lang w:bidi="ar-MA"/>
        </w:rPr>
        <w:t>.</w:t>
      </w:r>
      <w:r w:rsidR="009B4DF9">
        <w:rPr>
          <w:rFonts w:ascii="Traditional Arabic" w:hAnsi="Traditional Arabic" w:cs="Traditional Arabic"/>
          <w:sz w:val="36"/>
          <w:szCs w:val="36"/>
          <w:rtl/>
          <w:lang w:bidi="ar-MA"/>
        </w:rPr>
        <w:t>..إلخ</w:t>
      </w:r>
      <w:r w:rsidR="009B4DF9">
        <w:rPr>
          <w:rFonts w:ascii="Traditional Arabic" w:hAnsi="Traditional Arabic" w:cs="Traditional Arabic" w:hint="cs"/>
          <w:sz w:val="36"/>
          <w:szCs w:val="36"/>
          <w:rtl/>
          <w:lang w:bidi="ar-MA"/>
        </w:rPr>
        <w:t>.</w:t>
      </w:r>
    </w:p>
    <w:p w:rsidR="00FC3D7D" w:rsidRPr="001D585A" w:rsidRDefault="00032588" w:rsidP="001D585A">
      <w:pPr>
        <w:bidi/>
        <w:ind w:firstLine="397"/>
        <w:jc w:val="both"/>
        <w:rPr>
          <w:rFonts w:ascii="Traditional Arabic" w:hAnsi="Traditional Arabic" w:cs="Traditional Arabic"/>
          <w:sz w:val="36"/>
          <w:szCs w:val="36"/>
          <w:rtl/>
          <w:lang w:bidi="ar-MA"/>
        </w:rPr>
      </w:pPr>
      <w:r>
        <w:rPr>
          <w:rFonts w:ascii="Traditional Arabic" w:hAnsi="Traditional Arabic" w:cs="Traditional Arabic" w:hint="cs"/>
          <w:sz w:val="36"/>
          <w:szCs w:val="36"/>
          <w:rtl/>
          <w:lang w:bidi="ar-MA"/>
        </w:rPr>
        <w:t>وفي هذا المضمار ، نشير إلى أنه</w:t>
      </w:r>
      <w:r w:rsidR="00FC3D7D" w:rsidRPr="001D585A">
        <w:rPr>
          <w:rFonts w:ascii="Traditional Arabic" w:hAnsi="Traditional Arabic" w:cs="Traditional Arabic"/>
          <w:sz w:val="36"/>
          <w:szCs w:val="36"/>
          <w:rtl/>
          <w:lang w:bidi="ar-MA"/>
        </w:rPr>
        <w:t xml:space="preserve"> جاء في سفر الخروج</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الإصحاح 20</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الفقرة 2 / 16 " أنا الرب إلهك لا يكن لك آلهة أخرى أمامي</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لا تصنع  لك تمثالا منحوتا</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ولا صورة ما</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مما في السماء من فوق وما في الأرض من تحت، وما من الماء من تحت الأرض</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لا تسجد لهن ولا تعبدهن</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..أكرم أباك وأمك لكي تطول أيامك على الأرض التي يعطيك الرب إلهك</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لا تقتل</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لا تزن</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لا تسرق</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لا تشهد على قريبك شهادة زور</w:t>
      </w:r>
      <w:r w:rsidR="001D585A">
        <w:rPr>
          <w:rFonts w:ascii="Traditional Arabic" w:hAnsi="Traditional Arabic" w:cs="Traditional Arabic"/>
          <w:sz w:val="36"/>
          <w:szCs w:val="36"/>
          <w:rtl/>
          <w:lang w:bidi="ar-MA"/>
        </w:rPr>
        <w:t>،</w:t>
      </w:r>
      <w:r w:rsidR="00FC3D7D" w:rsidRPr="001D585A">
        <w:rPr>
          <w:rFonts w:ascii="Traditional Arabic" w:hAnsi="Traditional Arabic" w:cs="Traditional Arabic"/>
          <w:sz w:val="36"/>
          <w:szCs w:val="36"/>
          <w:rtl/>
          <w:lang w:bidi="ar-MA"/>
        </w:rPr>
        <w:t xml:space="preserve"> لا تشته بيت قريبك " </w:t>
      </w:r>
      <w:r w:rsidR="00FC3D7D" w:rsidRPr="001D585A">
        <w:rPr>
          <w:rStyle w:val="Appelnotedebasdep"/>
          <w:rFonts w:ascii="Traditional Arabic" w:hAnsi="Traditional Arabic" w:cs="Traditional Arabic"/>
          <w:sz w:val="36"/>
          <w:szCs w:val="36"/>
          <w:rtl/>
          <w:lang w:bidi="ar-MA"/>
        </w:rPr>
        <w:footnoteReference w:id="23"/>
      </w:r>
    </w:p>
    <w:p w:rsidR="009B4DF9" w:rsidRPr="001D585A" w:rsidRDefault="00FC3D7D" w:rsidP="009B4DF9">
      <w:pPr>
        <w:bidi/>
        <w:ind w:firstLine="397"/>
        <w:jc w:val="both"/>
        <w:outlineLvl w:val="0"/>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وهذا ما نجده أيضا في سفر التثنية </w:t>
      </w:r>
      <w:r w:rsidR="00996F7B">
        <w:rPr>
          <w:rFonts w:ascii="Traditional Arabic" w:hAnsi="Traditional Arabic" w:cs="Traditional Arabic"/>
          <w:sz w:val="36"/>
          <w:szCs w:val="36"/>
          <w:rtl/>
          <w:lang w:bidi="ar-MA"/>
        </w:rPr>
        <w:t>«</w:t>
      </w:r>
      <w:r w:rsidR="009B4DF9">
        <w:rPr>
          <w:rFonts w:ascii="Traditional Arabic" w:hAnsi="Traditional Arabic" w:cs="Traditional Arabic"/>
          <w:sz w:val="36"/>
          <w:szCs w:val="36"/>
          <w:rtl/>
          <w:lang w:bidi="ar-MA"/>
        </w:rPr>
        <w:t>18 وما بعدها</w:t>
      </w:r>
      <w:r w:rsidR="00996F7B">
        <w:rPr>
          <w:rFonts w:ascii="Traditional Arabic" w:hAnsi="Traditional Arabic" w:cs="Traditional Arabic"/>
          <w:sz w:val="36"/>
          <w:szCs w:val="36"/>
          <w:rtl/>
          <w:lang w:bidi="ar-MA"/>
        </w:rPr>
        <w:t>»</w:t>
      </w:r>
      <w:r w:rsidR="009B4DF9">
        <w:rPr>
          <w:rFonts w:ascii="Traditional Arabic" w:hAnsi="Traditional Arabic" w:cs="Traditional Arabic" w:hint="cs"/>
          <w:sz w:val="36"/>
          <w:szCs w:val="36"/>
          <w:rtl/>
          <w:lang w:bidi="ar-MA"/>
        </w:rPr>
        <w:t>.</w:t>
      </w:r>
    </w:p>
    <w:p w:rsidR="00FC3D7D" w:rsidRPr="001D585A" w:rsidRDefault="00FC3D7D"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ومما جاء أيضا في سفر الخروج حول حماية حق الحياة " من ضرب إنسانا فمات يقتل قتلا</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ولكن الذي لم يتعمد فليكن له مكان يهرب إليه</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وإذا ضرب إنسان عبده أو أمته فمات تحت يده ينتقم منه</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لكن إن بقي يوما أو يومين لا ينتقم منه لأنه ماله "</w:t>
      </w:r>
      <w:r w:rsidRPr="001D585A">
        <w:rPr>
          <w:rStyle w:val="Appelnotedebasdep"/>
          <w:rFonts w:ascii="Traditional Arabic" w:hAnsi="Traditional Arabic" w:cs="Traditional Arabic"/>
          <w:sz w:val="36"/>
          <w:szCs w:val="36"/>
          <w:rtl/>
          <w:lang w:bidi="ar-MA"/>
        </w:rPr>
        <w:footnoteReference w:id="24"/>
      </w:r>
    </w:p>
    <w:p w:rsidR="001743A7" w:rsidRPr="001D585A" w:rsidRDefault="009B4DF9" w:rsidP="001D585A">
      <w:pPr>
        <w:bidi/>
        <w:ind w:firstLine="397"/>
        <w:jc w:val="both"/>
        <w:rPr>
          <w:rFonts w:ascii="Traditional Arabic" w:hAnsi="Traditional Arabic" w:cs="Traditional Arabic"/>
          <w:sz w:val="36"/>
          <w:szCs w:val="36"/>
          <w:rtl/>
          <w:lang w:bidi="ar-MA"/>
        </w:rPr>
      </w:pPr>
      <w:r w:rsidRPr="005D758E">
        <w:rPr>
          <w:rFonts w:ascii="Traditional Arabic" w:hAnsi="Traditional Arabic" w:cs="Traditional Arabic"/>
          <w:sz w:val="36"/>
          <w:szCs w:val="36"/>
          <w:rtl/>
          <w:lang w:bidi="ar-MA"/>
        </w:rPr>
        <w:t>–</w:t>
      </w:r>
      <w:r w:rsidR="00CE6D98" w:rsidRPr="005D758E">
        <w:rPr>
          <w:rFonts w:ascii="Traditional Arabic" w:hAnsi="Traditional Arabic" w:cs="Traditional Arabic"/>
          <w:sz w:val="36"/>
          <w:szCs w:val="36"/>
          <w:rtl/>
          <w:lang w:bidi="ar-MA"/>
        </w:rPr>
        <w:t xml:space="preserve"> </w:t>
      </w:r>
      <w:r w:rsidR="00FC3D7D" w:rsidRPr="005D758E">
        <w:rPr>
          <w:rFonts w:ascii="Traditional Arabic" w:hAnsi="Traditional Arabic" w:cs="Traditional Arabic"/>
          <w:sz w:val="36"/>
          <w:szCs w:val="36"/>
          <w:rtl/>
          <w:lang w:bidi="ar-MA"/>
        </w:rPr>
        <w:t>أما</w:t>
      </w:r>
      <w:r w:rsidRPr="005D758E">
        <w:rPr>
          <w:rFonts w:ascii="Traditional Arabic" w:hAnsi="Traditional Arabic" w:cs="Traditional Arabic" w:hint="cs"/>
          <w:sz w:val="36"/>
          <w:szCs w:val="36"/>
          <w:rtl/>
          <w:lang w:bidi="ar-MA"/>
        </w:rPr>
        <w:t xml:space="preserve"> على مستوى</w:t>
      </w:r>
      <w:r w:rsidR="00FC3D7D" w:rsidRPr="005D758E">
        <w:rPr>
          <w:rFonts w:ascii="Traditional Arabic" w:hAnsi="Traditional Arabic" w:cs="Traditional Arabic"/>
          <w:sz w:val="36"/>
          <w:szCs w:val="36"/>
          <w:rtl/>
          <w:lang w:bidi="ar-MA"/>
        </w:rPr>
        <w:t xml:space="preserve"> الشريعة النصرانية</w:t>
      </w:r>
      <w:r w:rsidR="00D63F61" w:rsidRPr="001D585A">
        <w:rPr>
          <w:rFonts w:ascii="Traditional Arabic" w:hAnsi="Traditional Arabic" w:cs="Traditional Arabic"/>
          <w:sz w:val="36"/>
          <w:szCs w:val="36"/>
          <w:rtl/>
          <w:lang w:bidi="ar-MA"/>
        </w:rPr>
        <w:t xml:space="preserve">، فتعتبر ثورة تحريرية ضد القيم المزيفة التي تفشت بشكل كبير بين اليهود الذين كانوا يعيشون آنذاك تحت الاحتلال الروماني الوثني في عهد الإمبراطور أغسطس. فإذا كان الفكر الموساوي هو تجسيم للتشبث بالفضائل الإنسانية والدعوة إلى تحرير </w:t>
      </w:r>
      <w:r w:rsidR="00D63F61" w:rsidRPr="001D585A">
        <w:rPr>
          <w:rFonts w:ascii="Traditional Arabic" w:hAnsi="Traditional Arabic" w:cs="Traditional Arabic"/>
          <w:sz w:val="36"/>
          <w:szCs w:val="36"/>
          <w:rtl/>
          <w:lang w:bidi="ar-MA"/>
        </w:rPr>
        <w:lastRenderedPageBreak/>
        <w:t>الإسرائيليين من بطش وتأليه فرعون مصر</w:t>
      </w:r>
      <w:r w:rsidR="001D585A">
        <w:rPr>
          <w:rFonts w:ascii="Traditional Arabic" w:hAnsi="Traditional Arabic" w:cs="Traditional Arabic"/>
          <w:sz w:val="36"/>
          <w:szCs w:val="36"/>
          <w:rtl/>
          <w:lang w:bidi="ar-MA"/>
        </w:rPr>
        <w:t>،</w:t>
      </w:r>
      <w:r w:rsidR="00D63F61" w:rsidRPr="001D585A">
        <w:rPr>
          <w:rFonts w:ascii="Traditional Arabic" w:hAnsi="Traditional Arabic" w:cs="Traditional Arabic"/>
          <w:sz w:val="36"/>
          <w:szCs w:val="36"/>
          <w:rtl/>
          <w:lang w:bidi="ar-MA"/>
        </w:rPr>
        <w:t xml:space="preserve"> فإن رسالة عيسى بن مريم جاءت لتقدم لإسرائيل التي هو فرد منها أخلاقيات</w:t>
      </w:r>
      <w:r w:rsidR="001D585A">
        <w:rPr>
          <w:rFonts w:ascii="Traditional Arabic" w:hAnsi="Traditional Arabic" w:cs="Traditional Arabic"/>
          <w:sz w:val="36"/>
          <w:szCs w:val="36"/>
          <w:rtl/>
          <w:lang w:bidi="ar-MA"/>
        </w:rPr>
        <w:t>،</w:t>
      </w:r>
      <w:r w:rsidR="00D63F61" w:rsidRPr="001D585A">
        <w:rPr>
          <w:rFonts w:ascii="Traditional Arabic" w:hAnsi="Traditional Arabic" w:cs="Traditional Arabic"/>
          <w:sz w:val="36"/>
          <w:szCs w:val="36"/>
          <w:rtl/>
          <w:lang w:bidi="ar-MA"/>
        </w:rPr>
        <w:t xml:space="preserve"> وتحررهم أيضا من تأليه الإمبراطور الروماني</w:t>
      </w:r>
      <w:r w:rsidR="001D585A">
        <w:rPr>
          <w:rFonts w:ascii="Traditional Arabic" w:hAnsi="Traditional Arabic" w:cs="Traditional Arabic"/>
          <w:sz w:val="36"/>
          <w:szCs w:val="36"/>
          <w:rtl/>
          <w:lang w:bidi="ar-MA"/>
        </w:rPr>
        <w:t>.</w:t>
      </w:r>
      <w:r w:rsidR="00D63F61" w:rsidRPr="001D585A">
        <w:rPr>
          <w:rStyle w:val="Appelnotedebasdep"/>
          <w:rFonts w:ascii="Traditional Arabic" w:hAnsi="Traditional Arabic" w:cs="Traditional Arabic"/>
          <w:sz w:val="36"/>
          <w:szCs w:val="36"/>
          <w:rtl/>
          <w:lang w:bidi="ar-MA"/>
        </w:rPr>
        <w:footnoteReference w:id="25"/>
      </w:r>
    </w:p>
    <w:p w:rsidR="001743A7" w:rsidRPr="001D585A" w:rsidRDefault="001743A7" w:rsidP="001D585A">
      <w:pPr>
        <w:bidi/>
        <w:ind w:firstLine="397"/>
        <w:jc w:val="both"/>
        <w:rPr>
          <w:rFonts w:ascii="Traditional Arabic" w:hAnsi="Traditional Arabic" w:cs="Traditional Arabic"/>
          <w:sz w:val="36"/>
          <w:szCs w:val="36"/>
          <w:lang w:bidi="ar-MA"/>
        </w:rPr>
      </w:pPr>
      <w:r w:rsidRPr="001D585A">
        <w:rPr>
          <w:rFonts w:ascii="Traditional Arabic" w:hAnsi="Traditional Arabic" w:cs="Traditional Arabic"/>
          <w:sz w:val="36"/>
          <w:szCs w:val="36"/>
          <w:rtl/>
          <w:lang w:bidi="ar-MA"/>
        </w:rPr>
        <w:t>فمن أجل المحافظة على حق البقاء والحياة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لم ينهى المسيح عن القتل فحسب</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بل نهى أيضا عن الإساءة إلى الناس والغضب عليهم</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فجاء في إنجيل متى</w:t>
      </w:r>
      <w:r w:rsidR="001D585A">
        <w:rPr>
          <w:rFonts w:ascii="Traditional Arabic" w:hAnsi="Traditional Arabic" w:cs="Traditional Arabic"/>
          <w:sz w:val="36"/>
          <w:szCs w:val="36"/>
          <w:rtl/>
          <w:lang w:bidi="ar-MA"/>
        </w:rPr>
        <w:t>،</w:t>
      </w:r>
      <w:r w:rsidR="009B4DF9">
        <w:rPr>
          <w:rFonts w:ascii="Traditional Arabic" w:hAnsi="Traditional Arabic" w:cs="Traditional Arabic"/>
          <w:sz w:val="36"/>
          <w:szCs w:val="36"/>
          <w:rtl/>
          <w:lang w:bidi="ar-MA"/>
        </w:rPr>
        <w:t xml:space="preserve"> الإصحاح 5 الفقرة 21 "</w:t>
      </w:r>
      <w:r w:rsidRPr="001D585A">
        <w:rPr>
          <w:rFonts w:ascii="Traditional Arabic" w:hAnsi="Traditional Arabic" w:cs="Traditional Arabic"/>
          <w:sz w:val="36"/>
          <w:szCs w:val="36"/>
          <w:rtl/>
          <w:lang w:bidi="ar-MA"/>
        </w:rPr>
        <w:t>سمعتم أنه قيل للأولين لا تقتل</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فإن من قتل يستوجب الدينونة. أما أنا فأقول لكم إن كل من</w:t>
      </w:r>
      <w:r w:rsidR="009B4DF9">
        <w:rPr>
          <w:rFonts w:ascii="Traditional Arabic" w:hAnsi="Traditional Arabic" w:cs="Traditional Arabic"/>
          <w:sz w:val="36"/>
          <w:szCs w:val="36"/>
          <w:rtl/>
          <w:lang w:bidi="ar-MA"/>
        </w:rPr>
        <w:t xml:space="preserve"> غضب على أخيه يستوجب الدينونة"</w:t>
      </w:r>
      <w:r w:rsidR="009B4DF9">
        <w:rPr>
          <w:rFonts w:ascii="Traditional Arabic" w:hAnsi="Traditional Arabic" w:cs="Traditional Arabic" w:hint="cs"/>
          <w:sz w:val="36"/>
          <w:szCs w:val="36"/>
          <w:rtl/>
          <w:lang w:bidi="ar-MA"/>
        </w:rPr>
        <w:t>.</w:t>
      </w:r>
    </w:p>
    <w:p w:rsidR="001743A7" w:rsidRPr="001D585A" w:rsidRDefault="001743A7" w:rsidP="008C72DB">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ولحماية النسل من الضياع</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وضمان البنوة الشرعية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لم يحرم المسيح الزنا فحسب </w:t>
      </w:r>
      <w:r w:rsidR="0034627F">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بل نهى أيضا عن النظر إلى المرأة بنية الوطء بها</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وهذا ما أشار إليه إنجيل متى الإصحاح 5 الفقرة من 27 إلى 29 " سمعتم أنه قيل لا تزن</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أما أنا فأقول لكم من نظر إلى امرأة ليشتهيها زنى بها في قلبه</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فإذا جعلتك عينك اليمنى تخطأ</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فأقلعها وألقها عنك</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لأنه خير لك أن تفقد عضوا من أ</w:t>
      </w:r>
      <w:r w:rsidR="005736D3">
        <w:rPr>
          <w:rFonts w:ascii="Traditional Arabic" w:hAnsi="Traditional Arabic" w:cs="Traditional Arabic"/>
          <w:sz w:val="36"/>
          <w:szCs w:val="36"/>
          <w:rtl/>
          <w:lang w:bidi="ar-MA"/>
        </w:rPr>
        <w:t>عضائك ولا يلقى جسدك كله في جهنم</w:t>
      </w:r>
      <w:r w:rsidRPr="001D585A">
        <w:rPr>
          <w:rFonts w:ascii="Traditional Arabic" w:hAnsi="Traditional Arabic" w:cs="Traditional Arabic"/>
          <w:sz w:val="36"/>
          <w:szCs w:val="36"/>
          <w:rtl/>
          <w:lang w:bidi="ar-MA"/>
        </w:rPr>
        <w:t>"</w:t>
      </w:r>
      <w:r w:rsidR="005736D3">
        <w:rPr>
          <w:rFonts w:ascii="Traditional Arabic" w:hAnsi="Traditional Arabic" w:cs="Traditional Arabic" w:hint="cs"/>
          <w:sz w:val="36"/>
          <w:szCs w:val="36"/>
          <w:rtl/>
          <w:lang w:bidi="ar-MA"/>
        </w:rPr>
        <w:t>.</w:t>
      </w:r>
      <w:r w:rsidRPr="001D585A">
        <w:rPr>
          <w:rFonts w:ascii="Traditional Arabic" w:hAnsi="Traditional Arabic" w:cs="Traditional Arabic"/>
          <w:sz w:val="36"/>
          <w:szCs w:val="36"/>
          <w:rtl/>
          <w:lang w:bidi="ar-MA"/>
        </w:rPr>
        <w:t xml:space="preserve"> </w:t>
      </w:r>
    </w:p>
    <w:p w:rsidR="001743A7" w:rsidRPr="001D585A" w:rsidRDefault="001743A7"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وإذا كانت التعاليم التي جاء بها موسى قد أخذت بالقصاص على أساس العين بالعين والسن بالسن</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فإن المسيح آمن بالتسامح</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وبالإيثار والكرم</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وهذا ما جاء في إنجيل متى الإصحاح 5 الفقرة من 38 إلى 42 " سمعت أنه قيل عين بعين وسن بسن أما أنا فأقول لكم : لا تقاوموا من يسيء إليكم</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من لطمك على خ</w:t>
      </w:r>
      <w:r w:rsidR="00097C3C" w:rsidRPr="001D585A">
        <w:rPr>
          <w:rFonts w:ascii="Traditional Arabic" w:hAnsi="Traditional Arabic" w:cs="Traditional Arabic"/>
          <w:sz w:val="36"/>
          <w:szCs w:val="36"/>
          <w:rtl/>
          <w:lang w:bidi="ar-MA"/>
        </w:rPr>
        <w:t>د</w:t>
      </w:r>
      <w:r w:rsidRPr="001D585A">
        <w:rPr>
          <w:rFonts w:ascii="Traditional Arabic" w:hAnsi="Traditional Arabic" w:cs="Traditional Arabic"/>
          <w:sz w:val="36"/>
          <w:szCs w:val="36"/>
          <w:rtl/>
          <w:lang w:bidi="ar-MA"/>
        </w:rPr>
        <w:t>ك الأيمن فحول له الآخر</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ومن أراد أن يخاصمك ليأخذ ثوبك</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فاترك له رداءك أيضا</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ومن سخرك أن تمشي معه ميلا واحدا فامش معه ميلين</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من طلب منك شيئا فأعطه</w:t>
      </w:r>
      <w:r w:rsidR="001D585A">
        <w:rPr>
          <w:rFonts w:ascii="Traditional Arabic" w:hAnsi="Traditional Arabic" w:cs="Traditional Arabic"/>
          <w:sz w:val="36"/>
          <w:szCs w:val="36"/>
          <w:rtl/>
          <w:lang w:bidi="ar-MA"/>
        </w:rPr>
        <w:t>.</w:t>
      </w:r>
      <w:r w:rsidR="006E776E">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ومن أراد أن يستعير منك شيئا فلا تر</w:t>
      </w:r>
      <w:r w:rsidR="005736D3">
        <w:rPr>
          <w:rFonts w:ascii="Traditional Arabic" w:hAnsi="Traditional Arabic" w:cs="Traditional Arabic"/>
          <w:sz w:val="36"/>
          <w:szCs w:val="36"/>
          <w:rtl/>
          <w:lang w:bidi="ar-MA"/>
        </w:rPr>
        <w:t>ده خائبا</w:t>
      </w:r>
      <w:r w:rsidRPr="001D585A">
        <w:rPr>
          <w:rFonts w:ascii="Traditional Arabic" w:hAnsi="Traditional Arabic" w:cs="Traditional Arabic"/>
          <w:sz w:val="36"/>
          <w:szCs w:val="36"/>
          <w:rtl/>
          <w:lang w:bidi="ar-MA"/>
        </w:rPr>
        <w:t>"</w:t>
      </w:r>
      <w:r w:rsidR="005736D3">
        <w:rPr>
          <w:rFonts w:ascii="Traditional Arabic" w:hAnsi="Traditional Arabic" w:cs="Traditional Arabic" w:hint="cs"/>
          <w:sz w:val="36"/>
          <w:szCs w:val="36"/>
          <w:rtl/>
          <w:lang w:bidi="ar-MA"/>
        </w:rPr>
        <w:t>.</w:t>
      </w:r>
      <w:r w:rsidRPr="001D585A">
        <w:rPr>
          <w:rFonts w:ascii="Traditional Arabic" w:hAnsi="Traditional Arabic" w:cs="Traditional Arabic"/>
          <w:sz w:val="36"/>
          <w:szCs w:val="36"/>
          <w:rtl/>
          <w:lang w:bidi="ar-MA"/>
        </w:rPr>
        <w:t xml:space="preserve"> </w:t>
      </w:r>
    </w:p>
    <w:p w:rsidR="001743A7" w:rsidRPr="001D585A" w:rsidRDefault="001743A7"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lastRenderedPageBreak/>
        <w:t>وبذلك بشر المسيح بقيم الحب</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عوضا عن قوة البطش والجبروت</w:t>
      </w:r>
      <w:r w:rsidR="001D585A">
        <w:rPr>
          <w:rFonts w:ascii="Traditional Arabic" w:hAnsi="Traditional Arabic" w:cs="Traditional Arabic"/>
          <w:sz w:val="36"/>
          <w:szCs w:val="36"/>
          <w:rtl/>
          <w:lang w:bidi="ar-MA"/>
        </w:rPr>
        <w:t>.</w:t>
      </w:r>
      <w:r w:rsidR="009B4DF9">
        <w:rPr>
          <w:rFonts w:ascii="Traditional Arabic" w:hAnsi="Traditional Arabic" w:cs="Traditional Arabic"/>
          <w:sz w:val="36"/>
          <w:szCs w:val="36"/>
          <w:rtl/>
          <w:lang w:bidi="ar-MA"/>
        </w:rPr>
        <w:t xml:space="preserve"> فلا ينبغي إدانة الآخرين "</w:t>
      </w:r>
      <w:r w:rsidRPr="001D585A">
        <w:rPr>
          <w:rFonts w:ascii="Traditional Arabic" w:hAnsi="Traditional Arabic" w:cs="Traditional Arabic"/>
          <w:sz w:val="36"/>
          <w:szCs w:val="36"/>
          <w:rtl/>
          <w:lang w:bidi="ar-MA"/>
        </w:rPr>
        <w:t>لا تدينوا لئلا تدانوا</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فكما تدينون تدانون "</w:t>
      </w:r>
      <w:r w:rsidRPr="001D585A">
        <w:rPr>
          <w:rStyle w:val="Appelnotedebasdep"/>
          <w:rFonts w:ascii="Traditional Arabic" w:hAnsi="Traditional Arabic" w:cs="Traditional Arabic"/>
          <w:sz w:val="36"/>
          <w:szCs w:val="36"/>
          <w:rtl/>
          <w:lang w:bidi="ar-MA"/>
        </w:rPr>
        <w:footnoteReference w:id="26"/>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ويجب إقامة العدل بين الناس مصحوبا بمحبتهم</w:t>
      </w:r>
      <w:r w:rsidR="001D585A">
        <w:rPr>
          <w:rFonts w:ascii="Traditional Arabic" w:hAnsi="Traditional Arabic" w:cs="Traditional Arabic"/>
          <w:sz w:val="36"/>
          <w:szCs w:val="36"/>
          <w:rtl/>
          <w:lang w:bidi="ar-MA"/>
        </w:rPr>
        <w:t>.</w:t>
      </w:r>
      <w:r w:rsidR="009B4DF9">
        <w:rPr>
          <w:rFonts w:ascii="Traditional Arabic" w:hAnsi="Traditional Arabic" w:cs="Traditional Arabic" w:hint="cs"/>
          <w:sz w:val="36"/>
          <w:szCs w:val="36"/>
          <w:rtl/>
          <w:lang w:bidi="ar-MA"/>
        </w:rPr>
        <w:t xml:space="preserve"> </w:t>
      </w:r>
      <w:r w:rsidR="009B4DF9">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إن العدل وحده يحجر القلوب إذا لم تصاحبه دفقة من المحبة "</w:t>
      </w:r>
      <w:r w:rsidRPr="001D585A">
        <w:rPr>
          <w:rStyle w:val="Appelnotedebasdep"/>
          <w:rFonts w:ascii="Traditional Arabic" w:hAnsi="Traditional Arabic" w:cs="Traditional Arabic"/>
          <w:sz w:val="36"/>
          <w:szCs w:val="36"/>
          <w:rtl/>
          <w:lang w:bidi="ar-MA"/>
        </w:rPr>
        <w:footnoteReference w:id="27"/>
      </w:r>
      <w:r w:rsidR="009B4DF9">
        <w:rPr>
          <w:rFonts w:ascii="Traditional Arabic" w:hAnsi="Traditional Arabic" w:cs="Traditional Arabic" w:hint="cs"/>
          <w:sz w:val="36"/>
          <w:szCs w:val="36"/>
          <w:rtl/>
          <w:lang w:bidi="ar-MA"/>
        </w:rPr>
        <w:t>.</w:t>
      </w:r>
    </w:p>
    <w:p w:rsidR="001743A7" w:rsidRPr="001D585A" w:rsidRDefault="001743A7"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بل أكثر من ذلك نادى المسيح بمحبة الأعداء وهذا ما ورد في إنجيل متى الإصحاح 5 الفقرة من 43 إلى 48 " سمعتم أنه قيل أحب قريبك وأبغض عدوك</w:t>
      </w:r>
      <w:r w:rsidR="001D585A">
        <w:rPr>
          <w:rFonts w:ascii="Traditional Arabic" w:hAnsi="Traditional Arabic" w:cs="Traditional Arabic"/>
          <w:sz w:val="36"/>
          <w:szCs w:val="36"/>
          <w:rtl/>
          <w:lang w:bidi="ar-MA"/>
        </w:rPr>
        <w:t>.</w:t>
      </w:r>
      <w:r w:rsidR="005736D3">
        <w:rPr>
          <w:rFonts w:ascii="Traditional Arabic" w:hAnsi="Traditional Arabic" w:cs="Traditional Arabic"/>
          <w:sz w:val="36"/>
          <w:szCs w:val="36"/>
          <w:rtl/>
          <w:lang w:bidi="ar-MA"/>
        </w:rPr>
        <w:t xml:space="preserve"> أما أنا فأقول لكم</w:t>
      </w:r>
      <w:r w:rsidRPr="001D585A">
        <w:rPr>
          <w:rFonts w:ascii="Traditional Arabic" w:hAnsi="Traditional Arabic" w:cs="Traditional Arabic"/>
          <w:sz w:val="36"/>
          <w:szCs w:val="36"/>
          <w:rtl/>
          <w:lang w:bidi="ar-MA"/>
        </w:rPr>
        <w:t>: أحبوا أعداءكم وصلوا لأجل الذين يضطهدونكم</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فتكونوا أبناء أبيكم الذي في السماوات</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فهو يطلع شمسه على الأشرار والظالمين. فإن كنتم تحبون الذين يحبونكم فأي أجر لكم ؟ أما يعمل جباة الضرائب هذا ؟ وإن كنتم لا تسلمون إلا على إخوانكم</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فماذا عملتم أكثر من غيركم ؟ أما يعمل الوثنيون هذا ؟ </w:t>
      </w:r>
    </w:p>
    <w:p w:rsidR="001743A7" w:rsidRPr="001D585A" w:rsidRDefault="001743A7" w:rsidP="001D585A">
      <w:pPr>
        <w:bidi/>
        <w:ind w:firstLine="397"/>
        <w:jc w:val="both"/>
        <w:outlineLvl w:val="0"/>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فكونوا أنتم كاملين</w:t>
      </w:r>
      <w:r w:rsidR="001D585A">
        <w:rPr>
          <w:rFonts w:ascii="Traditional Arabic" w:hAnsi="Traditional Arabic" w:cs="Traditional Arabic"/>
          <w:sz w:val="36"/>
          <w:szCs w:val="36"/>
          <w:rtl/>
          <w:lang w:bidi="ar-MA"/>
        </w:rPr>
        <w:t>،</w:t>
      </w:r>
      <w:r w:rsidR="005736D3">
        <w:rPr>
          <w:rFonts w:ascii="Traditional Arabic" w:hAnsi="Traditional Arabic" w:cs="Traditional Arabic"/>
          <w:sz w:val="36"/>
          <w:szCs w:val="36"/>
          <w:rtl/>
          <w:lang w:bidi="ar-MA"/>
        </w:rPr>
        <w:t xml:space="preserve"> كما أن أباكم السماوي كامل</w:t>
      </w:r>
      <w:r w:rsidRPr="001D585A">
        <w:rPr>
          <w:rFonts w:ascii="Traditional Arabic" w:hAnsi="Traditional Arabic" w:cs="Traditional Arabic"/>
          <w:sz w:val="36"/>
          <w:szCs w:val="36"/>
          <w:rtl/>
          <w:lang w:bidi="ar-MA"/>
        </w:rPr>
        <w:t>"</w:t>
      </w:r>
      <w:r w:rsidRPr="001D585A">
        <w:rPr>
          <w:rStyle w:val="Appelnotedebasdep"/>
          <w:rFonts w:ascii="Traditional Arabic" w:hAnsi="Traditional Arabic" w:cs="Traditional Arabic"/>
          <w:sz w:val="36"/>
          <w:szCs w:val="36"/>
          <w:rtl/>
          <w:lang w:bidi="ar-MA"/>
        </w:rPr>
        <w:footnoteReference w:id="28"/>
      </w:r>
      <w:r w:rsidR="005736D3">
        <w:rPr>
          <w:rFonts w:ascii="Traditional Arabic" w:hAnsi="Traditional Arabic" w:cs="Traditional Arabic" w:hint="cs"/>
          <w:sz w:val="36"/>
          <w:szCs w:val="36"/>
          <w:rtl/>
          <w:lang w:bidi="ar-MA"/>
        </w:rPr>
        <w:t>.</w:t>
      </w:r>
    </w:p>
    <w:p w:rsidR="00CE6D98" w:rsidRPr="001D585A" w:rsidRDefault="001743A7"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يمكن القول إذن </w:t>
      </w:r>
      <w:r w:rsidR="006875F6">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 xml:space="preserve">إن المسيحية طالبت بتحرير </w:t>
      </w:r>
      <w:r w:rsidR="001D585A">
        <w:rPr>
          <w:rFonts w:ascii="Traditional Arabic" w:hAnsi="Traditional Arabic" w:cs="Traditional Arabic"/>
          <w:sz w:val="36"/>
          <w:szCs w:val="36"/>
          <w:rtl/>
          <w:lang w:bidi="ar-MA"/>
        </w:rPr>
        <w:t xml:space="preserve">الإنسان </w:t>
      </w:r>
      <w:r w:rsidRPr="001D585A">
        <w:rPr>
          <w:rFonts w:ascii="Traditional Arabic" w:hAnsi="Traditional Arabic" w:cs="Traditional Arabic"/>
          <w:sz w:val="36"/>
          <w:szCs w:val="36"/>
          <w:rtl/>
          <w:lang w:bidi="ar-MA"/>
        </w:rPr>
        <w:t>من عقيدة الإمبراطور وديانته</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وآمنت بالقيم الخلقية التي تحث على تجنب الخطايا والآثام</w:t>
      </w:r>
    </w:p>
    <w:p w:rsidR="005E4CE6" w:rsidRPr="009B4DF9" w:rsidRDefault="00CE6D98" w:rsidP="001D585A">
      <w:pPr>
        <w:bidi/>
        <w:ind w:firstLine="397"/>
        <w:jc w:val="both"/>
        <w:outlineLvl w:val="0"/>
        <w:rPr>
          <w:rFonts w:ascii="Traditional Arabic" w:hAnsi="Traditional Arabic" w:cs="Traditional Arabic"/>
          <w:b/>
          <w:bCs/>
          <w:sz w:val="36"/>
          <w:szCs w:val="36"/>
          <w:lang w:bidi="ar-MA"/>
        </w:rPr>
      </w:pPr>
      <w:r w:rsidRPr="006875F6">
        <w:rPr>
          <w:rFonts w:ascii="Traditional Arabic" w:hAnsi="Traditional Arabic" w:cs="Traditional Arabic"/>
          <w:sz w:val="36"/>
          <w:szCs w:val="36"/>
          <w:rtl/>
          <w:lang w:bidi="ar-MA"/>
        </w:rPr>
        <w:t xml:space="preserve">– على مستوى الشريعة </w:t>
      </w:r>
      <w:r w:rsidR="009B4DF9" w:rsidRPr="006875F6">
        <w:rPr>
          <w:rFonts w:ascii="Traditional Arabic" w:hAnsi="Traditional Arabic" w:cs="Traditional Arabic" w:hint="cs"/>
          <w:sz w:val="36"/>
          <w:szCs w:val="36"/>
          <w:rtl/>
          <w:lang w:bidi="ar-MA"/>
        </w:rPr>
        <w:t>الإسلامية</w:t>
      </w:r>
      <w:r w:rsidRPr="009B4DF9">
        <w:rPr>
          <w:rFonts w:ascii="Traditional Arabic" w:hAnsi="Traditional Arabic" w:cs="Traditional Arabic"/>
          <w:b/>
          <w:bCs/>
          <w:sz w:val="36"/>
          <w:szCs w:val="36"/>
          <w:rtl/>
          <w:lang w:bidi="ar-MA"/>
        </w:rPr>
        <w:t xml:space="preserve">: </w:t>
      </w:r>
      <w:r w:rsidR="006875F6" w:rsidRPr="001D585A">
        <w:rPr>
          <w:rFonts w:ascii="Traditional Arabic" w:hAnsi="Traditional Arabic" w:cs="Traditional Arabic"/>
          <w:sz w:val="36"/>
          <w:szCs w:val="36"/>
          <w:rtl/>
          <w:lang w:bidi="ar-MA"/>
        </w:rPr>
        <w:t>يعتبر الإسلام  أعظم حدث في تاريخ الإنسانية</w:t>
      </w:r>
      <w:r w:rsidR="006875F6">
        <w:rPr>
          <w:rFonts w:ascii="Traditional Arabic" w:hAnsi="Traditional Arabic" w:cs="Traditional Arabic"/>
          <w:sz w:val="36"/>
          <w:szCs w:val="36"/>
          <w:rtl/>
          <w:lang w:bidi="ar-MA"/>
        </w:rPr>
        <w:t>.</w:t>
      </w:r>
      <w:r w:rsidR="006875F6" w:rsidRPr="001D585A">
        <w:rPr>
          <w:rFonts w:ascii="Traditional Arabic" w:hAnsi="Traditional Arabic" w:cs="Traditional Arabic"/>
          <w:sz w:val="36"/>
          <w:szCs w:val="36"/>
          <w:rtl/>
          <w:lang w:bidi="ar-MA"/>
        </w:rPr>
        <w:t xml:space="preserve"> نظرا من جهة</w:t>
      </w:r>
      <w:r w:rsidR="006875F6">
        <w:rPr>
          <w:rFonts w:ascii="Traditional Arabic" w:hAnsi="Traditional Arabic" w:cs="Traditional Arabic" w:hint="cs"/>
          <w:sz w:val="36"/>
          <w:szCs w:val="36"/>
          <w:rtl/>
          <w:lang w:bidi="ar-MA"/>
        </w:rPr>
        <w:t xml:space="preserve"> </w:t>
      </w:r>
      <w:r w:rsidR="00653C12">
        <w:rPr>
          <w:rFonts w:ascii="Traditional Arabic" w:hAnsi="Traditional Arabic" w:cs="Traditional Arabic" w:hint="cs"/>
          <w:sz w:val="36"/>
          <w:szCs w:val="36"/>
          <w:rtl/>
          <w:lang w:bidi="ar-MA"/>
        </w:rPr>
        <w:t xml:space="preserve">، </w:t>
      </w:r>
      <w:r w:rsidR="006875F6" w:rsidRPr="001D585A">
        <w:rPr>
          <w:rFonts w:ascii="Traditional Arabic" w:hAnsi="Traditional Arabic" w:cs="Traditional Arabic"/>
          <w:sz w:val="36"/>
          <w:szCs w:val="36"/>
          <w:rtl/>
          <w:lang w:bidi="ar-MA"/>
        </w:rPr>
        <w:t>لكونه ثورة تحريرية جاءت لتنقية البشرية من الرذائل والأفعال الخبيثة التي</w:t>
      </w:r>
      <w:r w:rsidR="006875F6">
        <w:rPr>
          <w:rFonts w:ascii="Traditional Arabic" w:hAnsi="Traditional Arabic" w:cs="Traditional Arabic" w:hint="cs"/>
          <w:sz w:val="36"/>
          <w:szCs w:val="36"/>
          <w:rtl/>
          <w:lang w:bidi="ar-MA"/>
        </w:rPr>
        <w:t xml:space="preserve"> </w:t>
      </w:r>
      <w:r w:rsidR="006875F6" w:rsidRPr="001D585A">
        <w:rPr>
          <w:rFonts w:ascii="Traditional Arabic" w:hAnsi="Traditional Arabic" w:cs="Traditional Arabic"/>
          <w:sz w:val="36"/>
          <w:szCs w:val="36"/>
          <w:rtl/>
          <w:lang w:bidi="ar-MA"/>
        </w:rPr>
        <w:t>كانت متفشية</w:t>
      </w:r>
      <w:r w:rsidR="006875F6">
        <w:rPr>
          <w:rFonts w:ascii="Traditional Arabic" w:hAnsi="Traditional Arabic" w:cs="Traditional Arabic" w:hint="cs"/>
          <w:sz w:val="36"/>
          <w:szCs w:val="36"/>
          <w:rtl/>
          <w:lang w:bidi="ar-MA"/>
        </w:rPr>
        <w:t xml:space="preserve"> </w:t>
      </w:r>
      <w:r w:rsidR="006875F6" w:rsidRPr="001D585A">
        <w:rPr>
          <w:rFonts w:ascii="Traditional Arabic" w:hAnsi="Traditional Arabic" w:cs="Traditional Arabic"/>
          <w:sz w:val="36"/>
          <w:szCs w:val="36"/>
          <w:rtl/>
          <w:lang w:bidi="ar-MA"/>
        </w:rPr>
        <w:t>في فترة</w:t>
      </w:r>
    </w:p>
    <w:p w:rsidR="005E4CE6" w:rsidRPr="00170077" w:rsidRDefault="005E4CE6" w:rsidP="00170077">
      <w:pPr>
        <w:bidi/>
        <w:jc w:val="both"/>
        <w:rPr>
          <w:rFonts w:ascii="Traditional Arabic" w:hAnsi="Traditional Arabic" w:cs="Traditional Arabic"/>
          <w:b/>
          <w:bCs/>
          <w:sz w:val="32"/>
          <w:szCs w:val="32"/>
          <w:rtl/>
        </w:rPr>
      </w:pPr>
      <w:r w:rsidRPr="001D585A">
        <w:rPr>
          <w:rFonts w:ascii="Traditional Arabic" w:hAnsi="Traditional Arabic" w:cs="Traditional Arabic"/>
          <w:sz w:val="36"/>
          <w:szCs w:val="36"/>
          <w:rtl/>
          <w:lang w:bidi="ar-MA"/>
        </w:rPr>
        <w:t>الجاهلية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ولكونه من جهة ثانية </w:t>
      </w:r>
      <w:r w:rsidR="006875F6">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نظام عالمي متكامل</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يشمل جانب العبادات وجانب المعاملات </w:t>
      </w:r>
      <w:r w:rsidR="00170077">
        <w:rPr>
          <w:rFonts w:ascii="Traditional Arabic" w:hAnsi="Traditional Arabic" w:cs="Traditional Arabic"/>
          <w:sz w:val="36"/>
          <w:szCs w:val="36"/>
          <w:rtl/>
          <w:lang w:bidi="ar-MA"/>
        </w:rPr>
        <w:t>وذلك مصداقا لقوله سبحانه وتعالى</w:t>
      </w:r>
      <w:r w:rsidR="00170077">
        <w:rPr>
          <w:rFonts w:ascii="Traditional Arabic" w:hAnsi="Traditional Arabic" w:cs="Traditional Arabic" w:hint="cs"/>
          <w:sz w:val="36"/>
          <w:szCs w:val="36"/>
          <w:rtl/>
          <w:lang w:bidi="ar-MA"/>
        </w:rPr>
        <w:t>: {</w:t>
      </w:r>
      <w:r w:rsidR="00170077" w:rsidRPr="00C54988">
        <w:rPr>
          <w:rStyle w:val="Accentuation"/>
          <w:rFonts w:ascii="Traditional Arabic" w:hAnsi="Traditional Arabic" w:cs="Traditional Arabic"/>
          <w:b/>
          <w:bCs/>
          <w:i w:val="0"/>
          <w:iCs w:val="0"/>
          <w:sz w:val="32"/>
          <w:szCs w:val="32"/>
          <w:shd w:val="clear" w:color="auto" w:fill="FFFFFF"/>
          <w:rtl/>
        </w:rPr>
        <w:t>الْيَوْمَ أَكْمَلْتُ لَكُمْ دِينَكُمْ</w:t>
      </w:r>
      <w:r w:rsidR="00170077" w:rsidRPr="00C54988">
        <w:rPr>
          <w:rFonts w:ascii="Traditional Arabic" w:hAnsi="Traditional Arabic" w:cs="Traditional Arabic"/>
          <w:b/>
          <w:bCs/>
          <w:sz w:val="32"/>
          <w:szCs w:val="32"/>
          <w:shd w:val="clear" w:color="auto" w:fill="FFFFFF"/>
        </w:rPr>
        <w:t> </w:t>
      </w:r>
      <w:r w:rsidR="00170077" w:rsidRPr="00C54988">
        <w:rPr>
          <w:rFonts w:ascii="Traditional Arabic" w:hAnsi="Traditional Arabic" w:cs="Traditional Arabic"/>
          <w:b/>
          <w:bCs/>
          <w:sz w:val="32"/>
          <w:szCs w:val="32"/>
          <w:shd w:val="clear" w:color="auto" w:fill="FFFFFF"/>
          <w:rtl/>
        </w:rPr>
        <w:t>وَأَتْمَمْتُ عَلَيْكُمْ نِعْمَتِي وَرَضِيتُ لَكُمُ الْإِسْلَامَ دِينًا</w:t>
      </w:r>
      <w:r w:rsidR="00170077">
        <w:rPr>
          <w:rFonts w:ascii="Traditional Arabic" w:hAnsi="Traditional Arabic" w:cs="Traditional Arabic" w:hint="cs"/>
          <w:sz w:val="36"/>
          <w:szCs w:val="36"/>
          <w:rtl/>
          <w:lang w:bidi="ar-MA"/>
        </w:rPr>
        <w:t>}.</w:t>
      </w:r>
    </w:p>
    <w:p w:rsidR="001743A7" w:rsidRPr="001D585A" w:rsidRDefault="005E4CE6"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 وهو موجه إلى البشرية جمعاء من بداية الخلق إلى يوم البعث، بحيث لا يختص بفئة معينة دون أخرى أو بزمان معين دون آخر</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وإنما هو صالح لكل الأزمنة والأمكنة</w:t>
      </w:r>
      <w:r w:rsidR="00170077">
        <w:rPr>
          <w:rFonts w:ascii="Traditional Arabic" w:hAnsi="Traditional Arabic" w:cs="Traditional Arabic" w:hint="cs"/>
          <w:sz w:val="36"/>
          <w:szCs w:val="36"/>
          <w:rtl/>
          <w:lang w:bidi="ar-MA"/>
        </w:rPr>
        <w:t>.</w:t>
      </w:r>
    </w:p>
    <w:p w:rsidR="005E4CE6" w:rsidRPr="00170077" w:rsidRDefault="005E4CE6" w:rsidP="00170077">
      <w:pPr>
        <w:shd w:val="clear" w:color="auto" w:fill="FFFFFF" w:themeFill="background1"/>
        <w:bidi/>
        <w:jc w:val="both"/>
        <w:rPr>
          <w:rFonts w:ascii="Traditional Arabic" w:hAnsi="Traditional Arabic" w:cs="Traditional Arabic"/>
          <w:sz w:val="36"/>
          <w:szCs w:val="36"/>
        </w:rPr>
      </w:pPr>
      <w:r w:rsidRPr="00170077">
        <w:rPr>
          <w:rFonts w:ascii="Traditional Arabic" w:hAnsi="Traditional Arabic" w:cs="Traditional Arabic"/>
          <w:sz w:val="36"/>
          <w:szCs w:val="36"/>
          <w:rtl/>
          <w:lang w:bidi="ar-MA"/>
        </w:rPr>
        <w:lastRenderedPageBreak/>
        <w:t xml:space="preserve">فمن أجل ضمان </w:t>
      </w:r>
      <w:r w:rsidR="001D585A" w:rsidRPr="00170077">
        <w:rPr>
          <w:rFonts w:ascii="Traditional Arabic" w:hAnsi="Traditional Arabic" w:cs="Traditional Arabic"/>
          <w:sz w:val="36"/>
          <w:szCs w:val="36"/>
          <w:rtl/>
          <w:lang w:bidi="ar-MA"/>
        </w:rPr>
        <w:t xml:space="preserve">الأمن </w:t>
      </w:r>
      <w:r w:rsidRPr="00170077">
        <w:rPr>
          <w:rFonts w:ascii="Traditional Arabic" w:hAnsi="Traditional Arabic" w:cs="Traditional Arabic"/>
          <w:sz w:val="36"/>
          <w:szCs w:val="36"/>
          <w:rtl/>
          <w:lang w:bidi="ar-MA"/>
        </w:rPr>
        <w:t>والاستقرار داخل المجتمع</w:t>
      </w:r>
      <w:r w:rsidR="001D585A" w:rsidRPr="00170077">
        <w:rPr>
          <w:rFonts w:ascii="Traditional Arabic" w:hAnsi="Traditional Arabic" w:cs="Traditional Arabic"/>
          <w:sz w:val="36"/>
          <w:szCs w:val="36"/>
          <w:rtl/>
          <w:lang w:bidi="ar-MA"/>
        </w:rPr>
        <w:t>،</w:t>
      </w:r>
      <w:r w:rsidRPr="00170077">
        <w:rPr>
          <w:rFonts w:ascii="Traditional Arabic" w:hAnsi="Traditional Arabic" w:cs="Traditional Arabic"/>
          <w:sz w:val="36"/>
          <w:szCs w:val="36"/>
          <w:rtl/>
          <w:lang w:bidi="ar-MA"/>
        </w:rPr>
        <w:t xml:space="preserve"> حرم الله سبحانه وتعالى ارتكاب جريمة القتل بغير حق</w:t>
      </w:r>
      <w:r w:rsidR="001D585A" w:rsidRPr="00170077">
        <w:rPr>
          <w:rFonts w:ascii="Traditional Arabic" w:hAnsi="Traditional Arabic" w:cs="Traditional Arabic"/>
          <w:sz w:val="36"/>
          <w:szCs w:val="36"/>
          <w:rtl/>
          <w:lang w:bidi="ar-MA"/>
        </w:rPr>
        <w:t>،</w:t>
      </w:r>
      <w:r w:rsidR="00170077" w:rsidRPr="00170077">
        <w:rPr>
          <w:rFonts w:ascii="Traditional Arabic" w:hAnsi="Traditional Arabic" w:cs="Traditional Arabic"/>
          <w:sz w:val="36"/>
          <w:szCs w:val="36"/>
          <w:rtl/>
          <w:lang w:bidi="ar-MA"/>
        </w:rPr>
        <w:t xml:space="preserve"> وذلك مصداقا لقوله عز وجل</w:t>
      </w:r>
      <w:r w:rsidR="00170077" w:rsidRPr="00170077">
        <w:rPr>
          <w:rFonts w:ascii="Traditional Arabic" w:hAnsi="Traditional Arabic" w:cs="Traditional Arabic" w:hint="cs"/>
          <w:sz w:val="36"/>
          <w:szCs w:val="36"/>
          <w:rtl/>
          <w:lang w:bidi="ar-MA"/>
        </w:rPr>
        <w:t>: {</w:t>
      </w:r>
      <w:hyperlink r:id="rId9" w:history="1">
        <w:r w:rsidR="00170077" w:rsidRPr="00170077">
          <w:rPr>
            <w:rFonts w:ascii="Traditional Arabic" w:eastAsia="Times New Roman" w:hAnsi="Traditional Arabic" w:cs="Traditional Arabic"/>
            <w:b/>
            <w:bCs/>
            <w:sz w:val="40"/>
            <w:szCs w:val="36"/>
            <w:rtl/>
            <w:lang w:eastAsia="fr-FR"/>
          </w:rPr>
          <w:t>وَلَا تَقْتُلُوا النَّفْسَ الَّتِي حَرَّمَ اللَّهُ إِلَّا بِالْحَقِّ</w:t>
        </w:r>
      </w:hyperlink>
      <w:r w:rsidR="00170077" w:rsidRPr="00170077">
        <w:rPr>
          <w:rFonts w:ascii="Traditional Arabic" w:hAnsi="Traditional Arabic" w:cs="Traditional Arabic" w:hint="cs"/>
          <w:sz w:val="36"/>
          <w:szCs w:val="36"/>
          <w:rtl/>
          <w:lang w:bidi="ar-MA"/>
        </w:rPr>
        <w:t>}</w:t>
      </w:r>
      <w:r w:rsidRPr="00170077">
        <w:rPr>
          <w:rStyle w:val="Appelnotedebasdep"/>
          <w:rFonts w:ascii="Traditional Arabic" w:hAnsi="Traditional Arabic" w:cs="Traditional Arabic"/>
          <w:sz w:val="36"/>
          <w:szCs w:val="36"/>
          <w:rtl/>
          <w:lang w:bidi="ar-MA"/>
        </w:rPr>
        <w:footnoteReference w:id="29"/>
      </w:r>
      <w:r w:rsidRPr="00170077">
        <w:rPr>
          <w:rFonts w:ascii="Traditional Arabic" w:hAnsi="Traditional Arabic" w:cs="Traditional Arabic"/>
          <w:sz w:val="36"/>
          <w:szCs w:val="36"/>
          <w:rtl/>
          <w:lang w:bidi="ar-MA"/>
        </w:rPr>
        <w:t xml:space="preserve"> </w:t>
      </w:r>
      <w:r w:rsidR="00170077" w:rsidRPr="00170077">
        <w:rPr>
          <w:rFonts w:ascii="Traditional Arabic" w:hAnsi="Traditional Arabic" w:cs="Traditional Arabic" w:hint="cs"/>
          <w:sz w:val="36"/>
          <w:szCs w:val="36"/>
          <w:rtl/>
          <w:lang w:bidi="ar-MA"/>
        </w:rPr>
        <w:t>[</w:t>
      </w:r>
      <w:r w:rsidR="00170077" w:rsidRPr="00170077">
        <w:rPr>
          <w:rFonts w:ascii="Traditional Arabic" w:hAnsi="Traditional Arabic" w:cs="Traditional Arabic"/>
          <w:sz w:val="36"/>
          <w:szCs w:val="36"/>
          <w:rtl/>
          <w:lang w:bidi="ar-MA"/>
        </w:rPr>
        <w:t>الإسراء</w:t>
      </w:r>
      <w:r w:rsidR="00170077" w:rsidRPr="00170077">
        <w:rPr>
          <w:rFonts w:ascii="Traditional Arabic" w:hAnsi="Traditional Arabic" w:cs="Traditional Arabic" w:hint="cs"/>
          <w:sz w:val="36"/>
          <w:szCs w:val="36"/>
          <w:rtl/>
          <w:lang w:bidi="ar-MA"/>
        </w:rPr>
        <w:t xml:space="preserve">: </w:t>
      </w:r>
      <w:r w:rsidR="009B4DF9" w:rsidRPr="00170077">
        <w:rPr>
          <w:rFonts w:ascii="Traditional Arabic" w:hAnsi="Traditional Arabic" w:cs="Traditional Arabic"/>
          <w:sz w:val="36"/>
          <w:szCs w:val="36"/>
          <w:rtl/>
          <w:lang w:bidi="ar-MA"/>
        </w:rPr>
        <w:t>34</w:t>
      </w:r>
      <w:r w:rsidR="00170077" w:rsidRPr="00170077">
        <w:rPr>
          <w:rFonts w:ascii="Traditional Arabic" w:hAnsi="Traditional Arabic" w:cs="Traditional Arabic" w:hint="cs"/>
          <w:sz w:val="36"/>
          <w:szCs w:val="36"/>
          <w:rtl/>
          <w:lang w:bidi="ar-MA"/>
        </w:rPr>
        <w:t>]</w:t>
      </w:r>
      <w:r w:rsidRPr="00170077">
        <w:rPr>
          <w:rFonts w:ascii="Traditional Arabic" w:hAnsi="Traditional Arabic" w:cs="Traditional Arabic"/>
          <w:sz w:val="36"/>
          <w:szCs w:val="36"/>
          <w:rtl/>
          <w:lang w:bidi="ar-MA"/>
        </w:rPr>
        <w:t>. ف</w:t>
      </w:r>
      <w:r w:rsidR="001D585A" w:rsidRPr="00170077">
        <w:rPr>
          <w:rFonts w:ascii="Traditional Arabic" w:hAnsi="Traditional Arabic" w:cs="Traditional Arabic"/>
          <w:sz w:val="36"/>
          <w:szCs w:val="36"/>
          <w:rtl/>
          <w:lang w:bidi="ar-MA"/>
        </w:rPr>
        <w:t xml:space="preserve">الإنسان </w:t>
      </w:r>
      <w:r w:rsidRPr="00170077">
        <w:rPr>
          <w:rFonts w:ascii="Traditional Arabic" w:hAnsi="Traditional Arabic" w:cs="Traditional Arabic"/>
          <w:sz w:val="36"/>
          <w:szCs w:val="36"/>
          <w:rtl/>
          <w:lang w:bidi="ar-MA"/>
        </w:rPr>
        <w:t>وجد ليحيا باستمرار مع بقية إخوانه</w:t>
      </w:r>
      <w:r w:rsidR="001D585A" w:rsidRPr="00170077">
        <w:rPr>
          <w:rFonts w:ascii="Traditional Arabic" w:hAnsi="Traditional Arabic" w:cs="Traditional Arabic"/>
          <w:sz w:val="36"/>
          <w:szCs w:val="36"/>
          <w:rtl/>
          <w:lang w:bidi="ar-MA"/>
        </w:rPr>
        <w:t>،</w:t>
      </w:r>
      <w:r w:rsidRPr="00170077">
        <w:rPr>
          <w:rFonts w:ascii="Traditional Arabic" w:hAnsi="Traditional Arabic" w:cs="Traditional Arabic"/>
          <w:sz w:val="36"/>
          <w:szCs w:val="36"/>
          <w:rtl/>
          <w:lang w:bidi="ar-MA"/>
        </w:rPr>
        <w:t xml:space="preserve"> على اعتبار أن الحياة هبة من الله</w:t>
      </w:r>
      <w:r w:rsidR="001D585A" w:rsidRPr="00170077">
        <w:rPr>
          <w:rFonts w:ascii="Traditional Arabic" w:hAnsi="Traditional Arabic" w:cs="Traditional Arabic"/>
          <w:sz w:val="36"/>
          <w:szCs w:val="36"/>
          <w:rtl/>
          <w:lang w:bidi="ar-MA"/>
        </w:rPr>
        <w:t>،</w:t>
      </w:r>
      <w:r w:rsidRPr="00170077">
        <w:rPr>
          <w:rFonts w:ascii="Traditional Arabic" w:hAnsi="Traditional Arabic" w:cs="Traditional Arabic"/>
          <w:sz w:val="36"/>
          <w:szCs w:val="36"/>
          <w:rtl/>
          <w:lang w:bidi="ar-MA"/>
        </w:rPr>
        <w:t xml:space="preserve"> تمت بقرار إلهي  لا بشري</w:t>
      </w:r>
      <w:r w:rsidR="001D585A" w:rsidRPr="00170077">
        <w:rPr>
          <w:rFonts w:ascii="Traditional Arabic" w:hAnsi="Traditional Arabic" w:cs="Traditional Arabic"/>
          <w:sz w:val="36"/>
          <w:szCs w:val="36"/>
          <w:rtl/>
          <w:lang w:bidi="ar-MA"/>
        </w:rPr>
        <w:t>،</w:t>
      </w:r>
      <w:r w:rsidR="00170077" w:rsidRPr="00170077">
        <w:rPr>
          <w:rFonts w:ascii="Traditional Arabic" w:hAnsi="Traditional Arabic" w:cs="Traditional Arabic"/>
          <w:sz w:val="36"/>
          <w:szCs w:val="36"/>
          <w:rtl/>
          <w:lang w:bidi="ar-MA"/>
        </w:rPr>
        <w:t xml:space="preserve"> وذلك في صيغة "</w:t>
      </w:r>
      <w:r w:rsidR="00170077">
        <w:rPr>
          <w:rFonts w:ascii="Traditional Arabic" w:hAnsi="Traditional Arabic" w:cs="Traditional Arabic"/>
          <w:sz w:val="36"/>
          <w:szCs w:val="36"/>
          <w:rtl/>
          <w:lang w:bidi="ar-MA"/>
        </w:rPr>
        <w:t>كن فيكون</w:t>
      </w:r>
      <w:r w:rsidRPr="00170077">
        <w:rPr>
          <w:rFonts w:ascii="Traditional Arabic" w:hAnsi="Traditional Arabic" w:cs="Traditional Arabic"/>
          <w:sz w:val="36"/>
          <w:szCs w:val="36"/>
          <w:rtl/>
          <w:lang w:bidi="ar-MA"/>
        </w:rPr>
        <w:t>" وعلى هذا الأساس</w:t>
      </w:r>
      <w:r w:rsidR="00DF0F6B">
        <w:rPr>
          <w:rFonts w:ascii="Traditional Arabic" w:hAnsi="Traditional Arabic" w:cs="Traditional Arabic" w:hint="cs"/>
          <w:sz w:val="36"/>
          <w:szCs w:val="36"/>
          <w:rtl/>
          <w:lang w:bidi="ar-MA"/>
        </w:rPr>
        <w:t xml:space="preserve"> ،</w:t>
      </w:r>
      <w:r w:rsidRPr="00170077">
        <w:rPr>
          <w:rFonts w:ascii="Traditional Arabic" w:hAnsi="Traditional Arabic" w:cs="Traditional Arabic"/>
          <w:sz w:val="36"/>
          <w:szCs w:val="36"/>
          <w:rtl/>
          <w:lang w:bidi="ar-MA"/>
        </w:rPr>
        <w:t xml:space="preserve"> ليس من حق أي إنسان أن يعتدي عليها</w:t>
      </w:r>
      <w:r w:rsidR="001D585A" w:rsidRPr="00170077">
        <w:rPr>
          <w:rFonts w:ascii="Traditional Arabic" w:hAnsi="Traditional Arabic" w:cs="Traditional Arabic"/>
          <w:sz w:val="36"/>
          <w:szCs w:val="36"/>
          <w:rtl/>
          <w:lang w:bidi="ar-MA"/>
        </w:rPr>
        <w:t>،</w:t>
      </w:r>
      <w:r w:rsidRPr="00170077">
        <w:rPr>
          <w:rFonts w:ascii="Traditional Arabic" w:hAnsi="Traditional Arabic" w:cs="Traditional Arabic"/>
          <w:sz w:val="36"/>
          <w:szCs w:val="36"/>
          <w:rtl/>
          <w:lang w:bidi="ar-MA"/>
        </w:rPr>
        <w:t xml:space="preserve"> لأن في ذلك</w:t>
      </w:r>
      <w:r w:rsidR="00170077" w:rsidRPr="00170077">
        <w:rPr>
          <w:rFonts w:ascii="Traditional Arabic" w:hAnsi="Traditional Arabic" w:cs="Traditional Arabic"/>
          <w:sz w:val="36"/>
          <w:szCs w:val="36"/>
          <w:rtl/>
          <w:lang w:bidi="ar-MA"/>
        </w:rPr>
        <w:t xml:space="preserve"> إشاعة للرعب والخوف بين الناس </w:t>
      </w:r>
      <w:r w:rsidR="00170077" w:rsidRPr="00170077">
        <w:rPr>
          <w:rFonts w:ascii="Traditional Arabic" w:hAnsi="Traditional Arabic" w:cs="Traditional Arabic" w:hint="cs"/>
          <w:sz w:val="36"/>
          <w:szCs w:val="36"/>
          <w:rtl/>
          <w:lang w:bidi="ar-MA"/>
        </w:rPr>
        <w:t>{</w:t>
      </w:r>
      <w:r w:rsidR="00170077" w:rsidRPr="00C54988">
        <w:rPr>
          <w:rStyle w:val="lev"/>
          <w:rFonts w:ascii="Traditional Arabic" w:hAnsi="Traditional Arabic" w:cs="Traditional Arabic"/>
          <w:sz w:val="36"/>
          <w:szCs w:val="36"/>
          <w:shd w:val="clear" w:color="auto" w:fill="FFFFFF" w:themeFill="background1"/>
          <w:rtl/>
        </w:rPr>
        <w:t>مَن قَتَلَ نَفْسًا بِغَيْرِ نَفْسٍ أَوْ فَسَادٍ فِي الْأَرْضِ فَكَأَنَّمَا قَتَلَ النَّاسَ جَمِيعًا وَمَنْ أَحْيَاهَا فَكَأَنَّمَا أَحْيَا النَّاسَ جَمِيعًا</w:t>
      </w:r>
      <w:r w:rsidR="00170077" w:rsidRPr="00170077">
        <w:rPr>
          <w:rFonts w:ascii="Traditional Arabic" w:hAnsi="Traditional Arabic" w:cs="Traditional Arabic" w:hint="cs"/>
          <w:sz w:val="36"/>
          <w:szCs w:val="36"/>
          <w:rtl/>
          <w:lang w:bidi="ar-MA"/>
        </w:rPr>
        <w:t>}</w:t>
      </w:r>
      <w:r w:rsidRPr="00170077">
        <w:rPr>
          <w:rFonts w:ascii="Traditional Arabic" w:hAnsi="Traditional Arabic" w:cs="Traditional Arabic"/>
          <w:sz w:val="36"/>
          <w:szCs w:val="36"/>
          <w:rtl/>
          <w:lang w:bidi="ar-MA"/>
        </w:rPr>
        <w:t xml:space="preserve"> </w:t>
      </w:r>
      <w:r w:rsidR="00170077" w:rsidRPr="00170077">
        <w:rPr>
          <w:rFonts w:ascii="Traditional Arabic" w:hAnsi="Traditional Arabic" w:cs="Traditional Arabic" w:hint="cs"/>
          <w:sz w:val="36"/>
          <w:szCs w:val="36"/>
          <w:rtl/>
          <w:lang w:bidi="ar-MA"/>
        </w:rPr>
        <w:t>[</w:t>
      </w:r>
      <w:r w:rsidR="00170077" w:rsidRPr="00170077">
        <w:rPr>
          <w:rFonts w:ascii="Traditional Arabic" w:hAnsi="Traditional Arabic" w:cs="Traditional Arabic"/>
          <w:sz w:val="36"/>
          <w:szCs w:val="36"/>
          <w:rtl/>
          <w:lang w:bidi="ar-MA"/>
        </w:rPr>
        <w:t>المائدة</w:t>
      </w:r>
      <w:r w:rsidR="00170077" w:rsidRPr="00170077">
        <w:rPr>
          <w:rFonts w:ascii="Traditional Arabic" w:hAnsi="Traditional Arabic" w:cs="Traditional Arabic" w:hint="cs"/>
          <w:sz w:val="36"/>
          <w:szCs w:val="36"/>
          <w:rtl/>
          <w:lang w:bidi="ar-MA"/>
        </w:rPr>
        <w:t>:</w:t>
      </w:r>
      <w:r w:rsidR="009B4DF9" w:rsidRPr="00170077">
        <w:rPr>
          <w:rFonts w:ascii="Traditional Arabic" w:hAnsi="Traditional Arabic" w:cs="Traditional Arabic"/>
          <w:sz w:val="36"/>
          <w:szCs w:val="36"/>
          <w:rtl/>
          <w:lang w:bidi="ar-MA"/>
        </w:rPr>
        <w:t xml:space="preserve"> 32</w:t>
      </w:r>
      <w:r w:rsidR="00170077" w:rsidRPr="00170077">
        <w:rPr>
          <w:rFonts w:ascii="Traditional Arabic" w:hAnsi="Traditional Arabic" w:cs="Traditional Arabic" w:hint="cs"/>
          <w:sz w:val="36"/>
          <w:szCs w:val="36"/>
          <w:rtl/>
          <w:lang w:bidi="ar-MA"/>
        </w:rPr>
        <w:t>].</w:t>
      </w:r>
    </w:p>
    <w:p w:rsidR="005E4CE6" w:rsidRPr="00170077" w:rsidRDefault="005E4CE6" w:rsidP="00073816">
      <w:pPr>
        <w:pStyle w:val="Titre3"/>
        <w:shd w:val="clear" w:color="auto" w:fill="FFFFFF"/>
        <w:bidi/>
        <w:spacing w:before="0" w:beforeAutospacing="0" w:after="0" w:afterAutospacing="0"/>
        <w:jc w:val="both"/>
        <w:rPr>
          <w:rFonts w:ascii="Traditional Arabic" w:hAnsi="Traditional Arabic" w:cs="Traditional Arabic"/>
          <w:b w:val="0"/>
          <w:bCs w:val="0"/>
          <w:sz w:val="36"/>
          <w:szCs w:val="36"/>
          <w:rtl/>
          <w:lang w:bidi="ar-MA"/>
        </w:rPr>
      </w:pPr>
      <w:r w:rsidRPr="005736D3">
        <w:rPr>
          <w:rFonts w:ascii="Traditional Arabic" w:hAnsi="Traditional Arabic" w:cs="Traditional Arabic"/>
          <w:b w:val="0"/>
          <w:bCs w:val="0"/>
          <w:sz w:val="36"/>
          <w:szCs w:val="36"/>
          <w:rtl/>
          <w:lang w:bidi="ar-MA"/>
        </w:rPr>
        <w:t>فالأصل في الإسلام أنه مبني على السلم والت</w:t>
      </w:r>
      <w:r w:rsidR="00073816">
        <w:rPr>
          <w:rFonts w:ascii="Traditional Arabic" w:hAnsi="Traditional Arabic" w:cs="Traditional Arabic" w:hint="cs"/>
          <w:b w:val="0"/>
          <w:bCs w:val="0"/>
          <w:sz w:val="36"/>
          <w:szCs w:val="36"/>
          <w:rtl/>
          <w:lang w:bidi="ar-MA"/>
        </w:rPr>
        <w:t xml:space="preserve">سامح </w:t>
      </w:r>
      <w:r w:rsidR="001D585A" w:rsidRPr="005736D3">
        <w:rPr>
          <w:rFonts w:ascii="Traditional Arabic" w:hAnsi="Traditional Arabic" w:cs="Traditional Arabic"/>
          <w:b w:val="0"/>
          <w:bCs w:val="0"/>
          <w:sz w:val="36"/>
          <w:szCs w:val="36"/>
          <w:rtl/>
          <w:lang w:bidi="ar-MA"/>
        </w:rPr>
        <w:t>،</w:t>
      </w:r>
      <w:r w:rsidR="009E0457" w:rsidRPr="005736D3">
        <w:rPr>
          <w:rFonts w:ascii="Traditional Arabic" w:hAnsi="Traditional Arabic" w:cs="Traditional Arabic"/>
          <w:b w:val="0"/>
          <w:bCs w:val="0"/>
          <w:sz w:val="36"/>
          <w:szCs w:val="36"/>
          <w:rtl/>
          <w:lang w:bidi="ar-MA"/>
        </w:rPr>
        <w:t xml:space="preserve"> أما العنف والقتل فليس من طبع </w:t>
      </w:r>
      <w:r w:rsidR="00170077" w:rsidRPr="005736D3">
        <w:rPr>
          <w:rFonts w:ascii="Traditional Arabic" w:hAnsi="Traditional Arabic" w:cs="Traditional Arabic" w:hint="cs"/>
          <w:b w:val="0"/>
          <w:bCs w:val="0"/>
          <w:sz w:val="36"/>
          <w:szCs w:val="36"/>
          <w:rtl/>
          <w:lang w:bidi="ar-MA"/>
        </w:rPr>
        <w:t>الإنسان</w:t>
      </w:r>
      <w:r w:rsidR="001D585A" w:rsidRPr="005736D3">
        <w:rPr>
          <w:rFonts w:ascii="Traditional Arabic" w:hAnsi="Traditional Arabic" w:cs="Traditional Arabic"/>
          <w:b w:val="0"/>
          <w:bCs w:val="0"/>
          <w:sz w:val="36"/>
          <w:szCs w:val="36"/>
          <w:rtl/>
          <w:lang w:bidi="ar-MA"/>
        </w:rPr>
        <w:t>،</w:t>
      </w:r>
      <w:r w:rsidR="005736D3" w:rsidRPr="005736D3">
        <w:rPr>
          <w:rFonts w:ascii="Traditional Arabic" w:hAnsi="Traditional Arabic" w:cs="Traditional Arabic"/>
          <w:b w:val="0"/>
          <w:bCs w:val="0"/>
          <w:sz w:val="36"/>
          <w:szCs w:val="36"/>
          <w:rtl/>
          <w:lang w:bidi="ar-MA"/>
        </w:rPr>
        <w:t xml:space="preserve"> وذلك مصداقا لقول الله تعالى </w:t>
      </w:r>
      <w:r w:rsidR="005736D3" w:rsidRPr="005736D3">
        <w:rPr>
          <w:rFonts w:ascii="Traditional Arabic" w:hAnsi="Traditional Arabic" w:cs="Traditional Arabic" w:hint="cs"/>
          <w:b w:val="0"/>
          <w:bCs w:val="0"/>
          <w:sz w:val="36"/>
          <w:szCs w:val="36"/>
          <w:rtl/>
          <w:lang w:bidi="ar-MA"/>
        </w:rPr>
        <w:t>{</w:t>
      </w:r>
      <w:r w:rsidR="005736D3" w:rsidRPr="005736D3">
        <w:rPr>
          <w:rFonts w:ascii="Traditional Arabic" w:hAnsi="Traditional Arabic" w:cs="Traditional Arabic"/>
          <w:color w:val="222222"/>
          <w:sz w:val="36"/>
          <w:szCs w:val="36"/>
          <w:rtl/>
        </w:rPr>
        <w:t>كُتِبَ عَلَيْكُمُ الْقِتَالُ وَهُوَ كُرْهٌ لَّكُمْ</w:t>
      </w:r>
      <w:r w:rsidR="005736D3" w:rsidRPr="005736D3">
        <w:rPr>
          <w:rFonts w:ascii="Traditional Arabic" w:hAnsi="Traditional Arabic" w:cs="Traditional Arabic" w:hint="cs"/>
          <w:b w:val="0"/>
          <w:bCs w:val="0"/>
          <w:sz w:val="36"/>
          <w:szCs w:val="36"/>
          <w:rtl/>
        </w:rPr>
        <w:t>}</w:t>
      </w:r>
      <w:r w:rsidR="009E0457" w:rsidRPr="005736D3">
        <w:rPr>
          <w:rFonts w:ascii="Traditional Arabic" w:hAnsi="Traditional Arabic" w:cs="Traditional Arabic"/>
          <w:b w:val="0"/>
          <w:bCs w:val="0"/>
          <w:sz w:val="36"/>
          <w:szCs w:val="36"/>
          <w:rtl/>
          <w:lang w:bidi="ar-MA"/>
        </w:rPr>
        <w:t xml:space="preserve"> </w:t>
      </w:r>
      <w:r w:rsidR="005736D3">
        <w:rPr>
          <w:rFonts w:ascii="Traditional Arabic" w:hAnsi="Traditional Arabic" w:cs="Traditional Arabic" w:hint="cs"/>
          <w:b w:val="0"/>
          <w:bCs w:val="0"/>
          <w:sz w:val="36"/>
          <w:szCs w:val="36"/>
          <w:rtl/>
          <w:lang w:bidi="ar-MA"/>
        </w:rPr>
        <w:t>[</w:t>
      </w:r>
      <w:r w:rsidR="005736D3">
        <w:rPr>
          <w:rFonts w:ascii="Traditional Arabic" w:hAnsi="Traditional Arabic" w:cs="Traditional Arabic"/>
          <w:b w:val="0"/>
          <w:bCs w:val="0"/>
          <w:sz w:val="36"/>
          <w:szCs w:val="36"/>
          <w:rtl/>
          <w:lang w:bidi="ar-MA"/>
        </w:rPr>
        <w:t>البقرة</w:t>
      </w:r>
      <w:r w:rsidR="005736D3">
        <w:rPr>
          <w:rFonts w:ascii="Traditional Arabic" w:hAnsi="Traditional Arabic" w:cs="Traditional Arabic" w:hint="cs"/>
          <w:b w:val="0"/>
          <w:bCs w:val="0"/>
          <w:sz w:val="36"/>
          <w:szCs w:val="36"/>
          <w:rtl/>
          <w:lang w:bidi="ar-MA"/>
        </w:rPr>
        <w:t xml:space="preserve">: </w:t>
      </w:r>
      <w:r w:rsidR="009B4DF9" w:rsidRPr="005736D3">
        <w:rPr>
          <w:rFonts w:ascii="Traditional Arabic" w:hAnsi="Traditional Arabic" w:cs="Traditional Arabic"/>
          <w:b w:val="0"/>
          <w:bCs w:val="0"/>
          <w:sz w:val="36"/>
          <w:szCs w:val="36"/>
          <w:rtl/>
          <w:lang w:bidi="ar-MA"/>
        </w:rPr>
        <w:t>216</w:t>
      </w:r>
      <w:r w:rsidR="005736D3">
        <w:rPr>
          <w:rFonts w:ascii="Traditional Arabic" w:hAnsi="Traditional Arabic" w:cs="Traditional Arabic" w:hint="cs"/>
          <w:b w:val="0"/>
          <w:bCs w:val="0"/>
          <w:sz w:val="36"/>
          <w:szCs w:val="36"/>
          <w:rtl/>
          <w:lang w:bidi="ar-MA"/>
        </w:rPr>
        <w:t>]</w:t>
      </w:r>
      <w:r w:rsidR="00170077">
        <w:rPr>
          <w:rFonts w:ascii="Traditional Arabic" w:hAnsi="Traditional Arabic" w:cs="Traditional Arabic"/>
          <w:b w:val="0"/>
          <w:bCs w:val="0"/>
          <w:sz w:val="36"/>
          <w:szCs w:val="36"/>
          <w:rtl/>
          <w:lang w:bidi="ar-MA"/>
        </w:rPr>
        <w:t xml:space="preserve"> وما اللجوء</w:t>
      </w:r>
      <w:r w:rsidR="00170077">
        <w:rPr>
          <w:rFonts w:ascii="Traditional Arabic" w:hAnsi="Traditional Arabic" w:cs="Traditional Arabic" w:hint="cs"/>
          <w:b w:val="0"/>
          <w:bCs w:val="0"/>
          <w:sz w:val="36"/>
          <w:szCs w:val="36"/>
          <w:rtl/>
          <w:lang w:bidi="ar-MA"/>
        </w:rPr>
        <w:t xml:space="preserve"> </w:t>
      </w:r>
      <w:r w:rsidRPr="005736D3">
        <w:rPr>
          <w:rFonts w:ascii="Traditional Arabic" w:hAnsi="Traditional Arabic" w:cs="Traditional Arabic"/>
          <w:b w:val="0"/>
          <w:bCs w:val="0"/>
          <w:sz w:val="36"/>
          <w:szCs w:val="36"/>
          <w:rtl/>
          <w:lang w:bidi="ar-MA"/>
        </w:rPr>
        <w:t>إلى الحروب والقتال إلا لحالة الضرورة القص</w:t>
      </w:r>
      <w:r w:rsidR="00170077">
        <w:rPr>
          <w:rFonts w:ascii="Traditional Arabic" w:hAnsi="Traditional Arabic" w:cs="Traditional Arabic" w:hint="cs"/>
          <w:b w:val="0"/>
          <w:bCs w:val="0"/>
          <w:sz w:val="36"/>
          <w:szCs w:val="36"/>
          <w:rtl/>
          <w:lang w:bidi="ar-MA"/>
        </w:rPr>
        <w:t>ــــــــــــــــــــــــــــــ</w:t>
      </w:r>
      <w:r w:rsidRPr="005736D3">
        <w:rPr>
          <w:rFonts w:ascii="Traditional Arabic" w:hAnsi="Traditional Arabic" w:cs="Traditional Arabic"/>
          <w:b w:val="0"/>
          <w:bCs w:val="0"/>
          <w:sz w:val="36"/>
          <w:szCs w:val="36"/>
          <w:rtl/>
          <w:lang w:bidi="ar-MA"/>
        </w:rPr>
        <w:t>وى.</w:t>
      </w:r>
      <w:r w:rsidR="00170077">
        <w:rPr>
          <w:rFonts w:ascii="Traditional Arabic" w:hAnsi="Traditional Arabic" w:cs="Traditional Arabic"/>
          <w:b w:val="0"/>
          <w:bCs w:val="0"/>
          <w:sz w:val="36"/>
          <w:szCs w:val="36"/>
          <w:rtl/>
          <w:lang w:bidi="ar-MA"/>
        </w:rPr>
        <w:t xml:space="preserve"> ولذلك قال الله سبحانه</w:t>
      </w:r>
      <w:r w:rsidR="00170077">
        <w:rPr>
          <w:rFonts w:ascii="Traditional Arabic" w:hAnsi="Traditional Arabic" w:cs="Traditional Arabic" w:hint="cs"/>
          <w:b w:val="0"/>
          <w:bCs w:val="0"/>
          <w:sz w:val="36"/>
          <w:szCs w:val="36"/>
          <w:rtl/>
          <w:lang w:bidi="ar-MA"/>
        </w:rPr>
        <w:t xml:space="preserve"> </w:t>
      </w:r>
      <w:r w:rsidR="00170077">
        <w:rPr>
          <w:rFonts w:ascii="Traditional Arabic" w:hAnsi="Traditional Arabic" w:cs="Traditional Arabic"/>
          <w:b w:val="0"/>
          <w:bCs w:val="0"/>
          <w:sz w:val="36"/>
          <w:szCs w:val="36"/>
          <w:rtl/>
          <w:lang w:bidi="ar-MA"/>
        </w:rPr>
        <w:t>وتعالى</w:t>
      </w:r>
      <w:r w:rsidR="00170077">
        <w:rPr>
          <w:rFonts w:ascii="Traditional Arabic" w:hAnsi="Traditional Arabic" w:cs="Traditional Arabic" w:hint="cs"/>
          <w:b w:val="0"/>
          <w:bCs w:val="0"/>
          <w:sz w:val="36"/>
          <w:szCs w:val="36"/>
          <w:rtl/>
          <w:lang w:bidi="ar-MA"/>
        </w:rPr>
        <w:t>: {</w:t>
      </w:r>
      <w:r w:rsidR="00170077" w:rsidRPr="00170077">
        <w:rPr>
          <w:rFonts w:ascii="Traditional Arabic" w:hAnsi="Traditional Arabic" w:cs="Traditional Arabic"/>
          <w:color w:val="222222"/>
          <w:sz w:val="36"/>
          <w:szCs w:val="36"/>
          <w:rtl/>
        </w:rPr>
        <w:t>وَإِنْ</w:t>
      </w:r>
      <w:r w:rsidR="00170077" w:rsidRPr="00170077">
        <w:rPr>
          <w:rFonts w:ascii="Traditional Arabic" w:hAnsi="Traditional Arabic" w:cs="Traditional Arabic"/>
          <w:color w:val="222222"/>
          <w:sz w:val="36"/>
          <w:szCs w:val="36"/>
        </w:rPr>
        <w:t> </w:t>
      </w:r>
      <w:r w:rsidR="00170077" w:rsidRPr="00170077">
        <w:rPr>
          <w:rFonts w:ascii="Traditional Arabic" w:hAnsi="Traditional Arabic" w:cs="Traditional Arabic"/>
          <w:color w:val="222222"/>
          <w:sz w:val="36"/>
          <w:szCs w:val="36"/>
          <w:rtl/>
        </w:rPr>
        <w:t>طَائِفَتَانِ</w:t>
      </w:r>
      <w:r w:rsidR="00170077" w:rsidRPr="00170077">
        <w:rPr>
          <w:rFonts w:ascii="Traditional Arabic" w:hAnsi="Traditional Arabic" w:cs="Traditional Arabic"/>
          <w:color w:val="222222"/>
          <w:sz w:val="36"/>
          <w:szCs w:val="36"/>
        </w:rPr>
        <w:t> </w:t>
      </w:r>
      <w:r w:rsidR="00170077" w:rsidRPr="00170077">
        <w:rPr>
          <w:rFonts w:ascii="Traditional Arabic" w:hAnsi="Traditional Arabic" w:cs="Traditional Arabic"/>
          <w:color w:val="222222"/>
          <w:sz w:val="36"/>
          <w:szCs w:val="36"/>
          <w:rtl/>
        </w:rPr>
        <w:t>مِنَ</w:t>
      </w:r>
      <w:r w:rsidR="00170077" w:rsidRPr="00170077">
        <w:rPr>
          <w:rFonts w:ascii="Traditional Arabic" w:hAnsi="Traditional Arabic" w:cs="Traditional Arabic"/>
          <w:color w:val="222222"/>
          <w:sz w:val="36"/>
          <w:szCs w:val="36"/>
        </w:rPr>
        <w:t> </w:t>
      </w:r>
      <w:r w:rsidR="00170077" w:rsidRPr="00170077">
        <w:rPr>
          <w:rFonts w:ascii="Traditional Arabic" w:hAnsi="Traditional Arabic" w:cs="Traditional Arabic"/>
          <w:color w:val="222222"/>
          <w:sz w:val="36"/>
          <w:szCs w:val="36"/>
          <w:rtl/>
        </w:rPr>
        <w:t>الْمُؤْمِنِينَ اقْتَتَلُوا فَأَصْلِحُوا بَيْنَهُمَا</w:t>
      </w:r>
      <w:r w:rsidR="00170077" w:rsidRPr="00170077">
        <w:rPr>
          <w:rFonts w:ascii="Traditional Arabic" w:hAnsi="Traditional Arabic" w:cs="Traditional Arabic"/>
          <w:color w:val="222222"/>
          <w:sz w:val="36"/>
          <w:szCs w:val="36"/>
        </w:rPr>
        <w:t> </w:t>
      </w:r>
      <w:r w:rsidR="00170077" w:rsidRPr="00170077">
        <w:rPr>
          <w:rFonts w:ascii="Traditional Arabic" w:hAnsi="Traditional Arabic" w:cs="Traditional Arabic"/>
          <w:color w:val="222222"/>
          <w:sz w:val="36"/>
          <w:szCs w:val="36"/>
          <w:rtl/>
        </w:rPr>
        <w:t>فَإِنْ بَغَتْ إِحْدَاهُ</w:t>
      </w:r>
      <w:r w:rsidR="00170077">
        <w:rPr>
          <w:rFonts w:ascii="Traditional Arabic" w:hAnsi="Traditional Arabic" w:cs="Traditional Arabic"/>
          <w:color w:val="222222"/>
          <w:sz w:val="36"/>
          <w:szCs w:val="36"/>
          <w:rtl/>
        </w:rPr>
        <w:t>مَا عَلَى الأُخْرَى فَقَاتِلُوا</w:t>
      </w:r>
      <w:r w:rsidR="00170077">
        <w:rPr>
          <w:rFonts w:ascii="Traditional Arabic" w:hAnsi="Traditional Arabic" w:cs="Traditional Arabic" w:hint="cs"/>
          <w:color w:val="222222"/>
          <w:sz w:val="36"/>
          <w:szCs w:val="36"/>
          <w:rtl/>
        </w:rPr>
        <w:t xml:space="preserve"> </w:t>
      </w:r>
      <w:r w:rsidR="00170077" w:rsidRPr="00170077">
        <w:rPr>
          <w:rFonts w:ascii="Traditional Arabic" w:hAnsi="Traditional Arabic" w:cs="Traditional Arabic"/>
          <w:color w:val="222222"/>
          <w:sz w:val="36"/>
          <w:szCs w:val="36"/>
          <w:rtl/>
        </w:rPr>
        <w:t>الَّتِي تَبْغِي حَتَّى تَفِيءَ إِلَى أَمْرِ اللَّهِ</w:t>
      </w:r>
      <w:r w:rsidR="00170077" w:rsidRPr="00170077">
        <w:rPr>
          <w:rFonts w:ascii="Traditional Arabic" w:hAnsi="Traditional Arabic" w:cs="Traditional Arabic" w:hint="cs"/>
          <w:b w:val="0"/>
          <w:bCs w:val="0"/>
          <w:color w:val="222222"/>
          <w:sz w:val="36"/>
          <w:szCs w:val="36"/>
          <w:rtl/>
        </w:rPr>
        <w:t>}</w:t>
      </w:r>
      <w:r w:rsidR="00170077">
        <w:rPr>
          <w:rFonts w:ascii="Traditional Arabic" w:hAnsi="Traditional Arabic" w:cs="Traditional Arabic" w:hint="cs"/>
          <w:b w:val="0"/>
          <w:bCs w:val="0"/>
          <w:color w:val="222222"/>
          <w:sz w:val="36"/>
          <w:szCs w:val="36"/>
          <w:rtl/>
        </w:rPr>
        <w:t xml:space="preserve"> </w:t>
      </w:r>
      <w:r w:rsidR="00170077" w:rsidRPr="00170077">
        <w:rPr>
          <w:rFonts w:ascii="Traditional Arabic" w:hAnsi="Traditional Arabic" w:cs="Traditional Arabic" w:hint="cs"/>
          <w:color w:val="222222"/>
          <w:sz w:val="36"/>
          <w:szCs w:val="36"/>
          <w:rtl/>
        </w:rPr>
        <w:t>[</w:t>
      </w:r>
      <w:r w:rsidRPr="005736D3">
        <w:rPr>
          <w:rFonts w:ascii="Traditional Arabic" w:hAnsi="Traditional Arabic" w:cs="Traditional Arabic"/>
          <w:b w:val="0"/>
          <w:bCs w:val="0"/>
          <w:sz w:val="36"/>
          <w:szCs w:val="36"/>
          <w:rtl/>
          <w:lang w:bidi="ar-MA"/>
        </w:rPr>
        <w:t xml:space="preserve"> </w:t>
      </w:r>
      <w:r w:rsidR="00170077">
        <w:rPr>
          <w:rFonts w:ascii="Traditional Arabic" w:hAnsi="Traditional Arabic" w:cs="Traditional Arabic" w:hint="cs"/>
          <w:b w:val="0"/>
          <w:bCs w:val="0"/>
          <w:sz w:val="36"/>
          <w:szCs w:val="36"/>
          <w:rtl/>
          <w:lang w:bidi="ar-MA"/>
        </w:rPr>
        <w:t>الحجرات: 9]</w:t>
      </w:r>
      <w:r w:rsidRPr="005736D3">
        <w:rPr>
          <w:rStyle w:val="Appelnotedebasdep"/>
          <w:rFonts w:ascii="Traditional Arabic" w:hAnsi="Traditional Arabic" w:cs="Traditional Arabic"/>
          <w:b w:val="0"/>
          <w:bCs w:val="0"/>
          <w:sz w:val="36"/>
          <w:szCs w:val="36"/>
          <w:rtl/>
          <w:lang w:bidi="ar-MA"/>
        </w:rPr>
        <w:footnoteReference w:id="30"/>
      </w:r>
      <w:r w:rsidR="009B4DF9" w:rsidRPr="005736D3">
        <w:rPr>
          <w:rFonts w:ascii="Traditional Arabic" w:hAnsi="Traditional Arabic" w:cs="Traditional Arabic" w:hint="cs"/>
          <w:b w:val="0"/>
          <w:bCs w:val="0"/>
          <w:sz w:val="36"/>
          <w:szCs w:val="36"/>
          <w:rtl/>
          <w:lang w:bidi="ar-MA"/>
        </w:rPr>
        <w:t>.</w:t>
      </w:r>
    </w:p>
    <w:p w:rsidR="005E4CE6" w:rsidRPr="001D585A" w:rsidRDefault="005E4CE6"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 وحتى إذا كان لابد من اللجوء إلى الحرب</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فقد أوصى الإسلام بعدم قتل الأطفال</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الشيوخ النساء</w:t>
      </w:r>
      <w:r w:rsidR="001D585A">
        <w:rPr>
          <w:rFonts w:ascii="Traditional Arabic" w:hAnsi="Traditional Arabic" w:cs="Traditional Arabic"/>
          <w:sz w:val="36"/>
          <w:szCs w:val="36"/>
          <w:rtl/>
          <w:lang w:bidi="ar-MA"/>
        </w:rPr>
        <w:t>،</w:t>
      </w:r>
      <w:r w:rsidR="00073816">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و النساك في المعابد</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وفي هذا الإطار قال رسول الله صلى الله عليه وسلم</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عندما قرر المسلمون خوض غمار ال</w:t>
      </w:r>
      <w:r w:rsidR="00170077">
        <w:rPr>
          <w:rFonts w:ascii="Traditional Arabic" w:hAnsi="Traditional Arabic" w:cs="Traditional Arabic"/>
          <w:sz w:val="36"/>
          <w:szCs w:val="36"/>
          <w:rtl/>
          <w:lang w:bidi="ar-MA"/>
        </w:rPr>
        <w:t>حرب في إحدى المعارك مع الكفار</w:t>
      </w:r>
      <w:r w:rsidR="00170077">
        <w:rPr>
          <w:rFonts w:ascii="Traditional Arabic" w:hAnsi="Traditional Arabic" w:cs="Traditional Arabic" w:hint="cs"/>
          <w:sz w:val="36"/>
          <w:szCs w:val="36"/>
          <w:rtl/>
          <w:lang w:bidi="ar-MA"/>
        </w:rPr>
        <w:t>: (</w:t>
      </w:r>
      <w:r w:rsidRPr="00170077">
        <w:rPr>
          <w:rFonts w:ascii="Traditional Arabic" w:hAnsi="Traditional Arabic" w:cs="Traditional Arabic"/>
          <w:b/>
          <w:bCs/>
          <w:sz w:val="36"/>
          <w:szCs w:val="36"/>
          <w:rtl/>
          <w:lang w:bidi="ar-MA"/>
        </w:rPr>
        <w:t>انطلقوا باسم الله وبالله وعلى ملة رسول الله</w:t>
      </w:r>
      <w:r w:rsidR="001D585A" w:rsidRPr="00170077">
        <w:rPr>
          <w:rFonts w:ascii="Traditional Arabic" w:hAnsi="Traditional Arabic" w:cs="Traditional Arabic"/>
          <w:b/>
          <w:bCs/>
          <w:sz w:val="36"/>
          <w:szCs w:val="36"/>
          <w:rtl/>
          <w:lang w:bidi="ar-MA"/>
        </w:rPr>
        <w:t>،</w:t>
      </w:r>
      <w:r w:rsidRPr="00170077">
        <w:rPr>
          <w:rFonts w:ascii="Traditional Arabic" w:hAnsi="Traditional Arabic" w:cs="Traditional Arabic"/>
          <w:b/>
          <w:bCs/>
          <w:sz w:val="36"/>
          <w:szCs w:val="36"/>
          <w:rtl/>
          <w:lang w:bidi="ar-MA"/>
        </w:rPr>
        <w:t xml:space="preserve"> لا تقتلوا شيخا فانيا</w:t>
      </w:r>
      <w:r w:rsidR="001D585A" w:rsidRPr="00170077">
        <w:rPr>
          <w:rFonts w:ascii="Traditional Arabic" w:hAnsi="Traditional Arabic" w:cs="Traditional Arabic"/>
          <w:b/>
          <w:bCs/>
          <w:sz w:val="36"/>
          <w:szCs w:val="36"/>
          <w:rtl/>
          <w:lang w:bidi="ar-MA"/>
        </w:rPr>
        <w:t>،</w:t>
      </w:r>
      <w:r w:rsidRPr="00170077">
        <w:rPr>
          <w:rFonts w:ascii="Traditional Arabic" w:hAnsi="Traditional Arabic" w:cs="Traditional Arabic"/>
          <w:b/>
          <w:bCs/>
          <w:sz w:val="36"/>
          <w:szCs w:val="36"/>
          <w:rtl/>
          <w:lang w:bidi="ar-MA"/>
        </w:rPr>
        <w:t xml:space="preserve"> ولا طفلا صغيرا ولا امرأة</w:t>
      </w:r>
      <w:r w:rsidR="001D585A" w:rsidRPr="00170077">
        <w:rPr>
          <w:rFonts w:ascii="Traditional Arabic" w:hAnsi="Traditional Arabic" w:cs="Traditional Arabic"/>
          <w:b/>
          <w:bCs/>
          <w:sz w:val="36"/>
          <w:szCs w:val="36"/>
          <w:rtl/>
          <w:lang w:bidi="ar-MA"/>
        </w:rPr>
        <w:t>...</w:t>
      </w:r>
      <w:r w:rsidR="00170077">
        <w:rPr>
          <w:rFonts w:ascii="Traditional Arabic" w:hAnsi="Traditional Arabic" w:cs="Traditional Arabic" w:hint="cs"/>
          <w:sz w:val="36"/>
          <w:szCs w:val="36"/>
          <w:rtl/>
          <w:lang w:bidi="ar-MA"/>
        </w:rPr>
        <w:t>)</w:t>
      </w:r>
      <w:r w:rsidRPr="001D585A">
        <w:rPr>
          <w:rStyle w:val="Appelnotedebasdep"/>
          <w:rFonts w:ascii="Traditional Arabic" w:hAnsi="Traditional Arabic" w:cs="Traditional Arabic"/>
          <w:sz w:val="36"/>
          <w:szCs w:val="36"/>
          <w:rtl/>
          <w:lang w:bidi="ar-MA"/>
        </w:rPr>
        <w:footnoteReference w:id="31"/>
      </w:r>
    </w:p>
    <w:p w:rsidR="005E4CE6" w:rsidRPr="00170077" w:rsidRDefault="005E4CE6" w:rsidP="00170077">
      <w:pPr>
        <w:bidi/>
        <w:jc w:val="both"/>
        <w:rPr>
          <w:rFonts w:ascii="Traditional Arabic" w:hAnsi="Traditional Arabic" w:cs="Traditional Arabic"/>
          <w:b/>
          <w:bCs/>
          <w:sz w:val="36"/>
          <w:szCs w:val="36"/>
          <w:rtl/>
        </w:rPr>
      </w:pPr>
      <w:r w:rsidRPr="001D585A">
        <w:rPr>
          <w:rFonts w:ascii="Traditional Arabic" w:hAnsi="Traditional Arabic" w:cs="Traditional Arabic"/>
          <w:sz w:val="36"/>
          <w:szCs w:val="36"/>
          <w:rtl/>
          <w:lang w:bidi="ar-MA"/>
        </w:rPr>
        <w:lastRenderedPageBreak/>
        <w:t xml:space="preserve">هذا وقد نهى الإسلام عن قتل </w:t>
      </w:r>
      <w:r w:rsidR="001D585A">
        <w:rPr>
          <w:rFonts w:ascii="Traditional Arabic" w:hAnsi="Traditional Arabic" w:cs="Traditional Arabic"/>
          <w:sz w:val="36"/>
          <w:szCs w:val="36"/>
          <w:rtl/>
          <w:lang w:bidi="ar-MA"/>
        </w:rPr>
        <w:t xml:space="preserve">الإنسان </w:t>
      </w:r>
      <w:r w:rsidR="009B4DF9">
        <w:rPr>
          <w:rFonts w:ascii="Traditional Arabic" w:hAnsi="Traditional Arabic" w:cs="Traditional Arabic"/>
          <w:sz w:val="36"/>
          <w:szCs w:val="36"/>
          <w:rtl/>
          <w:lang w:bidi="ar-MA"/>
        </w:rPr>
        <w:t>لنفسه وهو ما نسميه بلغة العصر "الانتحار</w:t>
      </w:r>
      <w:r w:rsidR="00170077">
        <w:rPr>
          <w:rFonts w:ascii="Traditional Arabic" w:hAnsi="Traditional Arabic" w:cs="Traditional Arabic"/>
          <w:sz w:val="36"/>
          <w:szCs w:val="36"/>
          <w:rtl/>
          <w:lang w:bidi="ar-MA"/>
        </w:rPr>
        <w:t>" حيث قال الله سبحانه وتعالى</w:t>
      </w:r>
      <w:r w:rsidR="00170077">
        <w:rPr>
          <w:rFonts w:ascii="Traditional Arabic" w:hAnsi="Traditional Arabic" w:cs="Traditional Arabic" w:hint="cs"/>
          <w:sz w:val="36"/>
          <w:szCs w:val="36"/>
          <w:rtl/>
          <w:lang w:bidi="ar-MA"/>
        </w:rPr>
        <w:t>: {</w:t>
      </w:r>
      <w:r w:rsidR="00170077" w:rsidRPr="00170077">
        <w:rPr>
          <w:rFonts w:ascii="Traditional Arabic" w:hAnsi="Traditional Arabic" w:cs="Traditional Arabic"/>
          <w:b/>
          <w:bCs/>
          <w:sz w:val="36"/>
          <w:szCs w:val="36"/>
          <w:rtl/>
          <w:lang w:bidi="ar-MA"/>
        </w:rPr>
        <w:t>وَلَا تَقْتُلُوا أَنفُسَكُمْ</w:t>
      </w:r>
      <w:r w:rsidR="00170077" w:rsidRPr="00170077">
        <w:rPr>
          <w:rFonts w:ascii="Traditional Arabic" w:hAnsi="Traditional Arabic" w:cs="Traditional Arabic"/>
          <w:b/>
          <w:bCs/>
          <w:sz w:val="36"/>
          <w:szCs w:val="36"/>
          <w:lang w:bidi="ar-MA"/>
        </w:rPr>
        <w:t> </w:t>
      </w:r>
      <w:r w:rsidR="00170077" w:rsidRPr="00170077">
        <w:rPr>
          <w:rFonts w:ascii="Traditional Arabic" w:hAnsi="Traditional Arabic" w:cs="Traditional Arabic"/>
          <w:b/>
          <w:bCs/>
          <w:sz w:val="36"/>
          <w:szCs w:val="36"/>
          <w:rtl/>
          <w:lang w:bidi="ar-MA"/>
        </w:rPr>
        <w:t>إِنَّ اللَّهَ كَانَ بِكُمْ رَحِيمًا</w:t>
      </w:r>
      <w:r w:rsidR="00170077">
        <w:rPr>
          <w:rFonts w:ascii="Traditional Arabic" w:hAnsi="Traditional Arabic" w:cs="Traditional Arabic" w:hint="cs"/>
          <w:sz w:val="36"/>
          <w:szCs w:val="36"/>
          <w:rtl/>
          <w:lang w:bidi="ar-MA"/>
        </w:rPr>
        <w:t>}[</w:t>
      </w:r>
      <w:r w:rsidR="005736D3">
        <w:rPr>
          <w:rFonts w:ascii="Traditional Arabic" w:hAnsi="Traditional Arabic" w:cs="Traditional Arabic"/>
          <w:sz w:val="36"/>
          <w:szCs w:val="36"/>
          <w:rtl/>
          <w:lang w:bidi="ar-MA"/>
        </w:rPr>
        <w:t>النساء</w:t>
      </w:r>
      <w:r w:rsidR="005736D3">
        <w:rPr>
          <w:rFonts w:ascii="Traditional Arabic" w:hAnsi="Traditional Arabic" w:cs="Traditional Arabic" w:hint="cs"/>
          <w:sz w:val="36"/>
          <w:szCs w:val="36"/>
          <w:rtl/>
          <w:lang w:bidi="ar-MA"/>
        </w:rPr>
        <w:t>:</w:t>
      </w:r>
      <w:r w:rsidRPr="001D585A">
        <w:rPr>
          <w:rFonts w:ascii="Traditional Arabic" w:hAnsi="Traditional Arabic" w:cs="Traditional Arabic"/>
          <w:sz w:val="36"/>
          <w:szCs w:val="36"/>
          <w:rtl/>
          <w:lang w:bidi="ar-MA"/>
        </w:rPr>
        <w:t xml:space="preserve"> 29</w:t>
      </w:r>
      <w:r w:rsidR="005736D3">
        <w:rPr>
          <w:rFonts w:ascii="Traditional Arabic" w:hAnsi="Traditional Arabic" w:cs="Traditional Arabic" w:hint="cs"/>
          <w:sz w:val="36"/>
          <w:szCs w:val="36"/>
          <w:rtl/>
          <w:lang w:bidi="ar-MA"/>
        </w:rPr>
        <w:t>]</w:t>
      </w:r>
      <w:r w:rsidRPr="001D585A">
        <w:rPr>
          <w:rFonts w:ascii="Traditional Arabic" w:hAnsi="Traditional Arabic" w:cs="Traditional Arabic"/>
          <w:sz w:val="36"/>
          <w:szCs w:val="36"/>
          <w:rtl/>
          <w:lang w:bidi="ar-MA"/>
        </w:rPr>
        <w:t xml:space="preserve"> ؛ بل منع أيضا قتل </w:t>
      </w:r>
      <w:r w:rsidR="001D585A">
        <w:rPr>
          <w:rFonts w:ascii="Traditional Arabic" w:hAnsi="Traditional Arabic" w:cs="Traditional Arabic"/>
          <w:sz w:val="36"/>
          <w:szCs w:val="36"/>
          <w:rtl/>
          <w:lang w:bidi="ar-MA"/>
        </w:rPr>
        <w:t xml:space="preserve">الإنسان </w:t>
      </w:r>
      <w:r w:rsidR="009B4DF9">
        <w:rPr>
          <w:rFonts w:ascii="Traditional Arabic" w:hAnsi="Traditional Arabic" w:cs="Traditional Arabic"/>
          <w:sz w:val="36"/>
          <w:szCs w:val="36"/>
          <w:rtl/>
          <w:lang w:bidi="ar-MA"/>
        </w:rPr>
        <w:t>لأولاده خشية الفقر</w:t>
      </w:r>
      <w:r w:rsidR="00170077">
        <w:rPr>
          <w:rFonts w:ascii="Traditional Arabic" w:hAnsi="Traditional Arabic" w:cs="Traditional Arabic" w:hint="cs"/>
          <w:sz w:val="36"/>
          <w:szCs w:val="36"/>
          <w:rtl/>
          <w:lang w:bidi="ar-MA"/>
        </w:rPr>
        <w:t>: {</w:t>
      </w:r>
      <w:r w:rsidR="00170077" w:rsidRPr="00170077">
        <w:rPr>
          <w:rFonts w:ascii="Traditional Arabic" w:hAnsi="Traditional Arabic" w:cs="Traditional Arabic"/>
          <w:b/>
          <w:bCs/>
          <w:sz w:val="36"/>
          <w:szCs w:val="36"/>
          <w:rtl/>
          <w:lang w:bidi="ar-MA"/>
        </w:rPr>
        <w:t>وَلا تَقْتُلُوا أَوْلادَكُمْ خَشْيَةَ إِمْلاقٍ</w:t>
      </w:r>
      <w:r w:rsidR="00170077" w:rsidRPr="00170077">
        <w:rPr>
          <w:rFonts w:ascii="Traditional Arabic" w:hAnsi="Traditional Arabic" w:cs="Traditional Arabic"/>
          <w:b/>
          <w:bCs/>
          <w:sz w:val="36"/>
          <w:szCs w:val="36"/>
          <w:lang w:bidi="ar-MA"/>
        </w:rPr>
        <w:t> </w:t>
      </w:r>
      <w:r w:rsidR="00170077" w:rsidRPr="00170077">
        <w:rPr>
          <w:rFonts w:ascii="Traditional Arabic" w:hAnsi="Traditional Arabic" w:cs="Traditional Arabic"/>
          <w:b/>
          <w:bCs/>
          <w:sz w:val="36"/>
          <w:szCs w:val="36"/>
          <w:rtl/>
          <w:lang w:bidi="ar-MA"/>
        </w:rPr>
        <w:t>نَحْنُ نَرْزُقُهُمْ وَإِيَّاكُمْ إِنَّ قَتْلَهُمْ كَانَ خِطْئاً كَبِيراً</w:t>
      </w:r>
      <w:r w:rsidR="00170077">
        <w:rPr>
          <w:rFonts w:ascii="Traditional Arabic" w:hAnsi="Traditional Arabic" w:cs="Traditional Arabic" w:hint="cs"/>
          <w:sz w:val="36"/>
          <w:szCs w:val="36"/>
          <w:rtl/>
          <w:lang w:bidi="ar-MA"/>
        </w:rPr>
        <w:t>}</w:t>
      </w:r>
      <w:r w:rsidRPr="001D585A">
        <w:rPr>
          <w:rFonts w:ascii="Traditional Arabic" w:hAnsi="Traditional Arabic" w:cs="Traditional Arabic"/>
          <w:sz w:val="36"/>
          <w:szCs w:val="36"/>
          <w:rtl/>
          <w:lang w:bidi="ar-MA"/>
        </w:rPr>
        <w:t xml:space="preserve"> </w:t>
      </w:r>
      <w:r w:rsidR="005736D3">
        <w:rPr>
          <w:rFonts w:ascii="Traditional Arabic" w:hAnsi="Traditional Arabic" w:cs="Traditional Arabic" w:hint="cs"/>
          <w:sz w:val="36"/>
          <w:szCs w:val="36"/>
          <w:rtl/>
          <w:lang w:bidi="ar-MA"/>
        </w:rPr>
        <w:t>[</w:t>
      </w:r>
      <w:r w:rsidR="005736D3">
        <w:rPr>
          <w:rFonts w:ascii="Traditional Arabic" w:hAnsi="Traditional Arabic" w:cs="Traditional Arabic"/>
          <w:sz w:val="36"/>
          <w:szCs w:val="36"/>
          <w:rtl/>
          <w:lang w:bidi="ar-MA"/>
        </w:rPr>
        <w:t>الإسراء</w:t>
      </w:r>
      <w:r w:rsidR="005736D3">
        <w:rPr>
          <w:rFonts w:ascii="Traditional Arabic" w:hAnsi="Traditional Arabic" w:cs="Traditional Arabic" w:hint="cs"/>
          <w:sz w:val="36"/>
          <w:szCs w:val="36"/>
          <w:rtl/>
          <w:lang w:bidi="ar-MA"/>
        </w:rPr>
        <w:t>:</w:t>
      </w:r>
      <w:r w:rsidR="009B4DF9">
        <w:rPr>
          <w:rFonts w:ascii="Traditional Arabic" w:hAnsi="Traditional Arabic" w:cs="Traditional Arabic"/>
          <w:sz w:val="36"/>
          <w:szCs w:val="36"/>
          <w:rtl/>
          <w:lang w:bidi="ar-MA"/>
        </w:rPr>
        <w:t xml:space="preserve"> 32</w:t>
      </w:r>
      <w:r w:rsidR="005736D3">
        <w:rPr>
          <w:rFonts w:ascii="Traditional Arabic" w:hAnsi="Traditional Arabic" w:cs="Traditional Arabic" w:hint="cs"/>
          <w:sz w:val="36"/>
          <w:szCs w:val="36"/>
          <w:rtl/>
          <w:lang w:bidi="ar-MA"/>
        </w:rPr>
        <w:t>].</w:t>
      </w:r>
    </w:p>
    <w:p w:rsidR="009E0457" w:rsidRPr="001D585A" w:rsidRDefault="005E4CE6" w:rsidP="008D1662">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وحتى إذا شاءت الحكمة الربانية أن يتوفى </w:t>
      </w:r>
      <w:r w:rsidR="001D585A">
        <w:rPr>
          <w:rFonts w:ascii="Traditional Arabic" w:hAnsi="Traditional Arabic" w:cs="Traditional Arabic"/>
          <w:sz w:val="36"/>
          <w:szCs w:val="36"/>
          <w:rtl/>
          <w:lang w:bidi="ar-MA"/>
        </w:rPr>
        <w:t xml:space="preserve">الإنسان </w:t>
      </w:r>
      <w:r w:rsidRPr="001D585A">
        <w:rPr>
          <w:rFonts w:ascii="Traditional Arabic" w:hAnsi="Traditional Arabic" w:cs="Traditional Arabic"/>
          <w:sz w:val="36"/>
          <w:szCs w:val="36"/>
          <w:rtl/>
          <w:lang w:bidi="ar-MA"/>
        </w:rPr>
        <w:t>أجله</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فقد حث الإسلام على الترفق بالميت وإحسان كفنه</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ولذلك </w:t>
      </w:r>
      <w:r w:rsidR="00170077">
        <w:rPr>
          <w:rFonts w:ascii="Traditional Arabic" w:hAnsi="Traditional Arabic" w:cs="Traditional Arabic"/>
          <w:sz w:val="36"/>
          <w:szCs w:val="36"/>
          <w:rtl/>
          <w:lang w:bidi="ar-MA"/>
        </w:rPr>
        <w:t>يقول الرسول صلى الله عليه وسلم</w:t>
      </w:r>
      <w:r w:rsidR="00170077">
        <w:rPr>
          <w:rFonts w:ascii="Traditional Arabic" w:hAnsi="Traditional Arabic" w:cs="Traditional Arabic" w:hint="cs"/>
          <w:sz w:val="36"/>
          <w:szCs w:val="36"/>
          <w:rtl/>
          <w:lang w:bidi="ar-MA"/>
        </w:rPr>
        <w:t>: (</w:t>
      </w:r>
      <w:r w:rsidR="00170077" w:rsidRPr="00170077">
        <w:rPr>
          <w:rFonts w:ascii="Traditional Arabic" w:hAnsi="Traditional Arabic" w:cs="Traditional Arabic"/>
          <w:b/>
          <w:bCs/>
          <w:sz w:val="36"/>
          <w:szCs w:val="36"/>
          <w:rtl/>
          <w:lang w:bidi="ar-MA"/>
        </w:rPr>
        <w:t>إذا كفن أحدكم أخاه فليحسن كفنه</w:t>
      </w:r>
      <w:r w:rsidR="00170077">
        <w:rPr>
          <w:rFonts w:ascii="Traditional Arabic" w:hAnsi="Traditional Arabic" w:cs="Traditional Arabic" w:hint="cs"/>
          <w:sz w:val="36"/>
          <w:szCs w:val="36"/>
          <w:rtl/>
          <w:lang w:bidi="ar-MA"/>
        </w:rPr>
        <w:t>)</w:t>
      </w:r>
      <w:r w:rsidR="008D1662">
        <w:rPr>
          <w:rStyle w:val="Appelnotedebasdep"/>
          <w:rFonts w:ascii="Traditional Arabic" w:hAnsi="Traditional Arabic" w:cs="Traditional Arabic"/>
          <w:sz w:val="36"/>
          <w:szCs w:val="36"/>
          <w:rtl/>
          <w:lang w:bidi="ar-MA"/>
        </w:rPr>
        <w:footnoteReference w:id="32"/>
      </w:r>
    </w:p>
    <w:p w:rsidR="00C17409" w:rsidRPr="001D585A" w:rsidRDefault="00260E51" w:rsidP="00170077">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وفضلا عن ذلك </w:t>
      </w:r>
      <w:r w:rsidR="00AB0244">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فقد دعا الاسلام إلى احترام ومحبة الآخرين وذلك لمصداقا لقول الرسول صلى الله عليه وسلم</w:t>
      </w:r>
      <w:r w:rsidR="00170077">
        <w:rPr>
          <w:rFonts w:ascii="Traditional Arabic" w:hAnsi="Traditional Arabic" w:cs="Traditional Arabic" w:hint="cs"/>
          <w:sz w:val="36"/>
          <w:szCs w:val="36"/>
          <w:rtl/>
          <w:lang w:bidi="ar-MA"/>
        </w:rPr>
        <w:t>:</w:t>
      </w:r>
      <w:r w:rsidR="00170077">
        <w:rPr>
          <w:rFonts w:ascii="Traditional Arabic" w:hAnsi="Traditional Arabic" w:cs="Traditional Arabic"/>
          <w:sz w:val="36"/>
          <w:szCs w:val="36"/>
          <w:rtl/>
          <w:lang w:bidi="ar-MA"/>
        </w:rPr>
        <w:t xml:space="preserve"> </w:t>
      </w:r>
      <w:r w:rsidR="00170077">
        <w:rPr>
          <w:rFonts w:ascii="Traditional Arabic" w:hAnsi="Traditional Arabic" w:cs="Traditional Arabic" w:hint="cs"/>
          <w:sz w:val="36"/>
          <w:szCs w:val="36"/>
          <w:rtl/>
          <w:lang w:bidi="ar-MA"/>
        </w:rPr>
        <w:t>(</w:t>
      </w:r>
      <w:r w:rsidRPr="00170077">
        <w:rPr>
          <w:rFonts w:ascii="Traditional Arabic" w:hAnsi="Traditional Arabic" w:cs="Traditional Arabic"/>
          <w:b/>
          <w:bCs/>
          <w:sz w:val="36"/>
          <w:szCs w:val="36"/>
          <w:rtl/>
          <w:lang w:bidi="ar-MA"/>
        </w:rPr>
        <w:t>لا يؤمن أحدكم حتى يحب لأخيه ما يحبه لنفسه</w:t>
      </w:r>
      <w:r w:rsidR="00170077">
        <w:rPr>
          <w:rFonts w:ascii="Traditional Arabic" w:hAnsi="Traditional Arabic" w:cs="Traditional Arabic" w:hint="cs"/>
          <w:sz w:val="36"/>
          <w:szCs w:val="36"/>
          <w:rtl/>
          <w:lang w:bidi="ar-MA"/>
        </w:rPr>
        <w:t>)</w:t>
      </w:r>
      <w:r w:rsidRPr="001D585A">
        <w:rPr>
          <w:rStyle w:val="Appelnotedebasdep"/>
          <w:rFonts w:ascii="Traditional Arabic" w:hAnsi="Traditional Arabic" w:cs="Traditional Arabic"/>
          <w:sz w:val="36"/>
          <w:szCs w:val="36"/>
          <w:rtl/>
          <w:lang w:bidi="ar-MA"/>
        </w:rPr>
        <w:footnoteReference w:id="33"/>
      </w:r>
      <w:r w:rsidR="001D585A">
        <w:rPr>
          <w:rFonts w:ascii="Traditional Arabic" w:hAnsi="Traditional Arabic" w:cs="Traditional Arabic"/>
          <w:sz w:val="36"/>
          <w:szCs w:val="36"/>
          <w:rtl/>
          <w:lang w:bidi="ar-MA"/>
        </w:rPr>
        <w:t>،</w:t>
      </w:r>
      <w:r w:rsidR="00097C3C" w:rsidRPr="001D585A">
        <w:rPr>
          <w:rFonts w:ascii="Traditional Arabic" w:hAnsi="Traditional Arabic" w:cs="Traditional Arabic"/>
          <w:sz w:val="36"/>
          <w:szCs w:val="36"/>
          <w:rtl/>
          <w:lang w:bidi="ar-MA"/>
        </w:rPr>
        <w:t xml:space="preserve"> وأيضا على التعاون</w:t>
      </w:r>
      <w:r w:rsidR="001D585A">
        <w:rPr>
          <w:rFonts w:ascii="Traditional Arabic" w:hAnsi="Traditional Arabic" w:cs="Traditional Arabic"/>
          <w:sz w:val="36"/>
          <w:szCs w:val="36"/>
          <w:rtl/>
          <w:lang w:bidi="ar-MA"/>
        </w:rPr>
        <w:t>،</w:t>
      </w:r>
      <w:r w:rsidR="00170077">
        <w:rPr>
          <w:rFonts w:ascii="Traditional Arabic" w:hAnsi="Traditional Arabic" w:cs="Traditional Arabic" w:hint="cs"/>
          <w:sz w:val="36"/>
          <w:szCs w:val="36"/>
          <w:rtl/>
          <w:lang w:bidi="ar-MA"/>
        </w:rPr>
        <w:t xml:space="preserve"> و</w:t>
      </w:r>
      <w:r w:rsidR="00170077" w:rsidRPr="001D585A">
        <w:rPr>
          <w:rFonts w:ascii="Traditional Arabic" w:hAnsi="Traditional Arabic" w:cs="Traditional Arabic" w:hint="cs"/>
          <w:sz w:val="36"/>
          <w:szCs w:val="36"/>
          <w:rtl/>
          <w:lang w:bidi="ar-MA"/>
        </w:rPr>
        <w:t>الإيثار</w:t>
      </w:r>
      <w:r w:rsidR="00170077">
        <w:rPr>
          <w:rFonts w:ascii="Traditional Arabic" w:hAnsi="Traditional Arabic" w:cs="Traditional Arabic" w:hint="cs"/>
          <w:sz w:val="36"/>
          <w:szCs w:val="36"/>
          <w:rtl/>
          <w:lang w:bidi="ar-MA"/>
        </w:rPr>
        <w:t xml:space="preserve"> </w:t>
      </w:r>
      <w:r w:rsidR="007C2EDA" w:rsidRPr="001D585A">
        <w:rPr>
          <w:rFonts w:ascii="Traditional Arabic" w:hAnsi="Traditional Arabic" w:cs="Traditional Arabic"/>
          <w:sz w:val="36"/>
          <w:szCs w:val="36"/>
          <w:rtl/>
          <w:lang w:bidi="ar-MA"/>
        </w:rPr>
        <w:t>واحترام الجار وإكرام الضيف. كما نهى الاسلام عن</w:t>
      </w:r>
      <w:r w:rsidR="00C17409" w:rsidRPr="001D585A">
        <w:rPr>
          <w:rFonts w:ascii="Traditional Arabic" w:hAnsi="Traditional Arabic" w:cs="Traditional Arabic"/>
          <w:sz w:val="36"/>
          <w:szCs w:val="36"/>
          <w:rtl/>
          <w:lang w:bidi="ar-MA"/>
        </w:rPr>
        <w:t xml:space="preserve"> بعض السلوكيات الذميمة</w:t>
      </w:r>
      <w:r w:rsidR="001D585A">
        <w:rPr>
          <w:rFonts w:ascii="Traditional Arabic" w:hAnsi="Traditional Arabic" w:cs="Traditional Arabic"/>
          <w:sz w:val="36"/>
          <w:szCs w:val="36"/>
          <w:rtl/>
          <w:lang w:bidi="ar-MA"/>
        </w:rPr>
        <w:t>،</w:t>
      </w:r>
      <w:r w:rsidR="00C17409" w:rsidRPr="001D585A">
        <w:rPr>
          <w:rFonts w:ascii="Traditional Arabic" w:hAnsi="Traditional Arabic" w:cs="Traditional Arabic"/>
          <w:sz w:val="36"/>
          <w:szCs w:val="36"/>
          <w:rtl/>
          <w:lang w:bidi="ar-MA"/>
        </w:rPr>
        <w:t xml:space="preserve"> ك</w:t>
      </w:r>
      <w:r w:rsidR="007C2EDA" w:rsidRPr="001D585A">
        <w:rPr>
          <w:rFonts w:ascii="Traditional Arabic" w:hAnsi="Traditional Arabic" w:cs="Traditional Arabic"/>
          <w:sz w:val="36"/>
          <w:szCs w:val="36"/>
          <w:rtl/>
          <w:lang w:bidi="ar-MA"/>
        </w:rPr>
        <w:t>أكل أموال الناس بالباطل</w:t>
      </w:r>
      <w:r w:rsidR="001D585A">
        <w:rPr>
          <w:rFonts w:ascii="Traditional Arabic" w:hAnsi="Traditional Arabic" w:cs="Traditional Arabic"/>
          <w:sz w:val="36"/>
          <w:szCs w:val="36"/>
          <w:rtl/>
          <w:lang w:bidi="ar-MA"/>
        </w:rPr>
        <w:t>،</w:t>
      </w:r>
      <w:r w:rsidR="007C2EDA" w:rsidRPr="001D585A">
        <w:rPr>
          <w:rFonts w:ascii="Traditional Arabic" w:hAnsi="Traditional Arabic" w:cs="Traditional Arabic"/>
          <w:sz w:val="36"/>
          <w:szCs w:val="36"/>
          <w:rtl/>
          <w:lang w:bidi="ar-MA"/>
        </w:rPr>
        <w:t xml:space="preserve"> السرقة</w:t>
      </w:r>
      <w:r w:rsidR="001D585A">
        <w:rPr>
          <w:rFonts w:ascii="Traditional Arabic" w:hAnsi="Traditional Arabic" w:cs="Traditional Arabic"/>
          <w:sz w:val="36"/>
          <w:szCs w:val="36"/>
          <w:rtl/>
          <w:lang w:bidi="ar-MA"/>
        </w:rPr>
        <w:t>،</w:t>
      </w:r>
      <w:r w:rsidR="007C2EDA" w:rsidRPr="001D585A">
        <w:rPr>
          <w:rFonts w:ascii="Traditional Arabic" w:hAnsi="Traditional Arabic" w:cs="Traditional Arabic"/>
          <w:sz w:val="36"/>
          <w:szCs w:val="36"/>
          <w:rtl/>
          <w:lang w:bidi="ar-MA"/>
        </w:rPr>
        <w:t xml:space="preserve"> الزنا</w:t>
      </w:r>
      <w:r w:rsidR="001D585A">
        <w:rPr>
          <w:rFonts w:ascii="Traditional Arabic" w:hAnsi="Traditional Arabic" w:cs="Traditional Arabic"/>
          <w:sz w:val="36"/>
          <w:szCs w:val="36"/>
          <w:rtl/>
          <w:lang w:bidi="ar-MA"/>
        </w:rPr>
        <w:t>،</w:t>
      </w:r>
      <w:r w:rsidR="007C2EDA" w:rsidRPr="001D585A">
        <w:rPr>
          <w:rFonts w:ascii="Traditional Arabic" w:hAnsi="Traditional Arabic" w:cs="Traditional Arabic"/>
          <w:sz w:val="36"/>
          <w:szCs w:val="36"/>
          <w:rtl/>
          <w:lang w:bidi="ar-MA"/>
        </w:rPr>
        <w:t xml:space="preserve"> شهادة الزور</w:t>
      </w:r>
      <w:r w:rsidR="001D585A">
        <w:rPr>
          <w:rFonts w:ascii="Traditional Arabic" w:hAnsi="Traditional Arabic" w:cs="Traditional Arabic"/>
          <w:sz w:val="36"/>
          <w:szCs w:val="36"/>
          <w:rtl/>
          <w:lang w:bidi="ar-MA"/>
        </w:rPr>
        <w:t>،</w:t>
      </w:r>
      <w:r w:rsidR="007C2EDA" w:rsidRPr="001D585A">
        <w:rPr>
          <w:rFonts w:ascii="Traditional Arabic" w:hAnsi="Traditional Arabic" w:cs="Traditional Arabic"/>
          <w:sz w:val="36"/>
          <w:szCs w:val="36"/>
          <w:rtl/>
          <w:lang w:bidi="ar-MA"/>
        </w:rPr>
        <w:t xml:space="preserve"> الغيبة</w:t>
      </w:r>
      <w:r w:rsidR="001D585A">
        <w:rPr>
          <w:rFonts w:ascii="Traditional Arabic" w:hAnsi="Traditional Arabic" w:cs="Traditional Arabic"/>
          <w:sz w:val="36"/>
          <w:szCs w:val="36"/>
          <w:rtl/>
          <w:lang w:bidi="ar-MA"/>
        </w:rPr>
        <w:t>،</w:t>
      </w:r>
      <w:r w:rsidR="007C2EDA" w:rsidRPr="001D585A">
        <w:rPr>
          <w:rFonts w:ascii="Traditional Arabic" w:hAnsi="Traditional Arabic" w:cs="Traditional Arabic"/>
          <w:sz w:val="36"/>
          <w:szCs w:val="36"/>
          <w:rtl/>
          <w:lang w:bidi="ar-MA"/>
        </w:rPr>
        <w:t xml:space="preserve"> النميمة</w:t>
      </w:r>
      <w:r w:rsidR="001D585A">
        <w:rPr>
          <w:rFonts w:ascii="Traditional Arabic" w:hAnsi="Traditional Arabic" w:cs="Traditional Arabic"/>
          <w:sz w:val="36"/>
          <w:szCs w:val="36"/>
          <w:rtl/>
          <w:lang w:bidi="ar-MA"/>
        </w:rPr>
        <w:t>.</w:t>
      </w:r>
      <w:r w:rsidR="00C17409" w:rsidRPr="001D585A">
        <w:rPr>
          <w:rFonts w:ascii="Traditional Arabic" w:hAnsi="Traditional Arabic" w:cs="Traditional Arabic"/>
          <w:sz w:val="36"/>
          <w:szCs w:val="36"/>
          <w:rtl/>
          <w:lang w:bidi="ar-MA"/>
        </w:rPr>
        <w:t>..</w:t>
      </w:r>
    </w:p>
    <w:p w:rsidR="00260E51" w:rsidRPr="001D585A" w:rsidRDefault="00C17409"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ومعنى هذا أن </w:t>
      </w:r>
      <w:r w:rsidR="009B4DF9" w:rsidRPr="001D585A">
        <w:rPr>
          <w:rFonts w:ascii="Traditional Arabic" w:hAnsi="Traditional Arabic" w:cs="Traditional Arabic" w:hint="cs"/>
          <w:sz w:val="36"/>
          <w:szCs w:val="36"/>
          <w:rtl/>
          <w:lang w:bidi="ar-MA"/>
        </w:rPr>
        <w:t>الإسلام</w:t>
      </w:r>
      <w:r w:rsidRPr="001D585A">
        <w:rPr>
          <w:rFonts w:ascii="Traditional Arabic" w:hAnsi="Traditional Arabic" w:cs="Traditional Arabic"/>
          <w:sz w:val="36"/>
          <w:szCs w:val="36"/>
          <w:rtl/>
          <w:lang w:bidi="ar-MA"/>
        </w:rPr>
        <w:t xml:space="preserve"> دين متكامل</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شمل كل المقومات الخلقية التي لا يسع المجال لذكرها كلها </w:t>
      </w:r>
      <w:r w:rsidR="008518A0" w:rsidRPr="001D585A">
        <w:rPr>
          <w:rFonts w:ascii="Traditional Arabic" w:hAnsi="Traditional Arabic" w:cs="Traditional Arabic" w:hint="cs"/>
          <w:sz w:val="36"/>
          <w:szCs w:val="36"/>
          <w:rtl/>
          <w:lang w:bidi="ar-MA"/>
        </w:rPr>
        <w:t>والتي من</w:t>
      </w:r>
      <w:r w:rsidRPr="001D585A">
        <w:rPr>
          <w:rFonts w:ascii="Traditional Arabic" w:hAnsi="Traditional Arabic" w:cs="Traditional Arabic"/>
          <w:sz w:val="36"/>
          <w:szCs w:val="36"/>
          <w:rtl/>
          <w:lang w:bidi="ar-MA"/>
        </w:rPr>
        <w:t xml:space="preserve"> شأنها تخليق </w:t>
      </w:r>
      <w:r w:rsidR="001D585A">
        <w:rPr>
          <w:rFonts w:ascii="Traditional Arabic" w:hAnsi="Traditional Arabic" w:cs="Traditional Arabic"/>
          <w:sz w:val="36"/>
          <w:szCs w:val="36"/>
          <w:rtl/>
          <w:lang w:bidi="ar-MA"/>
        </w:rPr>
        <w:t xml:space="preserve">الإنسان </w:t>
      </w:r>
      <w:r w:rsidRPr="001D585A">
        <w:rPr>
          <w:rFonts w:ascii="Traditional Arabic" w:hAnsi="Traditional Arabic" w:cs="Traditional Arabic"/>
          <w:sz w:val="36"/>
          <w:szCs w:val="36"/>
          <w:rtl/>
          <w:lang w:bidi="ar-MA"/>
        </w:rPr>
        <w:t>وجعله يستحق خلافة الله في الأرض</w:t>
      </w:r>
      <w:r w:rsidR="008D1662">
        <w:rPr>
          <w:rFonts w:ascii="Traditional Arabic" w:hAnsi="Traditional Arabic" w:cs="Traditional Arabic" w:hint="cs"/>
          <w:sz w:val="36"/>
          <w:szCs w:val="36"/>
          <w:rtl/>
          <w:lang w:bidi="ar-MA"/>
        </w:rPr>
        <w:t>.</w:t>
      </w:r>
    </w:p>
    <w:p w:rsidR="00952DDD" w:rsidRPr="001D585A" w:rsidRDefault="00D06C60"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إن هذه القيم </w:t>
      </w:r>
      <w:r w:rsidR="009B4DF9" w:rsidRPr="001D585A">
        <w:rPr>
          <w:rFonts w:ascii="Traditional Arabic" w:hAnsi="Traditional Arabic" w:cs="Traditional Arabic" w:hint="cs"/>
          <w:sz w:val="36"/>
          <w:szCs w:val="36"/>
          <w:rtl/>
          <w:lang w:bidi="ar-MA"/>
        </w:rPr>
        <w:t>الإنسانية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سواء التي نادت </w:t>
      </w:r>
      <w:r w:rsidR="00170077">
        <w:rPr>
          <w:rFonts w:ascii="Traditional Arabic" w:hAnsi="Traditional Arabic" w:cs="Traditional Arabic"/>
          <w:sz w:val="36"/>
          <w:szCs w:val="36"/>
          <w:rtl/>
          <w:lang w:bidi="ar-MA"/>
        </w:rPr>
        <w:t>بها الحض</w:t>
      </w:r>
      <w:r w:rsidR="008D1662">
        <w:rPr>
          <w:rFonts w:ascii="Traditional Arabic" w:hAnsi="Traditional Arabic" w:cs="Traditional Arabic" w:hint="cs"/>
          <w:sz w:val="36"/>
          <w:szCs w:val="36"/>
          <w:rtl/>
          <w:lang w:bidi="ar-MA"/>
        </w:rPr>
        <w:t>ا</w:t>
      </w:r>
      <w:r w:rsidR="00170077">
        <w:rPr>
          <w:rFonts w:ascii="Traditional Arabic" w:hAnsi="Traditional Arabic" w:cs="Traditional Arabic"/>
          <w:sz w:val="36"/>
          <w:szCs w:val="36"/>
          <w:rtl/>
          <w:lang w:bidi="ar-MA"/>
        </w:rPr>
        <w:t xml:space="preserve">رات والمعتقدات القديمة </w:t>
      </w:r>
      <w:r w:rsidR="00170077">
        <w:rPr>
          <w:rFonts w:ascii="Traditional Arabic" w:hAnsi="Traditional Arabic" w:cs="Traditional Arabic" w:hint="cs"/>
          <w:sz w:val="36"/>
          <w:szCs w:val="36"/>
          <w:rtl/>
          <w:lang w:bidi="ar-MA"/>
        </w:rPr>
        <w:t>أ</w:t>
      </w:r>
      <w:r w:rsidRPr="001D585A">
        <w:rPr>
          <w:rFonts w:ascii="Traditional Arabic" w:hAnsi="Traditional Arabic" w:cs="Traditional Arabic"/>
          <w:sz w:val="36"/>
          <w:szCs w:val="36"/>
          <w:rtl/>
          <w:lang w:bidi="ar-MA"/>
        </w:rPr>
        <w:t>و التي تضمنتها الشرائع السماوية الثلاث</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من شأنها </w:t>
      </w:r>
      <w:r w:rsidR="009B4DF9" w:rsidRPr="001D585A">
        <w:rPr>
          <w:rFonts w:ascii="Traditional Arabic" w:hAnsi="Traditional Arabic" w:cs="Traditional Arabic" w:hint="cs"/>
          <w:sz w:val="36"/>
          <w:szCs w:val="36"/>
          <w:rtl/>
          <w:lang w:bidi="ar-MA"/>
        </w:rPr>
        <w:t>أن</w:t>
      </w:r>
      <w:r w:rsidRPr="001D585A">
        <w:rPr>
          <w:rFonts w:ascii="Traditional Arabic" w:hAnsi="Traditional Arabic" w:cs="Traditional Arabic"/>
          <w:sz w:val="36"/>
          <w:szCs w:val="36"/>
          <w:rtl/>
          <w:lang w:bidi="ar-MA"/>
        </w:rPr>
        <w:t xml:space="preserve"> تكون بمثابة الزاد والعدة لتخليق </w:t>
      </w:r>
      <w:r w:rsidR="009B4DF9" w:rsidRPr="001D585A">
        <w:rPr>
          <w:rFonts w:ascii="Traditional Arabic" w:hAnsi="Traditional Arabic" w:cs="Traditional Arabic" w:hint="cs"/>
          <w:sz w:val="36"/>
          <w:szCs w:val="36"/>
          <w:rtl/>
          <w:lang w:bidi="ar-MA"/>
        </w:rPr>
        <w:t>الإنسان</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وجعله يتحلى بالحكمة والتبصر</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حتى يساهم في بناء مجتمع سلمي</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ينعم بالطمأنينة والهناء  </w:t>
      </w:r>
    </w:p>
    <w:p w:rsidR="008D1662" w:rsidRDefault="008D1662">
      <w:pPr>
        <w:rPr>
          <w:rFonts w:ascii="Traditional Arabic" w:hAnsi="Traditional Arabic" w:cs="Traditional Arabic"/>
          <w:b/>
          <w:bCs/>
          <w:sz w:val="36"/>
          <w:szCs w:val="36"/>
          <w:rtl/>
          <w:lang w:bidi="ar-MA"/>
        </w:rPr>
      </w:pPr>
      <w:r>
        <w:rPr>
          <w:rFonts w:ascii="Traditional Arabic" w:hAnsi="Traditional Arabic" w:cs="Traditional Arabic"/>
          <w:b/>
          <w:bCs/>
          <w:sz w:val="36"/>
          <w:szCs w:val="36"/>
          <w:rtl/>
          <w:lang w:bidi="ar-MA"/>
        </w:rPr>
        <w:br w:type="page"/>
      </w:r>
    </w:p>
    <w:p w:rsidR="00D06C60" w:rsidRPr="009B4DF9" w:rsidRDefault="009B4DF9" w:rsidP="001D585A">
      <w:pPr>
        <w:bidi/>
        <w:ind w:firstLine="397"/>
        <w:jc w:val="both"/>
        <w:rPr>
          <w:rFonts w:ascii="Traditional Arabic" w:hAnsi="Traditional Arabic" w:cs="Traditional Arabic"/>
          <w:b/>
          <w:bCs/>
          <w:color w:val="FF0000"/>
          <w:sz w:val="40"/>
          <w:szCs w:val="40"/>
          <w:rtl/>
          <w:lang w:bidi="ar-MA"/>
        </w:rPr>
      </w:pPr>
      <w:r w:rsidRPr="008D1662">
        <w:rPr>
          <w:rFonts w:ascii="Traditional Arabic" w:hAnsi="Traditional Arabic" w:cs="Traditional Arabic"/>
          <w:b/>
          <w:bCs/>
          <w:color w:val="FF0000"/>
          <w:sz w:val="40"/>
          <w:szCs w:val="40"/>
          <w:rtl/>
          <w:lang w:bidi="ar-MA"/>
        </w:rPr>
        <w:lastRenderedPageBreak/>
        <w:t>خاتمة</w:t>
      </w:r>
      <w:r w:rsidR="00E6328C" w:rsidRPr="009B4DF9">
        <w:rPr>
          <w:rFonts w:ascii="Traditional Arabic" w:hAnsi="Traditional Arabic" w:cs="Traditional Arabic"/>
          <w:b/>
          <w:bCs/>
          <w:color w:val="FF0000"/>
          <w:sz w:val="40"/>
          <w:szCs w:val="40"/>
          <w:rtl/>
          <w:lang w:bidi="ar-MA"/>
        </w:rPr>
        <w:t xml:space="preserve">: </w:t>
      </w:r>
    </w:p>
    <w:p w:rsidR="00E6328C" w:rsidRPr="001D585A" w:rsidRDefault="00D06C60"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مما سبق</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يتضح لنا بأن المقاربة ال</w:t>
      </w:r>
      <w:r w:rsidR="00BD4456" w:rsidRPr="001D585A">
        <w:rPr>
          <w:rFonts w:ascii="Traditional Arabic" w:hAnsi="Traditional Arabic" w:cs="Traditional Arabic"/>
          <w:sz w:val="36"/>
          <w:szCs w:val="36"/>
          <w:rtl/>
          <w:lang w:bidi="ar-MA"/>
        </w:rPr>
        <w:t>أ</w:t>
      </w:r>
      <w:r w:rsidRPr="001D585A">
        <w:rPr>
          <w:rFonts w:ascii="Traditional Arabic" w:hAnsi="Traditional Arabic" w:cs="Traditional Arabic"/>
          <w:sz w:val="36"/>
          <w:szCs w:val="36"/>
          <w:rtl/>
          <w:lang w:bidi="ar-MA"/>
        </w:rPr>
        <w:t xml:space="preserve">منية التي اعتمد عليها المجتمع الدولي منذ </w:t>
      </w:r>
      <w:r w:rsidR="001D1C2C" w:rsidRPr="001D585A">
        <w:rPr>
          <w:rFonts w:ascii="Traditional Arabic" w:hAnsi="Traditional Arabic" w:cs="Traditional Arabic"/>
          <w:sz w:val="36"/>
          <w:szCs w:val="36"/>
          <w:rtl/>
          <w:lang w:bidi="ar-MA"/>
        </w:rPr>
        <w:t>أ</w:t>
      </w:r>
      <w:r w:rsidRPr="001D585A">
        <w:rPr>
          <w:rFonts w:ascii="Traditional Arabic" w:hAnsi="Traditional Arabic" w:cs="Traditional Arabic"/>
          <w:sz w:val="36"/>
          <w:szCs w:val="36"/>
          <w:rtl/>
          <w:lang w:bidi="ar-MA"/>
        </w:rPr>
        <w:t>حداث 11 شتنبر 2001</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لم تأت أكلها</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w:t>
      </w:r>
      <w:r w:rsidR="00BD4456" w:rsidRPr="001D585A">
        <w:rPr>
          <w:rFonts w:ascii="Traditional Arabic" w:hAnsi="Traditional Arabic" w:cs="Traditional Arabic"/>
          <w:sz w:val="36"/>
          <w:szCs w:val="36"/>
          <w:rtl/>
          <w:lang w:bidi="ar-MA"/>
        </w:rPr>
        <w:t>أ</w:t>
      </w:r>
      <w:r w:rsidRPr="001D585A">
        <w:rPr>
          <w:rFonts w:ascii="Traditional Arabic" w:hAnsi="Traditional Arabic" w:cs="Traditional Arabic"/>
          <w:sz w:val="36"/>
          <w:szCs w:val="36"/>
          <w:rtl/>
          <w:lang w:bidi="ar-MA"/>
        </w:rPr>
        <w:t>فضت إلى انتهاكات جسيمة لحقوق الإنسان</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بحيث وقع تراجع خطير عن المكتسبات السابقة التي اكتسبها المجتمع الدولي منذ صدور الإعلان العالمي لحقوق </w:t>
      </w:r>
      <w:r w:rsidR="001D585A">
        <w:rPr>
          <w:rFonts w:ascii="Traditional Arabic" w:hAnsi="Traditional Arabic" w:cs="Traditional Arabic"/>
          <w:sz w:val="36"/>
          <w:szCs w:val="36"/>
          <w:rtl/>
          <w:lang w:bidi="ar-MA"/>
        </w:rPr>
        <w:t xml:space="preserve">الإنسان </w:t>
      </w:r>
      <w:r w:rsidR="009B4DF9">
        <w:rPr>
          <w:rFonts w:ascii="Traditional Arabic" w:hAnsi="Traditional Arabic" w:cs="Traditional Arabic"/>
          <w:sz w:val="36"/>
          <w:szCs w:val="36"/>
          <w:rtl/>
          <w:lang w:bidi="ar-MA"/>
        </w:rPr>
        <w:t>في 30 دجنبر 1948</w:t>
      </w:r>
      <w:r w:rsidR="009B4DF9">
        <w:rPr>
          <w:rFonts w:ascii="Traditional Arabic" w:hAnsi="Traditional Arabic" w:cs="Traditional Arabic" w:hint="cs"/>
          <w:sz w:val="36"/>
          <w:szCs w:val="36"/>
          <w:rtl/>
          <w:lang w:bidi="ar-MA"/>
        </w:rPr>
        <w:t>.</w:t>
      </w:r>
    </w:p>
    <w:p w:rsidR="00BD4456" w:rsidRPr="001D585A" w:rsidRDefault="00BD4456"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فالإ</w:t>
      </w:r>
      <w:r w:rsidR="001D1C2C" w:rsidRPr="001D585A">
        <w:rPr>
          <w:rFonts w:ascii="Traditional Arabic" w:hAnsi="Traditional Arabic" w:cs="Traditional Arabic"/>
          <w:sz w:val="36"/>
          <w:szCs w:val="36"/>
          <w:rtl/>
          <w:lang w:bidi="ar-MA"/>
        </w:rPr>
        <w:t xml:space="preserve">جراءات التي تم الاعتماد عليها </w:t>
      </w:r>
      <w:r w:rsidR="00AB0244">
        <w:rPr>
          <w:rFonts w:ascii="Traditional Arabic" w:hAnsi="Traditional Arabic" w:cs="Traditional Arabic" w:hint="cs"/>
          <w:sz w:val="36"/>
          <w:szCs w:val="36"/>
          <w:rtl/>
          <w:lang w:bidi="ar-MA"/>
        </w:rPr>
        <w:t xml:space="preserve">، </w:t>
      </w:r>
      <w:r w:rsidR="001D1C2C" w:rsidRPr="001D585A">
        <w:rPr>
          <w:rFonts w:ascii="Traditional Arabic" w:hAnsi="Traditional Arabic" w:cs="Traditional Arabic"/>
          <w:sz w:val="36"/>
          <w:szCs w:val="36"/>
          <w:rtl/>
          <w:lang w:bidi="ar-MA"/>
        </w:rPr>
        <w:t>سواء على مستوى إصدار القوانين الداخلية أو القرارات الدولية</w:t>
      </w:r>
      <w:r w:rsidR="001D585A">
        <w:rPr>
          <w:rFonts w:ascii="Traditional Arabic" w:hAnsi="Traditional Arabic" w:cs="Traditional Arabic"/>
          <w:sz w:val="36"/>
          <w:szCs w:val="36"/>
          <w:rtl/>
          <w:lang w:bidi="ar-MA"/>
        </w:rPr>
        <w:t>،</w:t>
      </w:r>
      <w:r w:rsidR="001D1C2C" w:rsidRPr="001D585A">
        <w:rPr>
          <w:rFonts w:ascii="Traditional Arabic" w:hAnsi="Traditional Arabic" w:cs="Traditional Arabic"/>
          <w:sz w:val="36"/>
          <w:szCs w:val="36"/>
          <w:rtl/>
          <w:lang w:bidi="ar-MA"/>
        </w:rPr>
        <w:t xml:space="preserve"> أو على مستوى الطرق التي </w:t>
      </w:r>
      <w:r w:rsidR="00F1719C" w:rsidRPr="001D585A">
        <w:rPr>
          <w:rFonts w:ascii="Traditional Arabic" w:hAnsi="Traditional Arabic" w:cs="Traditional Arabic"/>
          <w:sz w:val="36"/>
          <w:szCs w:val="36"/>
          <w:rtl/>
          <w:lang w:bidi="ar-MA"/>
        </w:rPr>
        <w:t xml:space="preserve">تم </w:t>
      </w:r>
      <w:r w:rsidR="001D1C2C" w:rsidRPr="001D585A">
        <w:rPr>
          <w:rFonts w:ascii="Traditional Arabic" w:hAnsi="Traditional Arabic" w:cs="Traditional Arabic"/>
          <w:sz w:val="36"/>
          <w:szCs w:val="36"/>
          <w:rtl/>
          <w:lang w:bidi="ar-MA"/>
        </w:rPr>
        <w:t xml:space="preserve">فيها التعامل مع المتهمين بالجرائم </w:t>
      </w:r>
      <w:r w:rsidR="009B4DF9" w:rsidRPr="001D585A">
        <w:rPr>
          <w:rFonts w:ascii="Traditional Arabic" w:hAnsi="Traditional Arabic" w:cs="Traditional Arabic" w:hint="cs"/>
          <w:sz w:val="36"/>
          <w:szCs w:val="36"/>
          <w:rtl/>
          <w:lang w:bidi="ar-MA"/>
        </w:rPr>
        <w:t>الإرهابية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لم تقض على هذه الظاهرة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بحيث مازلنا نعيش على </w:t>
      </w:r>
      <w:r w:rsidR="00F1719C" w:rsidRPr="001D585A">
        <w:rPr>
          <w:rFonts w:ascii="Traditional Arabic" w:hAnsi="Traditional Arabic" w:cs="Traditional Arabic"/>
          <w:sz w:val="36"/>
          <w:szCs w:val="36"/>
          <w:rtl/>
          <w:lang w:bidi="ar-MA"/>
        </w:rPr>
        <w:t>رعب استمرارها</w:t>
      </w:r>
      <w:r w:rsidR="001D585A">
        <w:rPr>
          <w:rFonts w:ascii="Traditional Arabic" w:hAnsi="Traditional Arabic" w:cs="Traditional Arabic"/>
          <w:sz w:val="36"/>
          <w:szCs w:val="36"/>
          <w:rtl/>
          <w:lang w:bidi="ar-MA"/>
        </w:rPr>
        <w:t>،</w:t>
      </w:r>
      <w:r w:rsidR="00F1719C" w:rsidRPr="001D585A">
        <w:rPr>
          <w:rFonts w:ascii="Traditional Arabic" w:hAnsi="Traditional Arabic" w:cs="Traditional Arabic"/>
          <w:sz w:val="36"/>
          <w:szCs w:val="36"/>
          <w:rtl/>
          <w:lang w:bidi="ar-MA"/>
        </w:rPr>
        <w:t xml:space="preserve"> </w:t>
      </w:r>
      <w:r w:rsidRPr="001D585A">
        <w:rPr>
          <w:rFonts w:ascii="Traditional Arabic" w:hAnsi="Traditional Arabic" w:cs="Traditional Arabic"/>
          <w:sz w:val="36"/>
          <w:szCs w:val="36"/>
          <w:rtl/>
          <w:lang w:bidi="ar-MA"/>
        </w:rPr>
        <w:t xml:space="preserve"> وأحزان </w:t>
      </w:r>
      <w:r w:rsidR="00F1719C" w:rsidRPr="001D585A">
        <w:rPr>
          <w:rFonts w:ascii="Traditional Arabic" w:hAnsi="Traditional Arabic" w:cs="Traditional Arabic"/>
          <w:sz w:val="36"/>
          <w:szCs w:val="36"/>
          <w:rtl/>
          <w:lang w:bidi="ar-MA"/>
        </w:rPr>
        <w:t xml:space="preserve">وآلام </w:t>
      </w:r>
      <w:r w:rsidRPr="001D585A">
        <w:rPr>
          <w:rFonts w:ascii="Traditional Arabic" w:hAnsi="Traditional Arabic" w:cs="Traditional Arabic"/>
          <w:sz w:val="36"/>
          <w:szCs w:val="36"/>
          <w:rtl/>
          <w:lang w:bidi="ar-MA"/>
        </w:rPr>
        <w:t xml:space="preserve">آثارها ومخلفاتها </w:t>
      </w:r>
    </w:p>
    <w:p w:rsidR="003F761F" w:rsidRPr="001D585A" w:rsidRDefault="00BD4456"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لكن </w:t>
      </w:r>
      <w:r w:rsidR="00B900E2">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 xml:space="preserve">ليس معنى هذا </w:t>
      </w:r>
      <w:r w:rsidR="0029237F" w:rsidRPr="001D585A">
        <w:rPr>
          <w:rFonts w:ascii="Traditional Arabic" w:hAnsi="Traditional Arabic" w:cs="Traditional Arabic"/>
          <w:sz w:val="36"/>
          <w:szCs w:val="36"/>
          <w:rtl/>
          <w:lang w:bidi="ar-MA"/>
        </w:rPr>
        <w:t xml:space="preserve">الاستغناء عن هذه المقاربة </w:t>
      </w:r>
      <w:r w:rsidR="009B4DF9" w:rsidRPr="001D585A">
        <w:rPr>
          <w:rFonts w:ascii="Traditional Arabic" w:hAnsi="Traditional Arabic" w:cs="Traditional Arabic" w:hint="cs"/>
          <w:sz w:val="36"/>
          <w:szCs w:val="36"/>
          <w:rtl/>
          <w:lang w:bidi="ar-MA"/>
        </w:rPr>
        <w:t>الأمنية</w:t>
      </w:r>
      <w:r w:rsidR="001D585A">
        <w:rPr>
          <w:rFonts w:ascii="Traditional Arabic" w:hAnsi="Traditional Arabic" w:cs="Traditional Arabic"/>
          <w:sz w:val="36"/>
          <w:szCs w:val="36"/>
          <w:rtl/>
          <w:lang w:bidi="ar-MA"/>
        </w:rPr>
        <w:t>،</w:t>
      </w:r>
      <w:r w:rsidR="0029237F" w:rsidRPr="001D585A">
        <w:rPr>
          <w:rFonts w:ascii="Traditional Arabic" w:hAnsi="Traditional Arabic" w:cs="Traditional Arabic"/>
          <w:sz w:val="36"/>
          <w:szCs w:val="36"/>
          <w:rtl/>
          <w:lang w:bidi="ar-MA"/>
        </w:rPr>
        <w:t xml:space="preserve"> فهي تعتبر من المستلزمات التي من ش</w:t>
      </w:r>
      <w:r w:rsidR="003F761F" w:rsidRPr="001D585A">
        <w:rPr>
          <w:rFonts w:ascii="Traditional Arabic" w:hAnsi="Traditional Arabic" w:cs="Traditional Arabic"/>
          <w:sz w:val="36"/>
          <w:szCs w:val="36"/>
          <w:rtl/>
          <w:lang w:bidi="ar-MA"/>
        </w:rPr>
        <w:t>أ</w:t>
      </w:r>
      <w:r w:rsidR="0029237F" w:rsidRPr="001D585A">
        <w:rPr>
          <w:rFonts w:ascii="Traditional Arabic" w:hAnsi="Traditional Arabic" w:cs="Traditional Arabic"/>
          <w:sz w:val="36"/>
          <w:szCs w:val="36"/>
          <w:rtl/>
          <w:lang w:bidi="ar-MA"/>
        </w:rPr>
        <w:t xml:space="preserve">نها الحفاظ على </w:t>
      </w:r>
      <w:r w:rsidR="003F761F" w:rsidRPr="001D585A">
        <w:rPr>
          <w:rFonts w:ascii="Traditional Arabic" w:hAnsi="Traditional Arabic" w:cs="Traditional Arabic"/>
          <w:sz w:val="36"/>
          <w:szCs w:val="36"/>
          <w:rtl/>
          <w:lang w:bidi="ar-MA"/>
        </w:rPr>
        <w:t>أ</w:t>
      </w:r>
      <w:r w:rsidR="0029237F" w:rsidRPr="001D585A">
        <w:rPr>
          <w:rFonts w:ascii="Traditional Arabic" w:hAnsi="Traditional Arabic" w:cs="Traditional Arabic"/>
          <w:sz w:val="36"/>
          <w:szCs w:val="36"/>
          <w:rtl/>
          <w:lang w:bidi="ar-MA"/>
        </w:rPr>
        <w:t>من المجتمعات واستقرارها</w:t>
      </w:r>
      <w:r w:rsidR="001D585A">
        <w:rPr>
          <w:rFonts w:ascii="Traditional Arabic" w:hAnsi="Traditional Arabic" w:cs="Traditional Arabic"/>
          <w:sz w:val="36"/>
          <w:szCs w:val="36"/>
          <w:rtl/>
          <w:lang w:bidi="ar-MA"/>
        </w:rPr>
        <w:t>.</w:t>
      </w:r>
      <w:r w:rsidR="0029237F" w:rsidRPr="001D585A">
        <w:rPr>
          <w:rFonts w:ascii="Traditional Arabic" w:hAnsi="Traditional Arabic" w:cs="Traditional Arabic"/>
          <w:sz w:val="36"/>
          <w:szCs w:val="36"/>
          <w:rtl/>
          <w:lang w:bidi="ar-MA"/>
        </w:rPr>
        <w:t xml:space="preserve"> غير </w:t>
      </w:r>
      <w:r w:rsidR="003F761F" w:rsidRPr="001D585A">
        <w:rPr>
          <w:rFonts w:ascii="Traditional Arabic" w:hAnsi="Traditional Arabic" w:cs="Traditional Arabic"/>
          <w:sz w:val="36"/>
          <w:szCs w:val="36"/>
          <w:rtl/>
          <w:lang w:bidi="ar-MA"/>
        </w:rPr>
        <w:t>أ</w:t>
      </w:r>
      <w:r w:rsidR="0029237F" w:rsidRPr="001D585A">
        <w:rPr>
          <w:rFonts w:ascii="Traditional Arabic" w:hAnsi="Traditional Arabic" w:cs="Traditional Arabic"/>
          <w:sz w:val="36"/>
          <w:szCs w:val="36"/>
          <w:rtl/>
          <w:lang w:bidi="ar-MA"/>
        </w:rPr>
        <w:t xml:space="preserve">نه يجب عقلنتها </w:t>
      </w:r>
      <w:r w:rsidR="003F761F" w:rsidRPr="001D585A">
        <w:rPr>
          <w:rFonts w:ascii="Traditional Arabic" w:hAnsi="Traditional Arabic" w:cs="Traditional Arabic"/>
          <w:sz w:val="36"/>
          <w:szCs w:val="36"/>
          <w:rtl/>
          <w:lang w:bidi="ar-MA"/>
        </w:rPr>
        <w:t>وفق مقياس دقيق</w:t>
      </w:r>
      <w:r w:rsidR="001D585A">
        <w:rPr>
          <w:rFonts w:ascii="Traditional Arabic" w:hAnsi="Traditional Arabic" w:cs="Traditional Arabic"/>
          <w:sz w:val="36"/>
          <w:szCs w:val="36"/>
          <w:rtl/>
          <w:lang w:bidi="ar-MA"/>
        </w:rPr>
        <w:t>،</w:t>
      </w:r>
      <w:r w:rsidR="003F761F" w:rsidRPr="001D585A">
        <w:rPr>
          <w:rFonts w:ascii="Traditional Arabic" w:hAnsi="Traditional Arabic" w:cs="Traditional Arabic"/>
          <w:sz w:val="36"/>
          <w:szCs w:val="36"/>
          <w:rtl/>
          <w:lang w:bidi="ar-MA"/>
        </w:rPr>
        <w:t xml:space="preserve"> يتم بموجبه حماية </w:t>
      </w:r>
      <w:r w:rsidR="001D585A">
        <w:rPr>
          <w:rFonts w:ascii="Traditional Arabic" w:hAnsi="Traditional Arabic" w:cs="Traditional Arabic"/>
          <w:sz w:val="36"/>
          <w:szCs w:val="36"/>
          <w:rtl/>
          <w:lang w:bidi="ar-MA"/>
        </w:rPr>
        <w:t xml:space="preserve">الأمن </w:t>
      </w:r>
      <w:r w:rsidR="006A4D9E" w:rsidRPr="001D585A">
        <w:rPr>
          <w:rFonts w:ascii="Traditional Arabic" w:hAnsi="Traditional Arabic" w:cs="Traditional Arabic"/>
          <w:sz w:val="36"/>
          <w:szCs w:val="36"/>
          <w:rtl/>
          <w:lang w:bidi="ar-MA"/>
        </w:rPr>
        <w:t>من جهة</w:t>
      </w:r>
      <w:r w:rsidR="001D585A">
        <w:rPr>
          <w:rFonts w:ascii="Traditional Arabic" w:hAnsi="Traditional Arabic" w:cs="Traditional Arabic"/>
          <w:sz w:val="36"/>
          <w:szCs w:val="36"/>
          <w:rtl/>
          <w:lang w:bidi="ar-MA"/>
        </w:rPr>
        <w:t>،</w:t>
      </w:r>
      <w:r w:rsidR="003F761F" w:rsidRPr="001D585A">
        <w:rPr>
          <w:rFonts w:ascii="Traditional Arabic" w:hAnsi="Traditional Arabic" w:cs="Traditional Arabic"/>
          <w:sz w:val="36"/>
          <w:szCs w:val="36"/>
          <w:rtl/>
          <w:lang w:bidi="ar-MA"/>
        </w:rPr>
        <w:t xml:space="preserve"> و ضمان احترام حقوق وحريات الأفراد</w:t>
      </w:r>
      <w:r w:rsidR="001D585A">
        <w:rPr>
          <w:rFonts w:ascii="Traditional Arabic" w:hAnsi="Traditional Arabic" w:cs="Traditional Arabic"/>
          <w:sz w:val="36"/>
          <w:szCs w:val="36"/>
          <w:rtl/>
          <w:lang w:bidi="ar-MA"/>
        </w:rPr>
        <w:t>،</w:t>
      </w:r>
      <w:r w:rsidR="006A4D9E" w:rsidRPr="001D585A">
        <w:rPr>
          <w:rFonts w:ascii="Traditional Arabic" w:hAnsi="Traditional Arabic" w:cs="Traditional Arabic"/>
          <w:sz w:val="36"/>
          <w:szCs w:val="36"/>
          <w:rtl/>
          <w:lang w:bidi="ar-MA"/>
        </w:rPr>
        <w:t xml:space="preserve"> من جهة ثانية</w:t>
      </w:r>
      <w:r w:rsidR="001D585A">
        <w:rPr>
          <w:rFonts w:ascii="Traditional Arabic" w:hAnsi="Traditional Arabic" w:cs="Traditional Arabic"/>
          <w:sz w:val="36"/>
          <w:szCs w:val="36"/>
          <w:rtl/>
          <w:lang w:bidi="ar-MA"/>
        </w:rPr>
        <w:t>.</w:t>
      </w:r>
    </w:p>
    <w:p w:rsidR="00C86FB0" w:rsidRPr="001D585A" w:rsidRDefault="003F761F"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وحيث إن </w:t>
      </w:r>
      <w:r w:rsidR="00A27B71" w:rsidRPr="001D585A">
        <w:rPr>
          <w:rFonts w:ascii="Traditional Arabic" w:hAnsi="Traditional Arabic" w:cs="Traditional Arabic"/>
          <w:sz w:val="36"/>
          <w:szCs w:val="36"/>
          <w:rtl/>
          <w:lang w:bidi="ar-MA"/>
        </w:rPr>
        <w:t>خطط الإرهابيين، نواياهم وأهدافهم</w:t>
      </w:r>
      <w:r w:rsidR="001D585A">
        <w:rPr>
          <w:rFonts w:ascii="Traditional Arabic" w:hAnsi="Traditional Arabic" w:cs="Traditional Arabic"/>
          <w:sz w:val="36"/>
          <w:szCs w:val="36"/>
          <w:rtl/>
          <w:lang w:bidi="ar-MA"/>
        </w:rPr>
        <w:t>،</w:t>
      </w:r>
      <w:r w:rsidR="00A27B71" w:rsidRPr="001D585A">
        <w:rPr>
          <w:rFonts w:ascii="Traditional Arabic" w:hAnsi="Traditional Arabic" w:cs="Traditional Arabic"/>
          <w:sz w:val="36"/>
          <w:szCs w:val="36"/>
          <w:rtl/>
          <w:lang w:bidi="ar-MA"/>
        </w:rPr>
        <w:t xml:space="preserve"> </w:t>
      </w:r>
      <w:r w:rsidR="00473BAD" w:rsidRPr="001D585A">
        <w:rPr>
          <w:rFonts w:ascii="Traditional Arabic" w:hAnsi="Traditional Arabic" w:cs="Traditional Arabic"/>
          <w:sz w:val="36"/>
          <w:szCs w:val="36"/>
          <w:rtl/>
          <w:lang w:bidi="ar-MA"/>
        </w:rPr>
        <w:t>مبنية على</w:t>
      </w:r>
      <w:r w:rsidR="00A27B71" w:rsidRPr="001D585A">
        <w:rPr>
          <w:rFonts w:ascii="Traditional Arabic" w:hAnsi="Traditional Arabic" w:cs="Traditional Arabic"/>
          <w:sz w:val="36"/>
          <w:szCs w:val="36"/>
          <w:rtl/>
          <w:lang w:bidi="ar-MA"/>
        </w:rPr>
        <w:t xml:space="preserve"> تصورات وأفكار متطرفة وقيم مزيفة </w:t>
      </w:r>
      <w:r w:rsidR="00E05371" w:rsidRPr="001D585A">
        <w:rPr>
          <w:rFonts w:ascii="Traditional Arabic" w:hAnsi="Traditional Arabic" w:cs="Traditional Arabic"/>
          <w:sz w:val="36"/>
          <w:szCs w:val="36"/>
          <w:rtl/>
          <w:lang w:bidi="ar-MA"/>
        </w:rPr>
        <w:t xml:space="preserve">- </w:t>
      </w:r>
      <w:r w:rsidR="002C2235" w:rsidRPr="001D585A">
        <w:rPr>
          <w:rFonts w:ascii="Traditional Arabic" w:hAnsi="Traditional Arabic" w:cs="Traditional Arabic"/>
          <w:sz w:val="36"/>
          <w:szCs w:val="36"/>
          <w:rtl/>
          <w:lang w:bidi="ar-MA"/>
        </w:rPr>
        <w:t>قد تتجاوز المقاربة الأمنية</w:t>
      </w:r>
      <w:r w:rsidR="001D585A">
        <w:rPr>
          <w:rFonts w:ascii="Traditional Arabic" w:hAnsi="Traditional Arabic" w:cs="Traditional Arabic"/>
          <w:sz w:val="36"/>
          <w:szCs w:val="36"/>
          <w:rtl/>
          <w:lang w:bidi="ar-MA"/>
        </w:rPr>
        <w:t>،</w:t>
      </w:r>
      <w:r w:rsidR="002C2235" w:rsidRPr="001D585A">
        <w:rPr>
          <w:rFonts w:ascii="Traditional Arabic" w:hAnsi="Traditional Arabic" w:cs="Traditional Arabic"/>
          <w:sz w:val="36"/>
          <w:szCs w:val="36"/>
          <w:rtl/>
          <w:lang w:bidi="ar-MA"/>
        </w:rPr>
        <w:t xml:space="preserve"> على اعتبار أننا نواجه مجرمين لا يهابون </w:t>
      </w:r>
      <w:r w:rsidR="00AB0244">
        <w:rPr>
          <w:rFonts w:ascii="Traditional Arabic" w:hAnsi="Traditional Arabic" w:cs="Traditional Arabic" w:hint="cs"/>
          <w:sz w:val="36"/>
          <w:szCs w:val="36"/>
          <w:rtl/>
          <w:lang w:bidi="ar-MA"/>
        </w:rPr>
        <w:t xml:space="preserve">، كما قلنا أعلاه ، </w:t>
      </w:r>
      <w:r w:rsidR="00B532E6" w:rsidRPr="001D585A">
        <w:rPr>
          <w:rFonts w:ascii="Traditional Arabic" w:hAnsi="Traditional Arabic" w:cs="Traditional Arabic"/>
          <w:sz w:val="36"/>
          <w:szCs w:val="36"/>
          <w:rtl/>
          <w:lang w:bidi="ar-MA"/>
        </w:rPr>
        <w:t xml:space="preserve">لا السجن الذي </w:t>
      </w:r>
      <w:r w:rsidR="00360529" w:rsidRPr="001D585A">
        <w:rPr>
          <w:rFonts w:ascii="Traditional Arabic" w:hAnsi="Traditional Arabic" w:cs="Traditional Arabic"/>
          <w:sz w:val="36"/>
          <w:szCs w:val="36"/>
          <w:rtl/>
          <w:lang w:bidi="ar-MA"/>
        </w:rPr>
        <w:t xml:space="preserve">قد </w:t>
      </w:r>
      <w:r w:rsidR="00B532E6" w:rsidRPr="001D585A">
        <w:rPr>
          <w:rFonts w:ascii="Traditional Arabic" w:hAnsi="Traditional Arabic" w:cs="Traditional Arabic"/>
          <w:sz w:val="36"/>
          <w:szCs w:val="36"/>
          <w:rtl/>
          <w:lang w:bidi="ar-MA"/>
        </w:rPr>
        <w:t>يعتبرونه فندقا فاخرا</w:t>
      </w:r>
      <w:r w:rsidR="001D585A">
        <w:rPr>
          <w:rFonts w:ascii="Traditional Arabic" w:hAnsi="Traditional Arabic" w:cs="Traditional Arabic"/>
          <w:sz w:val="36"/>
          <w:szCs w:val="36"/>
          <w:rtl/>
          <w:lang w:bidi="ar-MA"/>
        </w:rPr>
        <w:t>،</w:t>
      </w:r>
      <w:r w:rsidR="00B532E6" w:rsidRPr="001D585A">
        <w:rPr>
          <w:rFonts w:ascii="Traditional Arabic" w:hAnsi="Traditional Arabic" w:cs="Traditional Arabic"/>
          <w:sz w:val="36"/>
          <w:szCs w:val="36"/>
          <w:rtl/>
          <w:lang w:bidi="ar-MA"/>
        </w:rPr>
        <w:t xml:space="preserve"> ولا ال</w:t>
      </w:r>
      <w:r w:rsidR="001D6FC1" w:rsidRPr="001D585A">
        <w:rPr>
          <w:rFonts w:ascii="Traditional Arabic" w:hAnsi="Traditional Arabic" w:cs="Traditional Arabic"/>
          <w:sz w:val="36"/>
          <w:szCs w:val="36"/>
          <w:rtl/>
          <w:lang w:bidi="ar-MA"/>
        </w:rPr>
        <w:t>إ</w:t>
      </w:r>
      <w:r w:rsidR="00B532E6" w:rsidRPr="001D585A">
        <w:rPr>
          <w:rFonts w:ascii="Traditional Arabic" w:hAnsi="Traditional Arabic" w:cs="Traditional Arabic"/>
          <w:sz w:val="36"/>
          <w:szCs w:val="36"/>
          <w:rtl/>
          <w:lang w:bidi="ar-MA"/>
        </w:rPr>
        <w:t xml:space="preserve">عدام الذي </w:t>
      </w:r>
      <w:r w:rsidR="002C2235" w:rsidRPr="001D585A">
        <w:rPr>
          <w:rFonts w:ascii="Traditional Arabic" w:hAnsi="Traditional Arabic" w:cs="Traditional Arabic"/>
          <w:sz w:val="36"/>
          <w:szCs w:val="36"/>
          <w:rtl/>
          <w:lang w:bidi="ar-MA"/>
        </w:rPr>
        <w:t>يعتبرونه وسيلة للانتقال إلى الحياة الخالدة التي ينعمون فيها بالسعادة والتزوج بحور العين !!!</w:t>
      </w:r>
      <w:r w:rsidR="00E05371" w:rsidRPr="001D585A">
        <w:rPr>
          <w:rFonts w:ascii="Traditional Arabic" w:hAnsi="Traditional Arabic" w:cs="Traditional Arabic"/>
          <w:sz w:val="36"/>
          <w:szCs w:val="36"/>
          <w:rtl/>
          <w:lang w:bidi="ar-MA"/>
        </w:rPr>
        <w:t xml:space="preserve">- </w:t>
      </w:r>
      <w:r w:rsidR="00B532E6" w:rsidRPr="001D585A">
        <w:rPr>
          <w:rFonts w:ascii="Traditional Arabic" w:hAnsi="Traditional Arabic" w:cs="Traditional Arabic"/>
          <w:sz w:val="36"/>
          <w:szCs w:val="36"/>
          <w:rtl/>
          <w:lang w:bidi="ar-MA"/>
        </w:rPr>
        <w:t xml:space="preserve">فقد أصبح من الضروري </w:t>
      </w:r>
      <w:r w:rsidR="009C5885" w:rsidRPr="001D585A">
        <w:rPr>
          <w:rFonts w:ascii="Traditional Arabic" w:hAnsi="Traditional Arabic" w:cs="Traditional Arabic"/>
          <w:sz w:val="36"/>
          <w:szCs w:val="36"/>
          <w:rtl/>
          <w:lang w:bidi="ar-MA"/>
        </w:rPr>
        <w:t>تأطير الإجراءات الأمنية بثورة ثقافية ضد القيم المزيفة التي تفشت بشكل خطير في مجتمعاتنا</w:t>
      </w:r>
      <w:r w:rsidR="001D585A">
        <w:rPr>
          <w:rFonts w:ascii="Traditional Arabic" w:hAnsi="Traditional Arabic" w:cs="Traditional Arabic"/>
          <w:sz w:val="36"/>
          <w:szCs w:val="36"/>
          <w:rtl/>
          <w:lang w:bidi="ar-MA"/>
        </w:rPr>
        <w:t>.</w:t>
      </w:r>
      <w:r w:rsidR="009C5885" w:rsidRPr="001D585A">
        <w:rPr>
          <w:rFonts w:ascii="Traditional Arabic" w:hAnsi="Traditional Arabic" w:cs="Traditional Arabic"/>
          <w:sz w:val="36"/>
          <w:szCs w:val="36"/>
          <w:rtl/>
          <w:lang w:bidi="ar-MA"/>
        </w:rPr>
        <w:t xml:space="preserve"> </w:t>
      </w:r>
      <w:r w:rsidR="00734808" w:rsidRPr="001D585A">
        <w:rPr>
          <w:rFonts w:ascii="Traditional Arabic" w:hAnsi="Traditional Arabic" w:cs="Traditional Arabic"/>
          <w:sz w:val="36"/>
          <w:szCs w:val="36"/>
          <w:rtl/>
          <w:lang w:bidi="ar-MA"/>
        </w:rPr>
        <w:t xml:space="preserve">وعلى هذا الاساس عملنا على استحضار بعض القيم </w:t>
      </w:r>
      <w:r w:rsidR="009B4DF9" w:rsidRPr="001D585A">
        <w:rPr>
          <w:rFonts w:ascii="Traditional Arabic" w:hAnsi="Traditional Arabic" w:cs="Traditional Arabic" w:hint="cs"/>
          <w:sz w:val="36"/>
          <w:szCs w:val="36"/>
          <w:rtl/>
          <w:lang w:bidi="ar-MA"/>
        </w:rPr>
        <w:t>الإنسانية</w:t>
      </w:r>
      <w:r w:rsidR="001D585A">
        <w:rPr>
          <w:rFonts w:ascii="Traditional Arabic" w:hAnsi="Traditional Arabic" w:cs="Traditional Arabic"/>
          <w:sz w:val="36"/>
          <w:szCs w:val="36"/>
          <w:rtl/>
          <w:lang w:bidi="ar-MA"/>
        </w:rPr>
        <w:t>،</w:t>
      </w:r>
      <w:r w:rsidR="00E91EBD" w:rsidRPr="001D585A">
        <w:rPr>
          <w:rFonts w:ascii="Traditional Arabic" w:hAnsi="Traditional Arabic" w:cs="Traditional Arabic"/>
          <w:sz w:val="36"/>
          <w:szCs w:val="36"/>
          <w:rtl/>
          <w:lang w:bidi="ar-MA"/>
        </w:rPr>
        <w:t xml:space="preserve"> </w:t>
      </w:r>
      <w:r w:rsidR="00734808" w:rsidRPr="001D585A">
        <w:rPr>
          <w:rFonts w:ascii="Traditional Arabic" w:hAnsi="Traditional Arabic" w:cs="Traditional Arabic"/>
          <w:sz w:val="36"/>
          <w:szCs w:val="36"/>
          <w:rtl/>
          <w:lang w:bidi="ar-MA"/>
        </w:rPr>
        <w:t xml:space="preserve">سواء التي نادت بها بعض الحضارات والمعتقدات القديمة </w:t>
      </w:r>
      <w:r w:rsidR="0041212D">
        <w:rPr>
          <w:rFonts w:ascii="Traditional Arabic" w:hAnsi="Traditional Arabic" w:cs="Traditional Arabic"/>
          <w:sz w:val="36"/>
          <w:szCs w:val="36"/>
          <w:rtl/>
          <w:lang w:bidi="ar-MA"/>
        </w:rPr>
        <w:t>أ</w:t>
      </w:r>
      <w:r w:rsidR="00734808" w:rsidRPr="001D585A">
        <w:rPr>
          <w:rFonts w:ascii="Traditional Arabic" w:hAnsi="Traditional Arabic" w:cs="Traditional Arabic"/>
          <w:sz w:val="36"/>
          <w:szCs w:val="36"/>
          <w:rtl/>
          <w:lang w:bidi="ar-MA"/>
        </w:rPr>
        <w:t>و المتضمنة في الشرائع السماوية الثلاث</w:t>
      </w:r>
      <w:r w:rsidR="001D585A">
        <w:rPr>
          <w:rFonts w:ascii="Traditional Arabic" w:hAnsi="Traditional Arabic" w:cs="Traditional Arabic"/>
          <w:sz w:val="36"/>
          <w:szCs w:val="36"/>
          <w:rtl/>
          <w:lang w:bidi="ar-MA"/>
        </w:rPr>
        <w:t>،</w:t>
      </w:r>
      <w:r w:rsidR="00734808" w:rsidRPr="001D585A">
        <w:rPr>
          <w:rFonts w:ascii="Traditional Arabic" w:hAnsi="Traditional Arabic" w:cs="Traditional Arabic"/>
          <w:sz w:val="36"/>
          <w:szCs w:val="36"/>
          <w:rtl/>
          <w:lang w:bidi="ar-MA"/>
        </w:rPr>
        <w:t xml:space="preserve"> والتي تشكل </w:t>
      </w:r>
      <w:r w:rsidR="00E91EBD" w:rsidRPr="001D585A">
        <w:rPr>
          <w:rFonts w:ascii="Traditional Arabic" w:hAnsi="Traditional Arabic" w:cs="Traditional Arabic"/>
          <w:sz w:val="36"/>
          <w:szCs w:val="36"/>
          <w:rtl/>
          <w:lang w:bidi="ar-MA"/>
        </w:rPr>
        <w:t>بحق</w:t>
      </w:r>
      <w:r w:rsidR="001D585A">
        <w:rPr>
          <w:rFonts w:ascii="Traditional Arabic" w:hAnsi="Traditional Arabic" w:cs="Traditional Arabic"/>
          <w:sz w:val="36"/>
          <w:szCs w:val="36"/>
          <w:rtl/>
          <w:lang w:bidi="ar-MA"/>
        </w:rPr>
        <w:t>،</w:t>
      </w:r>
      <w:r w:rsidR="00E91EBD" w:rsidRPr="001D585A">
        <w:rPr>
          <w:rFonts w:ascii="Traditional Arabic" w:hAnsi="Traditional Arabic" w:cs="Traditional Arabic"/>
          <w:sz w:val="36"/>
          <w:szCs w:val="36"/>
          <w:rtl/>
          <w:lang w:bidi="ar-MA"/>
        </w:rPr>
        <w:t xml:space="preserve"> </w:t>
      </w:r>
      <w:r w:rsidR="00734808" w:rsidRPr="001D585A">
        <w:rPr>
          <w:rFonts w:ascii="Traditional Arabic" w:hAnsi="Traditional Arabic" w:cs="Traditional Arabic"/>
          <w:sz w:val="36"/>
          <w:szCs w:val="36"/>
          <w:rtl/>
          <w:lang w:bidi="ar-MA"/>
        </w:rPr>
        <w:t xml:space="preserve">قواسم مشتركة </w:t>
      </w:r>
      <w:r w:rsidR="00E91EBD" w:rsidRPr="001D585A">
        <w:rPr>
          <w:rFonts w:ascii="Traditional Arabic" w:hAnsi="Traditional Arabic" w:cs="Traditional Arabic"/>
          <w:sz w:val="36"/>
          <w:szCs w:val="36"/>
          <w:rtl/>
          <w:lang w:bidi="ar-MA"/>
        </w:rPr>
        <w:t xml:space="preserve">يمكن أن </w:t>
      </w:r>
      <w:r w:rsidR="00734808" w:rsidRPr="001D585A">
        <w:rPr>
          <w:rFonts w:ascii="Traditional Arabic" w:hAnsi="Traditional Arabic" w:cs="Traditional Arabic"/>
          <w:sz w:val="36"/>
          <w:szCs w:val="36"/>
          <w:rtl/>
          <w:lang w:bidi="ar-MA"/>
        </w:rPr>
        <w:t xml:space="preserve">تجمع بيننا </w:t>
      </w:r>
      <w:r w:rsidR="00E91EBD" w:rsidRPr="001D585A">
        <w:rPr>
          <w:rFonts w:ascii="Traditional Arabic" w:hAnsi="Traditional Arabic" w:cs="Traditional Arabic"/>
          <w:sz w:val="36"/>
          <w:szCs w:val="36"/>
          <w:rtl/>
          <w:lang w:bidi="ar-MA"/>
        </w:rPr>
        <w:t>على الحب</w:t>
      </w:r>
      <w:r w:rsidR="001D585A">
        <w:rPr>
          <w:rFonts w:ascii="Traditional Arabic" w:hAnsi="Traditional Arabic" w:cs="Traditional Arabic"/>
          <w:sz w:val="36"/>
          <w:szCs w:val="36"/>
          <w:rtl/>
          <w:lang w:bidi="ar-MA"/>
        </w:rPr>
        <w:t>،</w:t>
      </w:r>
      <w:r w:rsidR="00E91EBD" w:rsidRPr="001D585A">
        <w:rPr>
          <w:rFonts w:ascii="Traditional Arabic" w:hAnsi="Traditional Arabic" w:cs="Traditional Arabic"/>
          <w:sz w:val="36"/>
          <w:szCs w:val="36"/>
          <w:rtl/>
          <w:lang w:bidi="ar-MA"/>
        </w:rPr>
        <w:t xml:space="preserve"> التسامح</w:t>
      </w:r>
      <w:r w:rsidR="001D585A">
        <w:rPr>
          <w:rFonts w:ascii="Traditional Arabic" w:hAnsi="Traditional Arabic" w:cs="Traditional Arabic"/>
          <w:sz w:val="36"/>
          <w:szCs w:val="36"/>
          <w:rtl/>
          <w:lang w:bidi="ar-MA"/>
        </w:rPr>
        <w:t>،</w:t>
      </w:r>
      <w:r w:rsidR="00E91EBD" w:rsidRPr="001D585A">
        <w:rPr>
          <w:rFonts w:ascii="Traditional Arabic" w:hAnsi="Traditional Arabic" w:cs="Traditional Arabic"/>
          <w:sz w:val="36"/>
          <w:szCs w:val="36"/>
          <w:rtl/>
          <w:lang w:bidi="ar-MA"/>
        </w:rPr>
        <w:t xml:space="preserve"> التعاون وعدم الاعتداء على الآخر</w:t>
      </w:r>
      <w:r w:rsidR="001D585A">
        <w:rPr>
          <w:rFonts w:ascii="Traditional Arabic" w:hAnsi="Traditional Arabic" w:cs="Traditional Arabic"/>
          <w:sz w:val="36"/>
          <w:szCs w:val="36"/>
          <w:rtl/>
          <w:lang w:bidi="ar-MA"/>
        </w:rPr>
        <w:t>،</w:t>
      </w:r>
      <w:r w:rsidR="00E91EBD" w:rsidRPr="001D585A">
        <w:rPr>
          <w:rFonts w:ascii="Traditional Arabic" w:hAnsi="Traditional Arabic" w:cs="Traditional Arabic"/>
          <w:sz w:val="36"/>
          <w:szCs w:val="36"/>
          <w:rtl/>
          <w:lang w:bidi="ar-MA"/>
        </w:rPr>
        <w:t xml:space="preserve"> وذلك </w:t>
      </w:r>
      <w:r w:rsidR="00734808" w:rsidRPr="001D585A">
        <w:rPr>
          <w:rFonts w:ascii="Traditional Arabic" w:hAnsi="Traditional Arabic" w:cs="Traditional Arabic"/>
          <w:sz w:val="36"/>
          <w:szCs w:val="36"/>
          <w:rtl/>
          <w:lang w:bidi="ar-MA"/>
        </w:rPr>
        <w:t>سواء كنا مسلمين</w:t>
      </w:r>
      <w:r w:rsidR="001D585A">
        <w:rPr>
          <w:rFonts w:ascii="Traditional Arabic" w:hAnsi="Traditional Arabic" w:cs="Traditional Arabic"/>
          <w:sz w:val="36"/>
          <w:szCs w:val="36"/>
          <w:rtl/>
          <w:lang w:bidi="ar-MA"/>
        </w:rPr>
        <w:t>،</w:t>
      </w:r>
      <w:r w:rsidR="00734808" w:rsidRPr="001D585A">
        <w:rPr>
          <w:rFonts w:ascii="Traditional Arabic" w:hAnsi="Traditional Arabic" w:cs="Traditional Arabic"/>
          <w:sz w:val="36"/>
          <w:szCs w:val="36"/>
          <w:rtl/>
          <w:lang w:bidi="ar-MA"/>
        </w:rPr>
        <w:t xml:space="preserve"> يهود أو نصارى</w:t>
      </w:r>
      <w:r w:rsidR="001D585A">
        <w:rPr>
          <w:rFonts w:ascii="Traditional Arabic" w:hAnsi="Traditional Arabic" w:cs="Traditional Arabic"/>
          <w:sz w:val="36"/>
          <w:szCs w:val="36"/>
          <w:rtl/>
          <w:lang w:bidi="ar-MA"/>
        </w:rPr>
        <w:t>.</w:t>
      </w:r>
    </w:p>
    <w:p w:rsidR="00C86FB0" w:rsidRPr="001D585A" w:rsidRDefault="00E91EBD" w:rsidP="0041212D">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 فعوض أن نربي </w:t>
      </w:r>
      <w:r w:rsidR="0041212D">
        <w:rPr>
          <w:rFonts w:ascii="Traditional Arabic" w:hAnsi="Traditional Arabic" w:cs="Traditional Arabic" w:hint="cs"/>
          <w:sz w:val="36"/>
          <w:szCs w:val="36"/>
          <w:rtl/>
          <w:lang w:bidi="ar-MA"/>
        </w:rPr>
        <w:t>أ</w:t>
      </w:r>
      <w:r w:rsidRPr="001D585A">
        <w:rPr>
          <w:rFonts w:ascii="Traditional Arabic" w:hAnsi="Traditional Arabic" w:cs="Traditional Arabic"/>
          <w:sz w:val="36"/>
          <w:szCs w:val="36"/>
          <w:rtl/>
          <w:lang w:bidi="ar-MA"/>
        </w:rPr>
        <w:t xml:space="preserve">جيالنا على </w:t>
      </w:r>
      <w:r w:rsidR="00C86FB0" w:rsidRPr="001D585A">
        <w:rPr>
          <w:rFonts w:ascii="Traditional Arabic" w:hAnsi="Traditional Arabic" w:cs="Traditional Arabic"/>
          <w:sz w:val="36"/>
          <w:szCs w:val="36"/>
          <w:rtl/>
          <w:lang w:bidi="ar-MA"/>
        </w:rPr>
        <w:t>الكراهية والعنصرية والعنف</w:t>
      </w:r>
      <w:r w:rsidR="001D585A">
        <w:rPr>
          <w:rFonts w:ascii="Traditional Arabic" w:hAnsi="Traditional Arabic" w:cs="Traditional Arabic"/>
          <w:sz w:val="36"/>
          <w:szCs w:val="36"/>
          <w:rtl/>
          <w:lang w:bidi="ar-MA"/>
        </w:rPr>
        <w:t>،</w:t>
      </w:r>
      <w:r w:rsidR="00C86FB0" w:rsidRPr="001D585A">
        <w:rPr>
          <w:rFonts w:ascii="Traditional Arabic" w:hAnsi="Traditional Arabic" w:cs="Traditional Arabic"/>
          <w:sz w:val="36"/>
          <w:szCs w:val="36"/>
          <w:rtl/>
          <w:lang w:bidi="ar-MA"/>
        </w:rPr>
        <w:t xml:space="preserve"> وذلك من خلال ما تبثه بعض القنوات التلفزيونية من برامج وأفلام ومسلسلات</w:t>
      </w:r>
      <w:r w:rsidR="001D585A">
        <w:rPr>
          <w:rFonts w:ascii="Traditional Arabic" w:hAnsi="Traditional Arabic" w:cs="Traditional Arabic"/>
          <w:sz w:val="36"/>
          <w:szCs w:val="36"/>
          <w:rtl/>
          <w:lang w:bidi="ar-MA"/>
        </w:rPr>
        <w:t>،</w:t>
      </w:r>
      <w:r w:rsidR="00C86FB0" w:rsidRPr="001D585A">
        <w:rPr>
          <w:rFonts w:ascii="Traditional Arabic" w:hAnsi="Traditional Arabic" w:cs="Traditional Arabic"/>
          <w:sz w:val="36"/>
          <w:szCs w:val="36"/>
          <w:rtl/>
          <w:lang w:bidi="ar-MA"/>
        </w:rPr>
        <w:t xml:space="preserve"> تخدش الحياء وتكسر حجاب الاحترام بين أفراد الأسرة </w:t>
      </w:r>
    </w:p>
    <w:p w:rsidR="001D1C2C" w:rsidRPr="001D585A" w:rsidRDefault="00C86FB0" w:rsidP="00121BE1">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lastRenderedPageBreak/>
        <w:t>وتعلم الرذيلة</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علينا أن نذكر أبنائنا بالأمجاد التي حققها أجدادهم في سبيل نصرة الحق</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والدعوة إلى السلم والتضامن وتحصيل العلم النافع الذي يسمو ب</w:t>
      </w:r>
      <w:r w:rsidR="001D585A">
        <w:rPr>
          <w:rFonts w:ascii="Traditional Arabic" w:hAnsi="Traditional Arabic" w:cs="Traditional Arabic"/>
          <w:sz w:val="36"/>
          <w:szCs w:val="36"/>
          <w:rtl/>
          <w:lang w:bidi="ar-MA"/>
        </w:rPr>
        <w:t xml:space="preserve">الأمم </w:t>
      </w:r>
      <w:r w:rsidRPr="001D585A">
        <w:rPr>
          <w:rFonts w:ascii="Traditional Arabic" w:hAnsi="Traditional Arabic" w:cs="Traditional Arabic"/>
          <w:sz w:val="36"/>
          <w:szCs w:val="36"/>
          <w:rtl/>
          <w:lang w:bidi="ar-MA"/>
        </w:rPr>
        <w:t>نحو الرقي والازدهار</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فليس هناك حرية مطلقة كما يزعم بعض ضعاف النفوس</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لأنه لو كان ال</w:t>
      </w:r>
      <w:r w:rsidR="00513738" w:rsidRPr="001D585A">
        <w:rPr>
          <w:rFonts w:ascii="Traditional Arabic" w:hAnsi="Traditional Arabic" w:cs="Traditional Arabic"/>
          <w:sz w:val="36"/>
          <w:szCs w:val="36"/>
          <w:rtl/>
          <w:lang w:bidi="ar-MA"/>
        </w:rPr>
        <w:t>أ</w:t>
      </w:r>
      <w:r w:rsidRPr="001D585A">
        <w:rPr>
          <w:rFonts w:ascii="Traditional Arabic" w:hAnsi="Traditional Arabic" w:cs="Traditional Arabic"/>
          <w:sz w:val="36"/>
          <w:szCs w:val="36"/>
          <w:rtl/>
          <w:lang w:bidi="ar-MA"/>
        </w:rPr>
        <w:t xml:space="preserve">مر </w:t>
      </w:r>
      <w:r w:rsidR="00121BE1">
        <w:rPr>
          <w:rFonts w:ascii="Traditional Arabic" w:hAnsi="Traditional Arabic" w:cs="Traditional Arabic" w:hint="cs"/>
          <w:sz w:val="36"/>
          <w:szCs w:val="36"/>
          <w:rtl/>
          <w:lang w:bidi="ar-MA"/>
        </w:rPr>
        <w:t>كذلك ،</w:t>
      </w:r>
      <w:r w:rsidRPr="001D585A">
        <w:rPr>
          <w:rFonts w:ascii="Traditional Arabic" w:hAnsi="Traditional Arabic" w:cs="Traditional Arabic"/>
          <w:sz w:val="36"/>
          <w:szCs w:val="36"/>
          <w:rtl/>
          <w:lang w:bidi="ar-MA"/>
        </w:rPr>
        <w:t xml:space="preserve"> لوقع تضارب وتنازع بين </w:t>
      </w:r>
      <w:r w:rsidR="00D24495" w:rsidRPr="001D585A">
        <w:rPr>
          <w:rFonts w:ascii="Traditional Arabic" w:hAnsi="Traditional Arabic" w:cs="Traditional Arabic"/>
          <w:sz w:val="36"/>
          <w:szCs w:val="36"/>
          <w:rtl/>
          <w:lang w:bidi="ar-MA"/>
        </w:rPr>
        <w:t>الحريات.</w:t>
      </w:r>
      <w:r w:rsidRPr="001D585A">
        <w:rPr>
          <w:rFonts w:ascii="Traditional Arabic" w:hAnsi="Traditional Arabic" w:cs="Traditional Arabic"/>
          <w:sz w:val="36"/>
          <w:szCs w:val="36"/>
          <w:rtl/>
          <w:lang w:bidi="ar-MA"/>
        </w:rPr>
        <w:t xml:space="preserve"> ويكفي </w:t>
      </w:r>
      <w:r w:rsidR="009A1E83" w:rsidRPr="001D585A">
        <w:rPr>
          <w:rFonts w:ascii="Traditional Arabic" w:hAnsi="Traditional Arabic" w:cs="Traditional Arabic"/>
          <w:sz w:val="36"/>
          <w:szCs w:val="36"/>
          <w:rtl/>
          <w:lang w:bidi="ar-MA"/>
        </w:rPr>
        <w:t>أ</w:t>
      </w:r>
      <w:r w:rsidRPr="001D585A">
        <w:rPr>
          <w:rFonts w:ascii="Traditional Arabic" w:hAnsi="Traditional Arabic" w:cs="Traditional Arabic"/>
          <w:sz w:val="36"/>
          <w:szCs w:val="36"/>
          <w:rtl/>
          <w:lang w:bidi="ar-MA"/>
        </w:rPr>
        <w:t xml:space="preserve">ن نذكر </w:t>
      </w:r>
      <w:r w:rsidR="00E05371" w:rsidRPr="001D585A">
        <w:rPr>
          <w:rFonts w:ascii="Traditional Arabic" w:hAnsi="Traditional Arabic" w:cs="Traditional Arabic"/>
          <w:sz w:val="36"/>
          <w:szCs w:val="36"/>
          <w:rtl/>
          <w:lang w:bidi="ar-MA"/>
        </w:rPr>
        <w:t>ب</w:t>
      </w:r>
      <w:r w:rsidRPr="001D585A">
        <w:rPr>
          <w:rFonts w:ascii="Traditional Arabic" w:hAnsi="Traditional Arabic" w:cs="Traditional Arabic"/>
          <w:sz w:val="36"/>
          <w:szCs w:val="36"/>
          <w:rtl/>
          <w:lang w:bidi="ar-MA"/>
        </w:rPr>
        <w:t>موقف الفيلسوف الفرنسي جون جاك روسو الذي اعتبر ب</w:t>
      </w:r>
      <w:r w:rsidR="009A1E83" w:rsidRPr="001D585A">
        <w:rPr>
          <w:rFonts w:ascii="Traditional Arabic" w:hAnsi="Traditional Arabic" w:cs="Traditional Arabic"/>
          <w:sz w:val="36"/>
          <w:szCs w:val="36"/>
          <w:rtl/>
          <w:lang w:bidi="ar-MA"/>
        </w:rPr>
        <w:t>أ</w:t>
      </w:r>
      <w:r w:rsidRPr="001D585A">
        <w:rPr>
          <w:rFonts w:ascii="Traditional Arabic" w:hAnsi="Traditional Arabic" w:cs="Traditional Arabic"/>
          <w:sz w:val="36"/>
          <w:szCs w:val="36"/>
          <w:rtl/>
          <w:lang w:bidi="ar-MA"/>
        </w:rPr>
        <w:t>ن حرية</w:t>
      </w:r>
      <w:r w:rsidR="009A1E83" w:rsidRPr="001D585A">
        <w:rPr>
          <w:rFonts w:ascii="Traditional Arabic" w:hAnsi="Traditional Arabic" w:cs="Traditional Arabic"/>
          <w:sz w:val="36"/>
          <w:szCs w:val="36"/>
          <w:rtl/>
          <w:lang w:bidi="ar-MA"/>
        </w:rPr>
        <w:t xml:space="preserve"> </w:t>
      </w:r>
      <w:r w:rsidR="001D585A">
        <w:rPr>
          <w:rFonts w:ascii="Traditional Arabic" w:hAnsi="Traditional Arabic" w:cs="Traditional Arabic"/>
          <w:sz w:val="36"/>
          <w:szCs w:val="36"/>
          <w:rtl/>
          <w:lang w:bidi="ar-MA"/>
        </w:rPr>
        <w:t xml:space="preserve">الإنسان </w:t>
      </w:r>
      <w:r w:rsidRPr="001D585A">
        <w:rPr>
          <w:rFonts w:ascii="Traditional Arabic" w:hAnsi="Traditional Arabic" w:cs="Traditional Arabic"/>
          <w:sz w:val="36"/>
          <w:szCs w:val="36"/>
          <w:rtl/>
          <w:lang w:bidi="ar-MA"/>
        </w:rPr>
        <w:t xml:space="preserve"> تقف عندما تمس حرية الآخرين</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w:t>
      </w:r>
      <w:r w:rsidR="00513738" w:rsidRPr="001D585A">
        <w:rPr>
          <w:rFonts w:ascii="Traditional Arabic" w:hAnsi="Traditional Arabic" w:cs="Traditional Arabic"/>
          <w:sz w:val="36"/>
          <w:szCs w:val="36"/>
          <w:rtl/>
          <w:lang w:bidi="ar-MA"/>
        </w:rPr>
        <w:t xml:space="preserve">بل إن جميع الشرائع السماوية </w:t>
      </w:r>
      <w:r w:rsidR="009A1E83" w:rsidRPr="001D585A">
        <w:rPr>
          <w:rFonts w:ascii="Traditional Arabic" w:hAnsi="Traditional Arabic" w:cs="Traditional Arabic"/>
          <w:sz w:val="36"/>
          <w:szCs w:val="36"/>
          <w:rtl/>
          <w:lang w:bidi="ar-MA"/>
        </w:rPr>
        <w:t xml:space="preserve">والمعتقدات والحضارات القديمة تضع قيودا على بعض الحريات التي تمس حياة وحقوق </w:t>
      </w:r>
      <w:r w:rsidR="000F3F3E" w:rsidRPr="001D585A">
        <w:rPr>
          <w:rFonts w:ascii="Traditional Arabic" w:hAnsi="Traditional Arabic" w:cs="Traditional Arabic"/>
          <w:sz w:val="36"/>
          <w:szCs w:val="36"/>
          <w:rtl/>
          <w:lang w:bidi="ar-MA"/>
        </w:rPr>
        <w:t>الآخرين.</w:t>
      </w:r>
      <w:r w:rsidR="00FB5C2C" w:rsidRPr="001D585A">
        <w:rPr>
          <w:rFonts w:ascii="Traditional Arabic" w:hAnsi="Traditional Arabic" w:cs="Traditional Arabic"/>
          <w:sz w:val="36"/>
          <w:szCs w:val="36"/>
          <w:rtl/>
          <w:lang w:bidi="ar-MA"/>
        </w:rPr>
        <w:t xml:space="preserve"> كما أن معظم القوانين الوضعية</w:t>
      </w:r>
      <w:r w:rsidR="000F3F3E" w:rsidRPr="001D585A">
        <w:rPr>
          <w:rFonts w:ascii="Traditional Arabic" w:hAnsi="Traditional Arabic" w:cs="Traditional Arabic"/>
          <w:sz w:val="36"/>
          <w:szCs w:val="36"/>
          <w:rtl/>
          <w:lang w:bidi="ar-MA"/>
        </w:rPr>
        <w:t xml:space="preserve"> التي تتمسك بضمان حماية حقوق وحريات </w:t>
      </w:r>
      <w:r w:rsidR="00410ED5" w:rsidRPr="001D585A">
        <w:rPr>
          <w:rFonts w:ascii="Traditional Arabic" w:hAnsi="Traditional Arabic" w:cs="Traditional Arabic"/>
          <w:sz w:val="36"/>
          <w:szCs w:val="36"/>
          <w:rtl/>
          <w:lang w:bidi="ar-MA"/>
        </w:rPr>
        <w:t>المواطنين،</w:t>
      </w:r>
      <w:r w:rsidR="000F3F3E" w:rsidRPr="001D585A">
        <w:rPr>
          <w:rFonts w:ascii="Traditional Arabic" w:hAnsi="Traditional Arabic" w:cs="Traditional Arabic"/>
          <w:sz w:val="36"/>
          <w:szCs w:val="36"/>
          <w:rtl/>
          <w:lang w:bidi="ar-MA"/>
        </w:rPr>
        <w:t xml:space="preserve"> تضع بعض القيود والشروط للتمتع </w:t>
      </w:r>
      <w:r w:rsidR="0041212D">
        <w:rPr>
          <w:rFonts w:ascii="Traditional Arabic" w:hAnsi="Traditional Arabic" w:cs="Traditional Arabic" w:hint="cs"/>
          <w:sz w:val="36"/>
          <w:szCs w:val="36"/>
          <w:rtl/>
          <w:lang w:bidi="ar-MA"/>
        </w:rPr>
        <w:t xml:space="preserve">بها </w:t>
      </w:r>
      <w:r w:rsidR="00410ED5" w:rsidRPr="001D585A">
        <w:rPr>
          <w:rFonts w:ascii="Traditional Arabic" w:hAnsi="Traditional Arabic" w:cs="Traditional Arabic"/>
          <w:sz w:val="36"/>
          <w:szCs w:val="36"/>
          <w:rtl/>
          <w:lang w:bidi="ar-MA"/>
        </w:rPr>
        <w:t>،</w:t>
      </w:r>
      <w:r w:rsidR="000F3F3E" w:rsidRPr="001D585A">
        <w:rPr>
          <w:rFonts w:ascii="Traditional Arabic" w:hAnsi="Traditional Arabic" w:cs="Traditional Arabic"/>
          <w:sz w:val="36"/>
          <w:szCs w:val="36"/>
          <w:rtl/>
          <w:lang w:bidi="ar-MA"/>
        </w:rPr>
        <w:t xml:space="preserve"> ويكفي أن نذكر </w:t>
      </w:r>
      <w:r w:rsidR="00410ED5" w:rsidRPr="001D585A">
        <w:rPr>
          <w:rFonts w:ascii="Traditional Arabic" w:hAnsi="Traditional Arabic" w:cs="Traditional Arabic"/>
          <w:sz w:val="36"/>
          <w:szCs w:val="36"/>
          <w:rtl/>
          <w:lang w:bidi="ar-MA"/>
        </w:rPr>
        <w:t xml:space="preserve">بإعلان حقوق </w:t>
      </w:r>
      <w:r w:rsidR="001D585A">
        <w:rPr>
          <w:rFonts w:ascii="Traditional Arabic" w:hAnsi="Traditional Arabic" w:cs="Traditional Arabic"/>
          <w:sz w:val="36"/>
          <w:szCs w:val="36"/>
          <w:rtl/>
          <w:lang w:bidi="ar-MA"/>
        </w:rPr>
        <w:t xml:space="preserve">الإنسان </w:t>
      </w:r>
      <w:r w:rsidR="00410ED5" w:rsidRPr="001D585A">
        <w:rPr>
          <w:rFonts w:ascii="Traditional Arabic" w:hAnsi="Traditional Arabic" w:cs="Traditional Arabic"/>
          <w:sz w:val="36"/>
          <w:szCs w:val="36"/>
          <w:rtl/>
          <w:lang w:bidi="ar-MA"/>
        </w:rPr>
        <w:t xml:space="preserve">والمواطن الفرنسي الصادر </w:t>
      </w:r>
      <w:r w:rsidR="007A2FC5" w:rsidRPr="001D585A">
        <w:rPr>
          <w:rFonts w:ascii="Traditional Arabic" w:hAnsi="Traditional Arabic" w:cs="Traditional Arabic"/>
          <w:sz w:val="36"/>
          <w:szCs w:val="36"/>
          <w:rtl/>
          <w:lang w:bidi="ar-MA"/>
        </w:rPr>
        <w:t>في 26 غشت 1789 والذي يعتبر واحدا من النصوص الأساسية المدرجة في مقدمة الدستور الفرنسي الصادر في سنة 1958</w:t>
      </w:r>
      <w:r w:rsidR="001D585A">
        <w:rPr>
          <w:rFonts w:ascii="Traditional Arabic" w:hAnsi="Traditional Arabic" w:cs="Traditional Arabic"/>
          <w:sz w:val="36"/>
          <w:szCs w:val="36"/>
          <w:rtl/>
          <w:lang w:bidi="ar-MA"/>
        </w:rPr>
        <w:t>،</w:t>
      </w:r>
      <w:r w:rsidR="007A2FC5" w:rsidRPr="001D585A">
        <w:rPr>
          <w:rFonts w:ascii="Traditional Arabic" w:hAnsi="Traditional Arabic" w:cs="Traditional Arabic"/>
          <w:sz w:val="36"/>
          <w:szCs w:val="36"/>
          <w:rtl/>
          <w:lang w:bidi="ar-MA"/>
        </w:rPr>
        <w:t xml:space="preserve"> بحيث </w:t>
      </w:r>
      <w:r w:rsidR="00A45BB0" w:rsidRPr="001D585A">
        <w:rPr>
          <w:rFonts w:ascii="Traditional Arabic" w:hAnsi="Traditional Arabic" w:cs="Traditional Arabic"/>
          <w:sz w:val="36"/>
          <w:szCs w:val="36"/>
          <w:rtl/>
          <w:lang w:bidi="ar-MA"/>
        </w:rPr>
        <w:t xml:space="preserve">نص الفصل الرابع </w:t>
      </w:r>
      <w:r w:rsidR="0041212D">
        <w:rPr>
          <w:rFonts w:ascii="Traditional Arabic" w:hAnsi="Traditional Arabic" w:cs="Traditional Arabic" w:hint="cs"/>
          <w:sz w:val="36"/>
          <w:szCs w:val="36"/>
          <w:rtl/>
          <w:lang w:bidi="ar-MA"/>
        </w:rPr>
        <w:t>منه :</w:t>
      </w:r>
      <w:r w:rsidR="00A45BB0" w:rsidRPr="001D585A">
        <w:rPr>
          <w:rFonts w:ascii="Traditional Arabic" w:hAnsi="Traditional Arabic" w:cs="Traditional Arabic"/>
          <w:sz w:val="36"/>
          <w:szCs w:val="36"/>
          <w:rtl/>
          <w:lang w:bidi="ar-MA"/>
        </w:rPr>
        <w:t xml:space="preserve"> " تكمن الحرية في القدرة على فعل كل ما لا يضر بالغير</w:t>
      </w:r>
      <w:r w:rsidR="001D585A">
        <w:rPr>
          <w:rFonts w:ascii="Traditional Arabic" w:hAnsi="Traditional Arabic" w:cs="Traditional Arabic"/>
          <w:sz w:val="36"/>
          <w:szCs w:val="36"/>
          <w:rtl/>
          <w:lang w:bidi="ar-MA"/>
        </w:rPr>
        <w:t>،</w:t>
      </w:r>
      <w:r w:rsidR="00826DA2" w:rsidRPr="001D585A">
        <w:rPr>
          <w:rFonts w:ascii="Traditional Arabic" w:hAnsi="Traditional Arabic" w:cs="Traditional Arabic"/>
          <w:sz w:val="36"/>
          <w:szCs w:val="36"/>
          <w:rtl/>
          <w:lang w:bidi="ar-MA"/>
        </w:rPr>
        <w:t xml:space="preserve"> ولذلك فإن ممارسة الحقوق الطبيعية لكل إنسان</w:t>
      </w:r>
      <w:r w:rsidR="001D585A">
        <w:rPr>
          <w:rFonts w:ascii="Traditional Arabic" w:hAnsi="Traditional Arabic" w:cs="Traditional Arabic"/>
          <w:sz w:val="36"/>
          <w:szCs w:val="36"/>
          <w:rtl/>
          <w:lang w:bidi="ar-MA"/>
        </w:rPr>
        <w:t>،</w:t>
      </w:r>
      <w:r w:rsidR="009A095E" w:rsidRPr="001D585A">
        <w:rPr>
          <w:rFonts w:ascii="Traditional Arabic" w:hAnsi="Traditional Arabic" w:cs="Traditional Arabic"/>
          <w:sz w:val="36"/>
          <w:szCs w:val="36"/>
          <w:rtl/>
          <w:lang w:bidi="ar-MA"/>
        </w:rPr>
        <w:t xml:space="preserve"> ليس لها حدود إلا تلك</w:t>
      </w:r>
      <w:r w:rsidR="00AE0D46">
        <w:rPr>
          <w:rFonts w:ascii="Traditional Arabic" w:hAnsi="Traditional Arabic" w:cs="Traditional Arabic" w:hint="cs"/>
          <w:sz w:val="36"/>
          <w:szCs w:val="36"/>
          <w:rtl/>
          <w:lang w:bidi="ar-MA"/>
        </w:rPr>
        <w:t xml:space="preserve"> </w:t>
      </w:r>
      <w:r w:rsidR="009A095E" w:rsidRPr="001D585A">
        <w:rPr>
          <w:rFonts w:ascii="Traditional Arabic" w:hAnsi="Traditional Arabic" w:cs="Traditional Arabic"/>
          <w:sz w:val="36"/>
          <w:szCs w:val="36"/>
          <w:rtl/>
          <w:lang w:bidi="ar-MA"/>
        </w:rPr>
        <w:t>التي تكفل للأعضاء الآخرين في المجتمع التمتع بذات الحقوق</w:t>
      </w:r>
      <w:r w:rsidR="001D585A">
        <w:rPr>
          <w:rFonts w:ascii="Traditional Arabic" w:hAnsi="Traditional Arabic" w:cs="Traditional Arabic"/>
          <w:sz w:val="36"/>
          <w:szCs w:val="36"/>
          <w:rtl/>
          <w:lang w:bidi="ar-MA"/>
        </w:rPr>
        <w:t>.</w:t>
      </w:r>
      <w:r w:rsidR="009A095E" w:rsidRPr="001D585A">
        <w:rPr>
          <w:rFonts w:ascii="Traditional Arabic" w:hAnsi="Traditional Arabic" w:cs="Traditional Arabic"/>
          <w:sz w:val="36"/>
          <w:szCs w:val="36"/>
          <w:rtl/>
          <w:lang w:bidi="ar-MA"/>
        </w:rPr>
        <w:t xml:space="preserve"> ولا يجوز تعيين هذه الحدود إلا بموجب القانون " </w:t>
      </w:r>
      <w:r w:rsidR="00771CEF" w:rsidRPr="001D585A">
        <w:rPr>
          <w:rStyle w:val="Appelnotedebasdep"/>
          <w:rFonts w:ascii="Traditional Arabic" w:hAnsi="Traditional Arabic" w:cs="Traditional Arabic"/>
          <w:sz w:val="36"/>
          <w:szCs w:val="36"/>
          <w:rtl/>
          <w:lang w:bidi="ar-MA"/>
        </w:rPr>
        <w:footnoteReference w:id="34"/>
      </w:r>
    </w:p>
    <w:p w:rsidR="00D76AF6" w:rsidRPr="001D585A" w:rsidRDefault="001D6FC1" w:rsidP="001D585A">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وفضلا عن ذلك</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فقد بات من الضروري </w:t>
      </w:r>
      <w:r w:rsidR="00D76AF6" w:rsidRPr="001D585A">
        <w:rPr>
          <w:rFonts w:ascii="Traditional Arabic" w:hAnsi="Traditional Arabic" w:cs="Traditional Arabic"/>
          <w:sz w:val="36"/>
          <w:szCs w:val="36"/>
          <w:rtl/>
          <w:lang w:bidi="ar-MA"/>
        </w:rPr>
        <w:t>فتح تناظر بين الشرائع السماوية الثلاث</w:t>
      </w:r>
      <w:r w:rsidR="001D585A">
        <w:rPr>
          <w:rFonts w:ascii="Traditional Arabic" w:hAnsi="Traditional Arabic" w:cs="Traditional Arabic"/>
          <w:sz w:val="36"/>
          <w:szCs w:val="36"/>
          <w:rtl/>
          <w:lang w:bidi="ar-MA"/>
        </w:rPr>
        <w:t>،</w:t>
      </w:r>
      <w:r w:rsidR="00D76AF6" w:rsidRPr="001D585A">
        <w:rPr>
          <w:rFonts w:ascii="Traditional Arabic" w:hAnsi="Traditional Arabic" w:cs="Traditional Arabic"/>
          <w:sz w:val="36"/>
          <w:szCs w:val="36"/>
          <w:rtl/>
          <w:lang w:bidi="ar-MA"/>
        </w:rPr>
        <w:t xml:space="preserve"> وذلك حتى نقف على القواسم المشتركة التي تجمع بيننا  في مجال السلم وحماية حقوق </w:t>
      </w:r>
      <w:r w:rsidR="001D585A">
        <w:rPr>
          <w:rFonts w:ascii="Traditional Arabic" w:hAnsi="Traditional Arabic" w:cs="Traditional Arabic"/>
          <w:sz w:val="36"/>
          <w:szCs w:val="36"/>
          <w:rtl/>
          <w:lang w:bidi="ar-MA"/>
        </w:rPr>
        <w:t>الإنسان.</w:t>
      </w:r>
      <w:r w:rsidR="00D76AF6" w:rsidRPr="001D585A">
        <w:rPr>
          <w:rFonts w:ascii="Traditional Arabic" w:hAnsi="Traditional Arabic" w:cs="Traditional Arabic"/>
          <w:sz w:val="36"/>
          <w:szCs w:val="36"/>
          <w:rtl/>
          <w:lang w:bidi="ar-MA"/>
        </w:rPr>
        <w:t xml:space="preserve"> </w:t>
      </w:r>
    </w:p>
    <w:p w:rsidR="006F2F64" w:rsidRPr="001D585A" w:rsidRDefault="00D76AF6" w:rsidP="00B43FEF">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t xml:space="preserve">ولا شك أن حقل التعليم </w:t>
      </w:r>
      <w:r w:rsidR="00B43FEF">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الذي يعتبر المرتع الخصب لتهذيب السلوك</w:t>
      </w:r>
      <w:r w:rsidR="00B43FEF">
        <w:rPr>
          <w:rFonts w:ascii="Traditional Arabic" w:hAnsi="Traditional Arabic" w:cs="Traditional Arabic" w:hint="cs"/>
          <w:sz w:val="36"/>
          <w:szCs w:val="36"/>
          <w:rtl/>
          <w:lang w:bidi="ar-MA"/>
        </w:rPr>
        <w:t xml:space="preserve"> والنفوس </w:t>
      </w:r>
      <w:r w:rsidR="001D585A">
        <w:rPr>
          <w:rFonts w:ascii="Traditional Arabic" w:hAnsi="Traditional Arabic" w:cs="Traditional Arabic"/>
          <w:sz w:val="36"/>
          <w:szCs w:val="36"/>
          <w:rtl/>
          <w:lang w:bidi="ar-MA"/>
        </w:rPr>
        <w:t>،</w:t>
      </w:r>
      <w:r w:rsidRPr="001D585A">
        <w:rPr>
          <w:rFonts w:ascii="Traditional Arabic" w:hAnsi="Traditional Arabic" w:cs="Traditional Arabic"/>
          <w:sz w:val="36"/>
          <w:szCs w:val="36"/>
          <w:rtl/>
          <w:lang w:bidi="ar-MA"/>
        </w:rPr>
        <w:t xml:space="preserve"> وتربية </w:t>
      </w:r>
      <w:r w:rsidR="001D585A">
        <w:rPr>
          <w:rFonts w:ascii="Traditional Arabic" w:hAnsi="Traditional Arabic" w:cs="Traditional Arabic"/>
          <w:sz w:val="36"/>
          <w:szCs w:val="36"/>
          <w:rtl/>
          <w:lang w:bidi="ar-MA"/>
        </w:rPr>
        <w:t xml:space="preserve">الإنسان </w:t>
      </w:r>
      <w:r w:rsidRPr="001D585A">
        <w:rPr>
          <w:rFonts w:ascii="Traditional Arabic" w:hAnsi="Traditional Arabic" w:cs="Traditional Arabic"/>
          <w:sz w:val="36"/>
          <w:szCs w:val="36"/>
          <w:rtl/>
          <w:lang w:bidi="ar-MA"/>
        </w:rPr>
        <w:t>على الأخلاق الحميدة والمبادئ السمحة</w:t>
      </w:r>
      <w:r w:rsidR="00B43FEF">
        <w:rPr>
          <w:rFonts w:ascii="Traditional Arabic" w:hAnsi="Traditional Arabic" w:cs="Traditional Arabic" w:hint="cs"/>
          <w:sz w:val="36"/>
          <w:szCs w:val="36"/>
          <w:rtl/>
          <w:lang w:bidi="ar-MA"/>
        </w:rPr>
        <w:t xml:space="preserve">- </w:t>
      </w:r>
      <w:r w:rsidRPr="001D585A">
        <w:rPr>
          <w:rFonts w:ascii="Traditional Arabic" w:hAnsi="Traditional Arabic" w:cs="Traditional Arabic"/>
          <w:sz w:val="36"/>
          <w:szCs w:val="36"/>
          <w:rtl/>
          <w:lang w:bidi="ar-MA"/>
        </w:rPr>
        <w:t xml:space="preserve"> يمكن </w:t>
      </w:r>
      <w:r w:rsidR="006F2F64" w:rsidRPr="001D585A">
        <w:rPr>
          <w:rFonts w:ascii="Traditional Arabic" w:hAnsi="Traditional Arabic" w:cs="Traditional Arabic"/>
          <w:sz w:val="36"/>
          <w:szCs w:val="36"/>
          <w:rtl/>
          <w:lang w:bidi="ar-MA"/>
        </w:rPr>
        <w:t>العمل على الاعتناء والنهوض به</w:t>
      </w:r>
      <w:r w:rsidR="001D585A">
        <w:rPr>
          <w:rFonts w:ascii="Traditional Arabic" w:hAnsi="Traditional Arabic" w:cs="Traditional Arabic"/>
          <w:sz w:val="36"/>
          <w:szCs w:val="36"/>
          <w:rtl/>
          <w:lang w:bidi="ar-MA"/>
        </w:rPr>
        <w:t>،</w:t>
      </w:r>
      <w:r w:rsidR="006F2F64" w:rsidRPr="001D585A">
        <w:rPr>
          <w:rFonts w:ascii="Traditional Arabic" w:hAnsi="Traditional Arabic" w:cs="Traditional Arabic"/>
          <w:sz w:val="36"/>
          <w:szCs w:val="36"/>
          <w:rtl/>
          <w:lang w:bidi="ar-MA"/>
        </w:rPr>
        <w:t xml:space="preserve"> وإعطائه </w:t>
      </w:r>
      <w:r w:rsidR="009B4DF9" w:rsidRPr="001D585A">
        <w:rPr>
          <w:rFonts w:ascii="Traditional Arabic" w:hAnsi="Traditional Arabic" w:cs="Traditional Arabic" w:hint="cs"/>
          <w:sz w:val="36"/>
          <w:szCs w:val="36"/>
          <w:rtl/>
          <w:lang w:bidi="ar-MA"/>
        </w:rPr>
        <w:t>الأولوية</w:t>
      </w:r>
      <w:r w:rsidR="006F2F64" w:rsidRPr="001D585A">
        <w:rPr>
          <w:rFonts w:ascii="Traditional Arabic" w:hAnsi="Traditional Arabic" w:cs="Traditional Arabic"/>
          <w:sz w:val="36"/>
          <w:szCs w:val="36"/>
          <w:rtl/>
          <w:lang w:bidi="ar-MA"/>
        </w:rPr>
        <w:t xml:space="preserve"> على كل القطاعات</w:t>
      </w:r>
      <w:r w:rsidR="001D585A">
        <w:rPr>
          <w:rFonts w:ascii="Traditional Arabic" w:hAnsi="Traditional Arabic" w:cs="Traditional Arabic"/>
          <w:sz w:val="36"/>
          <w:szCs w:val="36"/>
          <w:rtl/>
          <w:lang w:bidi="ar-MA"/>
        </w:rPr>
        <w:t>،</w:t>
      </w:r>
      <w:r w:rsidR="006F2F64" w:rsidRPr="001D585A">
        <w:rPr>
          <w:rFonts w:ascii="Traditional Arabic" w:hAnsi="Traditional Arabic" w:cs="Traditional Arabic"/>
          <w:sz w:val="36"/>
          <w:szCs w:val="36"/>
          <w:rtl/>
          <w:lang w:bidi="ar-MA"/>
        </w:rPr>
        <w:t xml:space="preserve"> حتى يساهم في بناء أجيال مثقفة مسالمة لا أجيال عنيفة منحرفة</w:t>
      </w:r>
      <w:r w:rsidR="00B43FEF">
        <w:rPr>
          <w:rFonts w:ascii="Traditional Arabic" w:hAnsi="Traditional Arabic" w:cs="Traditional Arabic" w:hint="cs"/>
          <w:sz w:val="36"/>
          <w:szCs w:val="36"/>
          <w:rtl/>
          <w:lang w:bidi="ar-MA"/>
        </w:rPr>
        <w:t xml:space="preserve"> ، تسب وتشتم ، وتعنف من سهر على تربيتها وتعليمها </w:t>
      </w:r>
    </w:p>
    <w:p w:rsidR="00B9492C" w:rsidRPr="001D585A" w:rsidRDefault="006F2F64" w:rsidP="00B43FEF">
      <w:pPr>
        <w:bidi/>
        <w:ind w:firstLine="397"/>
        <w:jc w:val="both"/>
        <w:rPr>
          <w:rFonts w:ascii="Traditional Arabic" w:hAnsi="Traditional Arabic" w:cs="Traditional Arabic"/>
          <w:sz w:val="36"/>
          <w:szCs w:val="36"/>
          <w:rtl/>
          <w:lang w:bidi="ar-MA"/>
        </w:rPr>
      </w:pPr>
      <w:r w:rsidRPr="001D585A">
        <w:rPr>
          <w:rFonts w:ascii="Traditional Arabic" w:hAnsi="Traditional Arabic" w:cs="Traditional Arabic"/>
          <w:sz w:val="36"/>
          <w:szCs w:val="36"/>
          <w:rtl/>
          <w:lang w:bidi="ar-MA"/>
        </w:rPr>
        <w:lastRenderedPageBreak/>
        <w:t xml:space="preserve">كما </w:t>
      </w:r>
      <w:r w:rsidR="00B43FEF">
        <w:rPr>
          <w:rFonts w:ascii="Traditional Arabic" w:hAnsi="Traditional Arabic" w:cs="Traditional Arabic" w:hint="cs"/>
          <w:sz w:val="36"/>
          <w:szCs w:val="36"/>
          <w:rtl/>
          <w:lang w:bidi="ar-MA"/>
        </w:rPr>
        <w:t xml:space="preserve">أنه </w:t>
      </w:r>
      <w:r w:rsidRPr="001D585A">
        <w:rPr>
          <w:rFonts w:ascii="Traditional Arabic" w:hAnsi="Traditional Arabic" w:cs="Traditional Arabic"/>
          <w:sz w:val="36"/>
          <w:szCs w:val="36"/>
          <w:rtl/>
          <w:lang w:bidi="ar-MA"/>
        </w:rPr>
        <w:t xml:space="preserve">إذا لم نعمل على ضبط وتقنين قطاع الإعلام لخدمة السلام </w:t>
      </w:r>
      <w:r w:rsidR="00222903" w:rsidRPr="001D585A">
        <w:rPr>
          <w:rFonts w:ascii="Traditional Arabic" w:hAnsi="Traditional Arabic" w:cs="Traditional Arabic"/>
          <w:sz w:val="36"/>
          <w:szCs w:val="36"/>
          <w:rtl/>
          <w:lang w:bidi="ar-MA"/>
        </w:rPr>
        <w:t>والتسامح،</w:t>
      </w:r>
      <w:r w:rsidRPr="001D585A">
        <w:rPr>
          <w:rFonts w:ascii="Traditional Arabic" w:hAnsi="Traditional Arabic" w:cs="Traditional Arabic"/>
          <w:sz w:val="36"/>
          <w:szCs w:val="36"/>
          <w:rtl/>
          <w:lang w:bidi="ar-MA"/>
        </w:rPr>
        <w:t xml:space="preserve"> سيصبح في يوم من </w:t>
      </w:r>
      <w:r w:rsidR="00222903" w:rsidRPr="001D585A">
        <w:rPr>
          <w:rFonts w:ascii="Traditional Arabic" w:hAnsi="Traditional Arabic" w:cs="Traditional Arabic"/>
          <w:sz w:val="36"/>
          <w:szCs w:val="36"/>
          <w:rtl/>
          <w:lang w:bidi="ar-MA"/>
        </w:rPr>
        <w:t>الأيام،</w:t>
      </w:r>
      <w:r w:rsidRPr="001D585A">
        <w:rPr>
          <w:rFonts w:ascii="Traditional Arabic" w:hAnsi="Traditional Arabic" w:cs="Traditional Arabic"/>
          <w:sz w:val="36"/>
          <w:szCs w:val="36"/>
          <w:rtl/>
          <w:lang w:bidi="ar-MA"/>
        </w:rPr>
        <w:t xml:space="preserve"> مصدر ثقافة العنف وزرع الفتن بين </w:t>
      </w:r>
      <w:r w:rsidR="009B4DF9">
        <w:rPr>
          <w:rFonts w:ascii="Traditional Arabic" w:hAnsi="Traditional Arabic" w:cs="Traditional Arabic"/>
          <w:sz w:val="36"/>
          <w:szCs w:val="36"/>
          <w:rtl/>
          <w:lang w:bidi="ar-MA"/>
        </w:rPr>
        <w:t>الناس</w:t>
      </w:r>
      <w:r w:rsidR="009B4DF9">
        <w:rPr>
          <w:rFonts w:ascii="Traditional Arabic" w:hAnsi="Traditional Arabic" w:cs="Traditional Arabic" w:hint="cs"/>
          <w:sz w:val="36"/>
          <w:szCs w:val="36"/>
          <w:rtl/>
          <w:lang w:bidi="ar-MA"/>
        </w:rPr>
        <w:t>.</w:t>
      </w:r>
    </w:p>
    <w:sectPr w:rsidR="00B9492C" w:rsidRPr="001D585A" w:rsidSect="008D1662">
      <w:footerReference w:type="default" r:id="rId1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AF6" w:rsidRDefault="007E3AF6" w:rsidP="00480A39">
      <w:pPr>
        <w:spacing w:after="0" w:line="240" w:lineRule="auto"/>
      </w:pPr>
      <w:r>
        <w:separator/>
      </w:r>
    </w:p>
  </w:endnote>
  <w:endnote w:type="continuationSeparator" w:id="0">
    <w:p w:rsidR="007E3AF6" w:rsidRDefault="007E3AF6" w:rsidP="00480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6232729"/>
      <w:docPartObj>
        <w:docPartGallery w:val="Page Numbers (Bottom of Page)"/>
        <w:docPartUnique/>
      </w:docPartObj>
    </w:sdtPr>
    <w:sdtEndPr/>
    <w:sdtContent>
      <w:p w:rsidR="001D585A" w:rsidRPr="008D1662" w:rsidRDefault="00B05FE6" w:rsidP="008D1662">
        <w:pPr>
          <w:pStyle w:val="Pieddepage"/>
          <w:jc w:val="center"/>
          <w:rPr>
            <w:sz w:val="28"/>
            <w:szCs w:val="28"/>
          </w:rPr>
        </w:pPr>
        <w:r>
          <w:rPr>
            <w:noProof/>
            <w:sz w:val="28"/>
            <w:szCs w:val="28"/>
            <w:lang w:eastAsia="fr-FR"/>
          </w:rPr>
          <mc:AlternateContent>
            <mc:Choice Requires="wpg">
              <w:drawing>
                <wp:anchor distT="0" distB="0" distL="114300" distR="114300" simplePos="0" relativeHeight="251660288" behindDoc="0" locked="0" layoutInCell="0" allowOverlap="1">
                  <wp:simplePos x="0" y="0"/>
                  <wp:positionH relativeFrom="leftMargin">
                    <wp:posOffset>43180</wp:posOffset>
                  </wp:positionH>
                  <wp:positionV relativeFrom="bottomMargin">
                    <wp:posOffset>-72390</wp:posOffset>
                  </wp:positionV>
                  <wp:extent cx="914400" cy="914400"/>
                  <wp:effectExtent l="0" t="13335" r="444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2" name="Group 2"/>
                          <wpg:cNvGrpSpPr>
                            <a:grpSpLocks/>
                          </wpg:cNvGrpSpPr>
                          <wpg:grpSpPr bwMode="auto">
                            <a:xfrm>
                              <a:off x="0" y="14400"/>
                              <a:ext cx="1440" cy="1440"/>
                              <a:chOff x="0" y="14400"/>
                              <a:chExt cx="1440" cy="1440"/>
                            </a:xfrm>
                          </wpg:grpSpPr>
                          <wps:wsp>
                            <wps:cNvPr id="3" name="Rectangle 3"/>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662" w:rsidRDefault="008D1662"/>
                              </w:txbxContent>
                            </wps:txbx>
                            <wps:bodyPr rot="0" vert="horz" wrap="square" lIns="91440" tIns="45720" rIns="91440" bIns="45720" anchor="t" anchorCtr="0" upright="1">
                              <a:noAutofit/>
                            </wps:bodyPr>
                          </wps:wsp>
                        </wpg:grpSp>
                        <wps:wsp>
                          <wps:cNvPr id="4" name="AutoShape 4"/>
                          <wps:cNvSpPr>
                            <a:spLocks noChangeArrowheads="1"/>
                          </wps:cNvSpPr>
                          <wps:spPr bwMode="auto">
                            <a:xfrm rot="-35100000">
                              <a:off x="288" y="14729"/>
                              <a:ext cx="1121" cy="495"/>
                            </a:xfrm>
                            <a:prstGeom prst="homePlate">
                              <a:avLst>
                                <a:gd name="adj" fmla="val 56616"/>
                              </a:avLst>
                            </a:prstGeom>
                            <a:noFill/>
                            <a:ln w="9525">
                              <a:solidFill>
                                <a:schemeClr val="accent1">
                                  <a:lumMod val="100000"/>
                                  <a:lumOff val="0"/>
                                </a:schemeClr>
                              </a:solidFill>
                              <a:miter lim="800000"/>
                              <a:headEnd/>
                              <a:tailEnd/>
                            </a:ln>
                            <a:extLst>
                              <a:ext uri="{909E8E84-426E-40DD-AFC4-6F175D3DCCD1}">
                                <a14:hiddenFill xmlns:a14="http://schemas.microsoft.com/office/drawing/2010/main">
                                  <a:solidFill>
                                    <a:schemeClr val="accent1">
                                      <a:lumMod val="100000"/>
                                      <a:lumOff val="0"/>
                                    </a:schemeClr>
                                  </a:solidFill>
                                </a14:hiddenFill>
                              </a:ext>
                            </a:extLst>
                          </wps:spPr>
                          <wps:txbx>
                            <w:txbxContent>
                              <w:p w:rsidR="008D1662" w:rsidRDefault="00527338">
                                <w:pPr>
                                  <w:pStyle w:val="En-tte"/>
                                  <w:jc w:val="center"/>
                                </w:pPr>
                                <w:r>
                                  <w:fldChar w:fldCharType="begin"/>
                                </w:r>
                                <w:r>
                                  <w:instrText xml:space="preserve"> PAGE   \* MERGEFORMAT </w:instrText>
                                </w:r>
                                <w:r>
                                  <w:fldChar w:fldCharType="separate"/>
                                </w:r>
                                <w:r w:rsidR="005237B8">
                                  <w:rPr>
                                    <w:noProof/>
                                  </w:rPr>
                                  <w:t>2</w:t>
                                </w:r>
                                <w:r>
                                  <w:rPr>
                                    <w:noProof/>
                                  </w:rP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Group 1" o:spid="_x0000_s1026" style="position:absolute;left:0;text-align:left;margin-left:3.4pt;margin-top:-5.7pt;width:1in;height:1in;z-index:251660288;mso-position-horizontal-relative:left-margin-area;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" o:allowincell="f">
                  <v:group id="Group 2" o:spid="_x0000_s1027"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3" o:spid="_x0000_s1028"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rsidR="008D1662" w:rsidRDefault="008D1662"/>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9"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DO2MEA&#10;AADaAAAADwAAAGRycy9kb3ducmV2LnhtbESPUWvCMBSF3wf7D+EKvs3EIjKrUdxAcY/a/oBLc5d2&#10;NjddE7X+ezMQ9ng453yHs9oMrhVX6kPjWcN0okAQV940bDWUxe7tHUSIyAZbz6ThTgE269eXFebG&#10;3/hI11O0IkE45KihjrHLpQxVTQ7DxHfEyfv2vcOYZG+l6fGW4K6VmVJz6bDhtFBjR581VefTxWmY&#10;nz9+fktlbfm136k2LrJpccm0Ho+G7RJEpCH+h5/tg9Ewg78r6Qb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gztjBAAAA2gAAAA8AAAAAAAAAAAAAAAAAmAIAAGRycy9kb3du&#10;cmV2LnhtbFBLBQYAAAAABAAEAPUAAACGAwAAAAA=&#10;" filled="f" fillcolor="#4f81bd [3204]" strokecolor="#4f81bd [3204]">
                    <v:textbox inset=",0,,0">
                      <w:txbxContent>
                        <w:p w:rsidR="008D1662" w:rsidRDefault="00527338">
                          <w:pPr>
                            <w:pStyle w:val="En-tte"/>
                            <w:jc w:val="center"/>
                          </w:pPr>
                          <w:r>
                            <w:fldChar w:fldCharType="begin"/>
                          </w:r>
                          <w:r>
                            <w:instrText xml:space="preserve"> PAGE   \* MERGEFORMAT </w:instrText>
                          </w:r>
                          <w:r>
                            <w:fldChar w:fldCharType="separate"/>
                          </w:r>
                          <w:r w:rsidR="005237B8">
                            <w:rPr>
                              <w:noProof/>
                            </w:rPr>
                            <w:t>2</w:t>
                          </w:r>
                          <w:r>
                            <w:rPr>
                              <w:noProof/>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AF6" w:rsidRDefault="007E3AF6" w:rsidP="00480A39">
      <w:pPr>
        <w:spacing w:after="0" w:line="240" w:lineRule="auto"/>
      </w:pPr>
      <w:r>
        <w:separator/>
      </w:r>
    </w:p>
  </w:footnote>
  <w:footnote w:type="continuationSeparator" w:id="0">
    <w:p w:rsidR="007E3AF6" w:rsidRDefault="007E3AF6" w:rsidP="00480A39">
      <w:pPr>
        <w:spacing w:after="0" w:line="240" w:lineRule="auto"/>
      </w:pPr>
      <w:r>
        <w:continuationSeparator/>
      </w:r>
    </w:p>
  </w:footnote>
  <w:footnote w:id="1">
    <w:p w:rsidR="00996F7B" w:rsidRPr="008D1662" w:rsidRDefault="001D585A" w:rsidP="00996F7B">
      <w:pPr>
        <w:pStyle w:val="Notedebasdepage"/>
        <w:bidi/>
        <w:spacing w:line="276" w:lineRule="auto"/>
        <w:jc w:val="both"/>
        <w:rPr>
          <w:rFonts w:ascii="Traditional Arabic" w:hAnsi="Traditional Arabic" w:cs="Traditional Arabic"/>
          <w:sz w:val="28"/>
          <w:szCs w:val="28"/>
          <w:rtl/>
        </w:rPr>
      </w:pPr>
      <w:r w:rsidRPr="008D1662">
        <w:rPr>
          <w:rStyle w:val="Appelnotedebasdep"/>
          <w:rFonts w:ascii="Traditional Arabic" w:hAnsi="Traditional Arabic" w:cs="Traditional Arabic"/>
          <w:sz w:val="28"/>
          <w:szCs w:val="28"/>
        </w:rPr>
        <w:footnoteRef/>
      </w:r>
      <w:r w:rsidR="00996F7B" w:rsidRPr="008D1662">
        <w:rPr>
          <w:rFonts w:ascii="Traditional Arabic" w:hAnsi="Traditional Arabic" w:cs="Traditional Arabic" w:hint="cs"/>
          <w:sz w:val="28"/>
          <w:szCs w:val="28"/>
          <w:rtl/>
        </w:rPr>
        <w:t xml:space="preserve"> </w:t>
      </w:r>
      <w:r w:rsidR="00996F7B" w:rsidRPr="008D1662">
        <w:rPr>
          <w:rFonts w:ascii="Traditional Arabic" w:hAnsi="Traditional Arabic" w:cs="Traditional Arabic"/>
          <w:sz w:val="28"/>
          <w:szCs w:val="28"/>
          <w:rtl/>
          <w:lang w:bidi="ar-MA"/>
        </w:rPr>
        <w:t xml:space="preserve">أنظر </w:t>
      </w:r>
      <w:r w:rsidR="00996F7B" w:rsidRPr="008D1662">
        <w:rPr>
          <w:rFonts w:ascii="Traditional Arabic" w:hAnsi="Traditional Arabic" w:cs="Traditional Arabic" w:hint="cs"/>
          <w:sz w:val="28"/>
          <w:szCs w:val="28"/>
          <w:rtl/>
          <w:lang w:bidi="ar-MA"/>
        </w:rPr>
        <w:t>:</w:t>
      </w:r>
    </w:p>
    <w:p w:rsidR="00996F7B" w:rsidRPr="008D1662" w:rsidRDefault="007E3AF6" w:rsidP="00996F7B">
      <w:pPr>
        <w:pStyle w:val="Notedebasdepage"/>
        <w:spacing w:line="276" w:lineRule="auto"/>
        <w:jc w:val="both"/>
        <w:rPr>
          <w:rFonts w:ascii="Traditional Arabic" w:hAnsi="Traditional Arabic" w:cs="Traditional Arabic"/>
          <w:sz w:val="28"/>
          <w:szCs w:val="28"/>
          <w:rtl/>
        </w:rPr>
      </w:pPr>
      <w:hyperlink r:id="rId1" w:history="1">
        <w:r w:rsidR="00996F7B" w:rsidRPr="008D1662">
          <w:rPr>
            <w:rStyle w:val="Lienhypertexte"/>
            <w:rFonts w:ascii="Traditional Arabic" w:hAnsi="Traditional Arabic" w:cs="Traditional Arabic"/>
            <w:color w:val="auto"/>
            <w:sz w:val="28"/>
            <w:szCs w:val="28"/>
            <w:u w:val="none"/>
          </w:rPr>
          <w:t>http://www.mfa.gov.eg/Lists/Treaties%20DB/Attachments/13/un_charter_ar.pdf</w:t>
        </w:r>
      </w:hyperlink>
      <w:r w:rsidR="00996F7B" w:rsidRPr="008D1662">
        <w:rPr>
          <w:rFonts w:ascii="Traditional Arabic" w:hAnsi="Traditional Arabic" w:cs="Traditional Arabic"/>
          <w:sz w:val="28"/>
          <w:szCs w:val="28"/>
        </w:rPr>
        <w:t xml:space="preserve"> </w:t>
      </w:r>
      <w:r w:rsidR="001D585A" w:rsidRPr="008D1662">
        <w:rPr>
          <w:rFonts w:ascii="Traditional Arabic" w:hAnsi="Traditional Arabic" w:cs="Traditional Arabic"/>
          <w:sz w:val="28"/>
          <w:szCs w:val="28"/>
        </w:rPr>
        <w:t xml:space="preserve"> </w:t>
      </w:r>
    </w:p>
    <w:p w:rsidR="001D585A" w:rsidRPr="008D1662" w:rsidRDefault="00996F7B" w:rsidP="00996F7B">
      <w:pPr>
        <w:pStyle w:val="Notedebasdepage"/>
        <w:bidi/>
        <w:spacing w:line="276" w:lineRule="auto"/>
        <w:jc w:val="both"/>
        <w:rPr>
          <w:rFonts w:ascii="Traditional Arabic" w:hAnsi="Traditional Arabic" w:cs="Traditional Arabic"/>
          <w:sz w:val="28"/>
          <w:szCs w:val="28"/>
          <w:rtl/>
        </w:rPr>
      </w:pPr>
      <w:r w:rsidRPr="008D1662">
        <w:rPr>
          <w:rFonts w:ascii="Traditional Arabic" w:hAnsi="Traditional Arabic" w:cs="Traditional Arabic" w:hint="cs"/>
          <w:sz w:val="28"/>
          <w:szCs w:val="28"/>
          <w:rtl/>
          <w:lang w:bidi="ar-MA"/>
        </w:rPr>
        <w:t>(</w:t>
      </w:r>
      <w:r w:rsidR="001D585A" w:rsidRPr="008D1662">
        <w:rPr>
          <w:rFonts w:ascii="Traditional Arabic" w:hAnsi="Traditional Arabic" w:cs="Traditional Arabic"/>
          <w:sz w:val="28"/>
          <w:szCs w:val="28"/>
          <w:rtl/>
          <w:lang w:bidi="ar-MA"/>
        </w:rPr>
        <w:t>في06 / 10 / 2017 على الساعة 11 و 15 دقيقة</w:t>
      </w:r>
      <w:r w:rsidRPr="008D1662">
        <w:rPr>
          <w:rFonts w:ascii="Traditional Arabic" w:hAnsi="Traditional Arabic" w:cs="Traditional Arabic"/>
          <w:sz w:val="28"/>
          <w:szCs w:val="28"/>
          <w:rtl/>
          <w:lang w:bidi="ar-MA"/>
        </w:rPr>
        <w:t xml:space="preserve"> صباحا</w:t>
      </w:r>
      <w:r w:rsidRPr="008D1662">
        <w:rPr>
          <w:rFonts w:ascii="Traditional Arabic" w:hAnsi="Traditional Arabic" w:cs="Traditional Arabic" w:hint="cs"/>
          <w:sz w:val="28"/>
          <w:szCs w:val="28"/>
          <w:rtl/>
        </w:rPr>
        <w:t>)</w:t>
      </w:r>
    </w:p>
  </w:footnote>
  <w:footnote w:id="2">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996F7B" w:rsidRPr="008D1662">
        <w:rPr>
          <w:rFonts w:ascii="Traditional Arabic" w:hAnsi="Traditional Arabic" w:cs="Traditional Arabic"/>
          <w:sz w:val="28"/>
          <w:szCs w:val="28"/>
          <w:rtl/>
          <w:lang w:bidi="ar-MA"/>
        </w:rPr>
        <w:t>شفيق المصري</w:t>
      </w:r>
      <w:r w:rsidR="00996F7B"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الإرهاب </w:t>
      </w:r>
      <w:r w:rsidR="00996F7B" w:rsidRPr="008D1662">
        <w:rPr>
          <w:rFonts w:ascii="Traditional Arabic" w:hAnsi="Traditional Arabic" w:cs="Traditional Arabic"/>
          <w:sz w:val="28"/>
          <w:szCs w:val="28"/>
          <w:rtl/>
          <w:lang w:bidi="ar-MA"/>
        </w:rPr>
        <w:t>في ميزان القانون الدولي</w:t>
      </w:r>
      <w:r w:rsidR="00996F7B" w:rsidRPr="008D1662">
        <w:rPr>
          <w:rFonts w:ascii="Traditional Arabic" w:hAnsi="Traditional Arabic" w:cs="Traditional Arabic" w:hint="cs"/>
          <w:sz w:val="28"/>
          <w:szCs w:val="28"/>
          <w:rtl/>
          <w:lang w:bidi="ar-MA"/>
        </w:rPr>
        <w:t>،</w:t>
      </w:r>
      <w:r w:rsidR="00996F7B" w:rsidRPr="008D1662">
        <w:rPr>
          <w:rFonts w:ascii="Traditional Arabic" w:hAnsi="Traditional Arabic" w:cs="Traditional Arabic"/>
          <w:sz w:val="28"/>
          <w:szCs w:val="28"/>
          <w:rtl/>
          <w:lang w:bidi="ar-MA"/>
        </w:rPr>
        <w:t xml:space="preserve"> مجلة شؤون الأوسط</w:t>
      </w:r>
      <w:r w:rsidR="00996F7B" w:rsidRPr="008D1662">
        <w:rPr>
          <w:rFonts w:ascii="Traditional Arabic" w:hAnsi="Traditional Arabic" w:cs="Traditional Arabic" w:hint="cs"/>
          <w:sz w:val="28"/>
          <w:szCs w:val="28"/>
          <w:rtl/>
          <w:lang w:bidi="ar-MA"/>
        </w:rPr>
        <w:t>،</w:t>
      </w:r>
      <w:r w:rsidR="00996F7B" w:rsidRPr="008D1662">
        <w:rPr>
          <w:rFonts w:ascii="Traditional Arabic" w:hAnsi="Traditional Arabic" w:cs="Traditional Arabic"/>
          <w:sz w:val="28"/>
          <w:szCs w:val="28"/>
          <w:rtl/>
          <w:lang w:bidi="ar-MA"/>
        </w:rPr>
        <w:t xml:space="preserve"> العدد 105</w:t>
      </w:r>
      <w:r w:rsidR="00996F7B" w:rsidRPr="008D1662">
        <w:rPr>
          <w:rFonts w:ascii="Traditional Arabic" w:hAnsi="Traditional Arabic" w:cs="Traditional Arabic" w:hint="cs"/>
          <w:sz w:val="28"/>
          <w:szCs w:val="28"/>
          <w:rtl/>
          <w:lang w:bidi="ar-MA"/>
        </w:rPr>
        <w:t xml:space="preserve">، </w:t>
      </w:r>
      <w:r w:rsidRPr="008D1662">
        <w:rPr>
          <w:rFonts w:ascii="Traditional Arabic" w:hAnsi="Traditional Arabic" w:cs="Traditional Arabic"/>
          <w:sz w:val="28"/>
          <w:szCs w:val="28"/>
          <w:rtl/>
          <w:lang w:bidi="ar-MA"/>
        </w:rPr>
        <w:t xml:space="preserve">مركز الدراسات </w:t>
      </w:r>
      <w:r w:rsidR="001C2D68" w:rsidRPr="008D1662">
        <w:rPr>
          <w:rFonts w:ascii="Traditional Arabic" w:hAnsi="Traditional Arabic" w:cs="Traditional Arabic" w:hint="cs"/>
          <w:sz w:val="28"/>
          <w:szCs w:val="28"/>
          <w:rtl/>
          <w:lang w:bidi="ar-MA"/>
        </w:rPr>
        <w:t>الاستراتيجية</w:t>
      </w:r>
      <w:r w:rsidR="00996F7B" w:rsidRPr="008D1662">
        <w:rPr>
          <w:rFonts w:ascii="Traditional Arabic" w:hAnsi="Traditional Arabic" w:cs="Traditional Arabic"/>
          <w:sz w:val="28"/>
          <w:szCs w:val="28"/>
          <w:rtl/>
          <w:lang w:bidi="ar-MA"/>
        </w:rPr>
        <w:t xml:space="preserve"> والبحوث والتوثيق</w:t>
      </w:r>
      <w:r w:rsidR="00996F7B" w:rsidRPr="008D1662">
        <w:rPr>
          <w:rFonts w:ascii="Traditional Arabic" w:hAnsi="Traditional Arabic" w:cs="Traditional Arabic" w:hint="cs"/>
          <w:sz w:val="28"/>
          <w:szCs w:val="28"/>
          <w:rtl/>
          <w:lang w:bidi="ar-MA"/>
        </w:rPr>
        <w:t>،</w:t>
      </w:r>
      <w:r w:rsidR="00996F7B" w:rsidRPr="008D1662">
        <w:rPr>
          <w:rFonts w:ascii="Traditional Arabic" w:hAnsi="Traditional Arabic" w:cs="Traditional Arabic"/>
          <w:sz w:val="28"/>
          <w:szCs w:val="28"/>
          <w:rtl/>
          <w:lang w:bidi="ar-MA"/>
        </w:rPr>
        <w:t xml:space="preserve"> بيروت</w:t>
      </w:r>
      <w:r w:rsidR="00996F7B" w:rsidRPr="008D1662">
        <w:rPr>
          <w:rFonts w:ascii="Traditional Arabic" w:hAnsi="Traditional Arabic" w:cs="Traditional Arabic" w:hint="cs"/>
          <w:sz w:val="28"/>
          <w:szCs w:val="28"/>
          <w:rtl/>
          <w:lang w:bidi="ar-MA"/>
        </w:rPr>
        <w:t xml:space="preserve">، </w:t>
      </w:r>
      <w:r w:rsidR="003968AA">
        <w:rPr>
          <w:rFonts w:ascii="Traditional Arabic" w:hAnsi="Traditional Arabic" w:cs="Traditional Arabic" w:hint="cs"/>
          <w:sz w:val="28"/>
          <w:szCs w:val="28"/>
          <w:rtl/>
          <w:lang w:bidi="ar-MA"/>
        </w:rPr>
        <w:t>2002</w:t>
      </w:r>
      <w:r w:rsidR="003968AA">
        <w:rPr>
          <w:rFonts w:ascii="Traditional Arabic" w:hAnsi="Traditional Arabic" w:cs="Traditional Arabic"/>
          <w:sz w:val="28"/>
          <w:szCs w:val="28"/>
          <w:lang w:bidi="ar-MA"/>
        </w:rPr>
        <w:t xml:space="preserve"> </w:t>
      </w:r>
      <w:r w:rsidR="003968AA">
        <w:rPr>
          <w:rFonts w:ascii="Traditional Arabic" w:hAnsi="Traditional Arabic" w:cs="Traditional Arabic" w:hint="cs"/>
          <w:sz w:val="28"/>
          <w:szCs w:val="28"/>
          <w:rtl/>
          <w:lang w:bidi="ar-MA"/>
        </w:rPr>
        <w:t xml:space="preserve"> </w:t>
      </w:r>
      <w:r w:rsidR="00996F7B" w:rsidRPr="008D1662">
        <w:rPr>
          <w:rFonts w:ascii="Traditional Arabic" w:hAnsi="Traditional Arabic" w:cs="Traditional Arabic" w:hint="cs"/>
          <w:sz w:val="28"/>
          <w:szCs w:val="28"/>
          <w:rtl/>
          <w:lang w:bidi="ar-MA"/>
        </w:rPr>
        <w:t>ص: 48.</w:t>
      </w:r>
      <w:r w:rsidRPr="008D1662">
        <w:rPr>
          <w:rFonts w:ascii="Traditional Arabic" w:hAnsi="Traditional Arabic" w:cs="Traditional Arabic"/>
          <w:sz w:val="28"/>
          <w:szCs w:val="28"/>
          <w:rtl/>
          <w:lang w:bidi="ar-MA"/>
        </w:rPr>
        <w:t xml:space="preserve"> </w:t>
      </w:r>
    </w:p>
  </w:footnote>
  <w:footnote w:id="3">
    <w:p w:rsidR="00996F7B" w:rsidRPr="008D1662" w:rsidRDefault="001D585A" w:rsidP="00667F8F">
      <w:pPr>
        <w:pStyle w:val="id5"/>
        <w:bidi/>
        <w:spacing w:before="0" w:beforeAutospacing="0" w:after="0" w:afterAutospacing="0" w:line="276" w:lineRule="auto"/>
        <w:jc w:val="both"/>
        <w:rPr>
          <w:rFonts w:ascii="Traditional Arabic" w:hAnsi="Traditional Arabic" w:cs="Traditional Arabic"/>
          <w:sz w:val="28"/>
          <w:szCs w:val="28"/>
          <w:rtl/>
        </w:rPr>
      </w:pPr>
      <w:r w:rsidRPr="008D1662">
        <w:rPr>
          <w:rStyle w:val="Appelnotedebasdep"/>
          <w:rFonts w:ascii="Traditional Arabic" w:hAnsi="Traditional Arabic" w:cs="Traditional Arabic"/>
          <w:sz w:val="28"/>
          <w:szCs w:val="28"/>
        </w:rPr>
        <w:footnoteRef/>
      </w:r>
      <w:r w:rsidRPr="008D1662">
        <w:rPr>
          <w:rFonts w:ascii="Traditional Arabic" w:hAnsi="Traditional Arabic" w:cs="Traditional Arabic"/>
          <w:sz w:val="28"/>
          <w:szCs w:val="28"/>
          <w:rtl/>
          <w:lang w:bidi="ar-MA"/>
        </w:rPr>
        <w:t xml:space="preserve">- تشير الفقرة الرابعة من المادة الاولى من البروتوكول الاضافي الاول الصادر في سنة 1977 إلى أن مقتضيات القانون الدولي الانساني تطبق على " </w:t>
      </w:r>
      <w:r w:rsidRPr="008D1662">
        <w:rPr>
          <w:rFonts w:ascii="Traditional Arabic" w:hAnsi="Traditional Arabic" w:cs="Traditional Arabic"/>
          <w:sz w:val="28"/>
          <w:szCs w:val="28"/>
          <w:rtl/>
        </w:rPr>
        <w:t>المنازعات المسلحة التي تناضل بها الشعوب ضد ال</w:t>
      </w:r>
      <w:r w:rsidR="00667F8F">
        <w:rPr>
          <w:rFonts w:ascii="Traditional Arabic" w:hAnsi="Traditional Arabic" w:cs="Traditional Arabic" w:hint="cs"/>
          <w:sz w:val="28"/>
          <w:szCs w:val="28"/>
          <w:rtl/>
        </w:rPr>
        <w:t>ت</w:t>
      </w:r>
      <w:r w:rsidRPr="008D1662">
        <w:rPr>
          <w:rFonts w:ascii="Traditional Arabic" w:hAnsi="Traditional Arabic" w:cs="Traditional Arabic"/>
          <w:sz w:val="28"/>
          <w:szCs w:val="28"/>
          <w:rtl/>
        </w:rPr>
        <w:t>سلط الاستعماري والاحتلال الأجنبي</w:t>
      </w:r>
      <w:r w:rsidR="00667F8F">
        <w:rPr>
          <w:rFonts w:ascii="Traditional Arabic" w:hAnsi="Traditional Arabic" w:cs="Traditional Arabic" w:hint="cs"/>
          <w:sz w:val="28"/>
          <w:szCs w:val="28"/>
          <w:rtl/>
        </w:rPr>
        <w:t xml:space="preserve"> </w:t>
      </w:r>
      <w:r w:rsidRPr="008D1662">
        <w:rPr>
          <w:rFonts w:ascii="Traditional Arabic" w:hAnsi="Traditional Arabic" w:cs="Traditional Arabic"/>
          <w:sz w:val="28"/>
          <w:szCs w:val="28"/>
          <w:rtl/>
        </w:rPr>
        <w:t>وضد الأنظمة العنصرية, وذلك في ممارستها لحق الشعوب في تقرير المصير, كما كرسه ميثاق الأمم المتحدة</w:t>
      </w:r>
      <w:r w:rsidR="00996F7B" w:rsidRPr="008D1662">
        <w:rPr>
          <w:rFonts w:ascii="Traditional Arabic" w:hAnsi="Traditional Arabic" w:cs="Traditional Arabic" w:hint="cs"/>
          <w:sz w:val="28"/>
          <w:szCs w:val="28"/>
          <w:rtl/>
        </w:rPr>
        <w:t xml:space="preserve"> </w:t>
      </w:r>
      <w:r w:rsidRPr="008D1662">
        <w:rPr>
          <w:rFonts w:ascii="Traditional Arabic" w:hAnsi="Traditional Arabic" w:cs="Traditional Arabic"/>
          <w:sz w:val="28"/>
          <w:szCs w:val="28"/>
          <w:rtl/>
        </w:rPr>
        <w:t>والإعلان المتعلق بمبادئ القانون الدولي الخاصة بالعلاقات الودية والتعاون بين الدول طبقاً لميثاق الأمم المتحدة"</w:t>
      </w:r>
      <w:r w:rsidR="00996F7B" w:rsidRPr="008D1662">
        <w:rPr>
          <w:rFonts w:ascii="Traditional Arabic" w:hAnsi="Traditional Arabic" w:cs="Traditional Arabic" w:hint="cs"/>
          <w:sz w:val="28"/>
          <w:szCs w:val="28"/>
          <w:rtl/>
        </w:rPr>
        <w:t xml:space="preserve"> أنظر: </w:t>
      </w:r>
    </w:p>
    <w:p w:rsidR="001D585A" w:rsidRPr="008D1662" w:rsidRDefault="001D585A" w:rsidP="00996F7B">
      <w:pPr>
        <w:pStyle w:val="id5"/>
        <w:spacing w:before="0" w:beforeAutospacing="0" w:after="0" w:afterAutospacing="0" w:line="276" w:lineRule="auto"/>
        <w:jc w:val="both"/>
        <w:rPr>
          <w:rFonts w:ascii="Traditional Arabic" w:hAnsi="Traditional Arabic" w:cs="Traditional Arabic"/>
          <w:sz w:val="28"/>
          <w:szCs w:val="28"/>
        </w:rPr>
      </w:pPr>
      <w:r w:rsidRPr="008D1662">
        <w:rPr>
          <w:rFonts w:ascii="Traditional Arabic" w:hAnsi="Traditional Arabic" w:cs="Traditional Arabic"/>
          <w:sz w:val="28"/>
          <w:szCs w:val="28"/>
        </w:rPr>
        <w:t>https://www.icrc.org/ara/resources/documents/misc/5ntccf.htm</w:t>
      </w:r>
    </w:p>
    <w:p w:rsidR="001D585A" w:rsidRPr="008D1662" w:rsidRDefault="00996F7B" w:rsidP="002F6CE4">
      <w:pPr>
        <w:pStyle w:val="id5"/>
        <w:bidi/>
        <w:spacing w:before="0" w:beforeAutospacing="0" w:after="0" w:afterAutospacing="0" w:line="276" w:lineRule="auto"/>
        <w:jc w:val="center"/>
        <w:rPr>
          <w:rFonts w:ascii="Traditional Arabic" w:hAnsi="Traditional Arabic" w:cs="Traditional Arabic"/>
          <w:sz w:val="28"/>
          <w:szCs w:val="28"/>
          <w:rtl/>
        </w:rPr>
      </w:pPr>
      <w:r w:rsidRPr="008D1662">
        <w:rPr>
          <w:rFonts w:ascii="Traditional Arabic" w:hAnsi="Traditional Arabic" w:cs="Traditional Arabic" w:hint="cs"/>
          <w:sz w:val="28"/>
          <w:szCs w:val="28"/>
          <w:rtl/>
          <w:lang w:bidi="ar-MA"/>
        </w:rPr>
        <w:t>(</w:t>
      </w:r>
      <w:r w:rsidR="001D585A" w:rsidRPr="008D1662">
        <w:rPr>
          <w:rFonts w:ascii="Traditional Arabic" w:hAnsi="Traditional Arabic" w:cs="Traditional Arabic"/>
          <w:sz w:val="28"/>
          <w:szCs w:val="28"/>
          <w:rtl/>
          <w:lang w:bidi="ar-MA"/>
        </w:rPr>
        <w:t>في 07 / 10 / 2017 على الساعة العاشرة وخمسة عشر دقيقة صباحا</w:t>
      </w:r>
      <w:r w:rsidRPr="008D1662">
        <w:rPr>
          <w:rFonts w:ascii="Traditional Arabic" w:hAnsi="Traditional Arabic" w:cs="Traditional Arabic" w:hint="cs"/>
          <w:sz w:val="28"/>
          <w:szCs w:val="28"/>
          <w:rtl/>
          <w:lang w:bidi="ar-MA"/>
        </w:rPr>
        <w:t>)</w:t>
      </w:r>
    </w:p>
  </w:footnote>
  <w:footnote w:id="4">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996F7B" w:rsidRPr="008D1662">
        <w:rPr>
          <w:rFonts w:ascii="Traditional Arabic" w:hAnsi="Traditional Arabic" w:cs="Traditional Arabic"/>
          <w:sz w:val="28"/>
          <w:szCs w:val="28"/>
          <w:rtl/>
          <w:lang w:bidi="ar-MA"/>
        </w:rPr>
        <w:t>- عبد الحسين شعبان</w:t>
      </w:r>
      <w:r w:rsidR="00996F7B"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أسئلة الإرهاب وحقوق الإنسان</w:t>
      </w:r>
      <w:r w:rsidR="00996F7B" w:rsidRPr="008D1662">
        <w:rPr>
          <w:rFonts w:ascii="Traditional Arabic" w:hAnsi="Traditional Arabic" w:cs="Traditional Arabic" w:hint="cs"/>
          <w:sz w:val="28"/>
          <w:szCs w:val="28"/>
          <w:rtl/>
          <w:lang w:bidi="ar-MA"/>
        </w:rPr>
        <w:t>،</w:t>
      </w:r>
      <w:r w:rsidR="00996F7B" w:rsidRPr="008D1662">
        <w:rPr>
          <w:rFonts w:ascii="Traditional Arabic" w:hAnsi="Traditional Arabic" w:cs="Traditional Arabic"/>
          <w:sz w:val="28"/>
          <w:szCs w:val="28"/>
          <w:rtl/>
          <w:lang w:bidi="ar-MA"/>
        </w:rPr>
        <w:t xml:space="preserve"> حوار العقل والمشترك الإنساني</w:t>
      </w:r>
      <w:r w:rsidR="00996F7B"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المجلة المغربية لحقوق </w:t>
      </w:r>
      <w:r w:rsidR="00996F7B" w:rsidRPr="008D1662">
        <w:rPr>
          <w:rFonts w:ascii="Traditional Arabic" w:hAnsi="Traditional Arabic" w:cs="Traditional Arabic"/>
          <w:sz w:val="28"/>
          <w:szCs w:val="28"/>
          <w:rtl/>
          <w:lang w:bidi="ar-MA"/>
        </w:rPr>
        <w:t>الإنسان</w:t>
      </w:r>
      <w:r w:rsidR="00996F7B" w:rsidRPr="008D1662">
        <w:rPr>
          <w:rFonts w:ascii="Traditional Arabic" w:hAnsi="Traditional Arabic" w:cs="Traditional Arabic" w:hint="cs"/>
          <w:sz w:val="28"/>
          <w:szCs w:val="28"/>
          <w:rtl/>
          <w:lang w:bidi="ar-MA"/>
        </w:rPr>
        <w:t>،</w:t>
      </w:r>
      <w:r w:rsidR="00996F7B" w:rsidRPr="008D1662">
        <w:rPr>
          <w:rFonts w:ascii="Traditional Arabic" w:hAnsi="Traditional Arabic" w:cs="Traditional Arabic"/>
          <w:sz w:val="28"/>
          <w:szCs w:val="28"/>
          <w:rtl/>
          <w:lang w:bidi="ar-MA"/>
        </w:rPr>
        <w:t xml:space="preserve"> العدد</w:t>
      </w:r>
      <w:r w:rsidR="00996F7B" w:rsidRPr="008D1662">
        <w:rPr>
          <w:rFonts w:ascii="Traditional Arabic" w:hAnsi="Traditional Arabic" w:cs="Traditional Arabic" w:hint="cs"/>
          <w:sz w:val="28"/>
          <w:szCs w:val="28"/>
          <w:rtl/>
          <w:lang w:bidi="ar-MA"/>
        </w:rPr>
        <w:t xml:space="preserve">: </w:t>
      </w:r>
      <w:r w:rsidR="00996F7B" w:rsidRPr="008D1662">
        <w:rPr>
          <w:rFonts w:ascii="Traditional Arabic" w:hAnsi="Traditional Arabic" w:cs="Traditional Arabic"/>
          <w:sz w:val="28"/>
          <w:szCs w:val="28"/>
          <w:rtl/>
          <w:lang w:bidi="ar-MA"/>
        </w:rPr>
        <w:t>10</w:t>
      </w:r>
      <w:r w:rsidR="00996F7B"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المعهد العربي لحقوق </w:t>
      </w:r>
      <w:r w:rsidR="00996F7B" w:rsidRPr="008D1662">
        <w:rPr>
          <w:rFonts w:ascii="Traditional Arabic" w:hAnsi="Traditional Arabic" w:cs="Traditional Arabic"/>
          <w:sz w:val="28"/>
          <w:szCs w:val="28"/>
          <w:rtl/>
          <w:lang w:bidi="ar-MA"/>
        </w:rPr>
        <w:t>الإنسان</w:t>
      </w:r>
      <w:r w:rsidR="00996F7B"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تونس</w:t>
      </w:r>
      <w:r w:rsidR="00996F7B" w:rsidRPr="008D1662">
        <w:rPr>
          <w:rFonts w:ascii="Traditional Arabic" w:hAnsi="Traditional Arabic" w:cs="Traditional Arabic"/>
          <w:sz w:val="28"/>
          <w:szCs w:val="28"/>
          <w:rtl/>
          <w:lang w:bidi="ar-MA"/>
        </w:rPr>
        <w:t xml:space="preserve"> 2003</w:t>
      </w:r>
      <w:r w:rsidR="00996F7B" w:rsidRPr="008D1662">
        <w:rPr>
          <w:rFonts w:ascii="Traditional Arabic" w:hAnsi="Traditional Arabic" w:cs="Traditional Arabic" w:hint="cs"/>
          <w:sz w:val="28"/>
          <w:szCs w:val="28"/>
          <w:rtl/>
          <w:lang w:bidi="ar-MA"/>
        </w:rPr>
        <w:t>، ص: 69.</w:t>
      </w:r>
    </w:p>
  </w:footnote>
  <w:footnote w:id="5">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Pr="008D1662">
        <w:rPr>
          <w:rFonts w:ascii="Traditional Arabic" w:hAnsi="Traditional Arabic" w:cs="Traditional Arabic"/>
          <w:sz w:val="28"/>
          <w:szCs w:val="28"/>
          <w:rtl/>
          <w:lang w:bidi="ar-MA"/>
        </w:rPr>
        <w:t xml:space="preserve">- </w:t>
      </w:r>
      <w:r w:rsidR="00D95576" w:rsidRPr="008D1662">
        <w:rPr>
          <w:rFonts w:ascii="Traditional Arabic" w:hAnsi="Traditional Arabic" w:cs="Traditional Arabic"/>
          <w:sz w:val="28"/>
          <w:szCs w:val="28"/>
          <w:rtl/>
          <w:lang w:bidi="ar-MA"/>
        </w:rPr>
        <w:t>أنظر نص القرارين 1373 و 1390 في</w:t>
      </w:r>
      <w:r w:rsidR="00D95576" w:rsidRPr="008D1662">
        <w:rPr>
          <w:rFonts w:ascii="Traditional Arabic" w:hAnsi="Traditional Arabic" w:cs="Traditional Arabic" w:hint="cs"/>
          <w:sz w:val="28"/>
          <w:szCs w:val="28"/>
          <w:rtl/>
          <w:lang w:bidi="ar-MA"/>
        </w:rPr>
        <w:t>:</w:t>
      </w:r>
    </w:p>
    <w:p w:rsidR="000914E2" w:rsidRPr="00F05B1A" w:rsidRDefault="007E3AF6" w:rsidP="000914E2">
      <w:pPr>
        <w:pStyle w:val="Notedebasdepage"/>
        <w:spacing w:line="276" w:lineRule="auto"/>
        <w:jc w:val="both"/>
        <w:rPr>
          <w:rFonts w:ascii="Traditional Arabic" w:hAnsi="Traditional Arabic" w:cs="Traditional Arabic"/>
          <w:sz w:val="28"/>
          <w:szCs w:val="28"/>
          <w:rtl/>
          <w:lang w:bidi="ar-MA"/>
        </w:rPr>
      </w:pPr>
      <w:hyperlink r:id="rId2" w:history="1">
        <w:r w:rsidR="000914E2" w:rsidRPr="00F05B1A">
          <w:rPr>
            <w:rStyle w:val="Lienhypertexte"/>
            <w:rFonts w:ascii="Traditional Arabic" w:hAnsi="Traditional Arabic" w:cs="Traditional Arabic"/>
            <w:color w:val="auto"/>
            <w:sz w:val="28"/>
            <w:szCs w:val="28"/>
            <w:u w:val="none"/>
            <w:lang w:bidi="ar-MA"/>
          </w:rPr>
          <w:t>http://www.un.org/ar/sc/documents</w:t>
        </w:r>
      </w:hyperlink>
    </w:p>
    <w:p w:rsidR="000914E2" w:rsidRPr="008D1662" w:rsidRDefault="000914E2" w:rsidP="000914E2">
      <w:pPr>
        <w:pStyle w:val="Notedebasdepage"/>
        <w:spacing w:line="276" w:lineRule="auto"/>
        <w:jc w:val="center"/>
        <w:rPr>
          <w:rFonts w:ascii="Traditional Arabic" w:hAnsi="Traditional Arabic" w:cs="Traditional Arabic"/>
          <w:sz w:val="28"/>
          <w:szCs w:val="28"/>
          <w:rtl/>
          <w:lang w:bidi="ar-MA"/>
        </w:rPr>
      </w:pPr>
      <w:r>
        <w:rPr>
          <w:rFonts w:ascii="Traditional Arabic" w:hAnsi="Traditional Arabic" w:cs="Traditional Arabic" w:hint="cs"/>
          <w:sz w:val="28"/>
          <w:szCs w:val="28"/>
          <w:rtl/>
          <w:lang w:bidi="ar-MA"/>
        </w:rPr>
        <w:t xml:space="preserve">{  </w:t>
      </w:r>
      <w:r w:rsidR="00EA1D65">
        <w:rPr>
          <w:rFonts w:ascii="Traditional Arabic" w:hAnsi="Traditional Arabic" w:cs="Traditional Arabic" w:hint="cs"/>
          <w:sz w:val="28"/>
          <w:szCs w:val="28"/>
          <w:rtl/>
          <w:lang w:bidi="ar-MA"/>
        </w:rPr>
        <w:t xml:space="preserve">تم تصفح الموقع </w:t>
      </w:r>
      <w:r>
        <w:rPr>
          <w:rFonts w:ascii="Traditional Arabic" w:hAnsi="Traditional Arabic" w:cs="Traditional Arabic" w:hint="cs"/>
          <w:sz w:val="28"/>
          <w:szCs w:val="28"/>
          <w:rtl/>
          <w:lang w:bidi="ar-MA"/>
        </w:rPr>
        <w:t>في 07 / 10 / 2017  على الساعة السابعة صباحا }</w:t>
      </w:r>
    </w:p>
  </w:footnote>
  <w:footnote w:id="6">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996F7B" w:rsidRPr="008D1662">
        <w:rPr>
          <w:rFonts w:ascii="Traditional Arabic" w:hAnsi="Traditional Arabic" w:cs="Traditional Arabic" w:hint="cs"/>
          <w:sz w:val="28"/>
          <w:szCs w:val="28"/>
          <w:rtl/>
          <w:lang w:bidi="ar-MA"/>
        </w:rPr>
        <w:t xml:space="preserve"> </w:t>
      </w:r>
      <w:r w:rsidRPr="008D1662">
        <w:rPr>
          <w:rFonts w:ascii="Traditional Arabic" w:hAnsi="Traditional Arabic" w:cs="Traditional Arabic"/>
          <w:sz w:val="28"/>
          <w:szCs w:val="28"/>
          <w:rtl/>
          <w:lang w:bidi="ar-MA"/>
        </w:rPr>
        <w:t>أنظر</w:t>
      </w:r>
      <w:r w:rsidR="00996F7B"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مجموعة القانون الجنائي المغربي وفق آخر التعديلات في سنة 2016 في الموقع الالكتروني لوزارة العدل والحريات</w:t>
      </w:r>
    </w:p>
    <w:p w:rsidR="001D585A" w:rsidRPr="008D1662" w:rsidRDefault="007E3AF6" w:rsidP="00D95576">
      <w:pPr>
        <w:pStyle w:val="Notedebasdepage"/>
        <w:spacing w:line="276" w:lineRule="auto"/>
        <w:jc w:val="both"/>
        <w:rPr>
          <w:rFonts w:ascii="Traditional Arabic" w:hAnsi="Traditional Arabic" w:cs="Traditional Arabic"/>
          <w:sz w:val="28"/>
          <w:szCs w:val="28"/>
          <w:rtl/>
          <w:lang w:bidi="ar-MA"/>
        </w:rPr>
      </w:pPr>
      <w:hyperlink r:id="rId3" w:history="1">
        <w:r w:rsidR="001D585A" w:rsidRPr="008D1662">
          <w:rPr>
            <w:rStyle w:val="Lienhypertexte"/>
            <w:rFonts w:ascii="Traditional Arabic" w:hAnsi="Traditional Arabic" w:cs="Traditional Arabic"/>
            <w:color w:val="auto"/>
            <w:sz w:val="28"/>
            <w:szCs w:val="28"/>
            <w:u w:val="none"/>
            <w:lang w:bidi="ar-MA"/>
          </w:rPr>
          <w:t>http://www.justice.gov.ma/lg-1/legislation/Default.aspx</w:t>
        </w:r>
      </w:hyperlink>
    </w:p>
    <w:p w:rsidR="001D585A" w:rsidRPr="008D1662" w:rsidRDefault="00D95576" w:rsidP="00D95576">
      <w:pPr>
        <w:pStyle w:val="Notedebasdepage"/>
        <w:bidi/>
        <w:spacing w:line="276" w:lineRule="auto"/>
        <w:jc w:val="center"/>
        <w:rPr>
          <w:rFonts w:ascii="Traditional Arabic" w:hAnsi="Traditional Arabic" w:cs="Traditional Arabic"/>
          <w:sz w:val="28"/>
          <w:szCs w:val="28"/>
          <w:rtl/>
        </w:rPr>
      </w:pPr>
      <w:r w:rsidRPr="008D1662">
        <w:rPr>
          <w:rFonts w:ascii="Traditional Arabic" w:hAnsi="Traditional Arabic" w:cs="Traditional Arabic" w:hint="cs"/>
          <w:sz w:val="28"/>
          <w:szCs w:val="28"/>
          <w:rtl/>
          <w:lang w:bidi="ar-MA"/>
        </w:rPr>
        <w:t>(</w:t>
      </w:r>
      <w:r w:rsidR="001D585A" w:rsidRPr="008D1662">
        <w:rPr>
          <w:rFonts w:ascii="Traditional Arabic" w:hAnsi="Traditional Arabic" w:cs="Traditional Arabic"/>
          <w:sz w:val="28"/>
          <w:szCs w:val="28"/>
          <w:rtl/>
          <w:lang w:bidi="ar-MA"/>
        </w:rPr>
        <w:t>في 08 / 10 / 2017 على الس</w:t>
      </w:r>
      <w:r w:rsidRPr="008D1662">
        <w:rPr>
          <w:rFonts w:ascii="Traditional Arabic" w:hAnsi="Traditional Arabic" w:cs="Traditional Arabic"/>
          <w:sz w:val="28"/>
          <w:szCs w:val="28"/>
          <w:rtl/>
          <w:lang w:bidi="ar-MA"/>
        </w:rPr>
        <w:t>اعة السادسة و عشرين دقيقة صباحا</w:t>
      </w:r>
      <w:r w:rsidRPr="008D1662">
        <w:rPr>
          <w:rFonts w:ascii="Traditional Arabic" w:hAnsi="Traditional Arabic" w:cs="Traditional Arabic" w:hint="cs"/>
          <w:sz w:val="28"/>
          <w:szCs w:val="28"/>
          <w:rtl/>
        </w:rPr>
        <w:t>)</w:t>
      </w:r>
    </w:p>
  </w:footnote>
  <w:footnote w:id="7">
    <w:p w:rsidR="001D585A" w:rsidRPr="008D1662" w:rsidRDefault="001D585A" w:rsidP="00996F7B">
      <w:pPr>
        <w:pStyle w:val="Notedebasdepage"/>
        <w:bidi/>
        <w:spacing w:line="276" w:lineRule="auto"/>
        <w:jc w:val="both"/>
        <w:rPr>
          <w:rFonts w:ascii="Traditional Arabic" w:hAnsi="Traditional Arabic" w:cs="Traditional Arabic"/>
          <w:sz w:val="28"/>
          <w:szCs w:val="28"/>
          <w:rtl/>
        </w:rPr>
      </w:pPr>
      <w:r w:rsidRPr="008D1662">
        <w:rPr>
          <w:rStyle w:val="Appelnotedebasdep"/>
          <w:rFonts w:ascii="Traditional Arabic" w:hAnsi="Traditional Arabic" w:cs="Traditional Arabic"/>
          <w:sz w:val="28"/>
          <w:szCs w:val="28"/>
        </w:rPr>
        <w:footnoteRef/>
      </w:r>
      <w:r w:rsidR="00D95576" w:rsidRPr="008D1662">
        <w:rPr>
          <w:rFonts w:ascii="Traditional Arabic" w:hAnsi="Traditional Arabic" w:cs="Traditional Arabic" w:hint="cs"/>
          <w:sz w:val="28"/>
          <w:szCs w:val="28"/>
          <w:rtl/>
        </w:rPr>
        <w:t xml:space="preserve"> </w:t>
      </w:r>
      <w:r w:rsidRPr="008D1662">
        <w:rPr>
          <w:rFonts w:ascii="Traditional Arabic" w:hAnsi="Traditional Arabic" w:cs="Traditional Arabic"/>
          <w:sz w:val="28"/>
          <w:szCs w:val="28"/>
          <w:rtl/>
        </w:rPr>
        <w:t>أنظر</w:t>
      </w:r>
      <w:r w:rsidR="00D95576" w:rsidRPr="008D1662">
        <w:rPr>
          <w:rFonts w:ascii="Traditional Arabic" w:hAnsi="Traditional Arabic" w:cs="Traditional Arabic" w:hint="cs"/>
          <w:sz w:val="28"/>
          <w:szCs w:val="28"/>
          <w:rtl/>
        </w:rPr>
        <w:t>:</w:t>
      </w:r>
      <w:r w:rsidRPr="008D1662">
        <w:rPr>
          <w:rFonts w:ascii="Traditional Arabic" w:hAnsi="Traditional Arabic" w:cs="Traditional Arabic"/>
          <w:sz w:val="28"/>
          <w:szCs w:val="28"/>
          <w:rtl/>
        </w:rPr>
        <w:t xml:space="preserve"> قانون المسطرة الجنائية </w:t>
      </w:r>
      <w:r w:rsidR="00996F7B" w:rsidRPr="008D1662">
        <w:rPr>
          <w:rFonts w:ascii="Traditional Arabic" w:hAnsi="Traditional Arabic" w:cs="Traditional Arabic"/>
          <w:sz w:val="28"/>
          <w:szCs w:val="28"/>
          <w:rtl/>
        </w:rPr>
        <w:t>«</w:t>
      </w:r>
      <w:r w:rsidRPr="008D1662">
        <w:rPr>
          <w:rFonts w:ascii="Traditional Arabic" w:hAnsi="Traditional Arabic" w:cs="Traditional Arabic"/>
          <w:sz w:val="28"/>
          <w:szCs w:val="28"/>
          <w:rtl/>
        </w:rPr>
        <w:t>صيغة محيينة بتاريخ 19 شتنبر 2016 في</w:t>
      </w:r>
      <w:r w:rsidR="00D95576" w:rsidRPr="008D1662">
        <w:rPr>
          <w:rFonts w:ascii="Traditional Arabic" w:hAnsi="Traditional Arabic" w:cs="Traditional Arabic" w:hint="cs"/>
          <w:sz w:val="28"/>
          <w:szCs w:val="28"/>
          <w:rtl/>
        </w:rPr>
        <w:t>:</w:t>
      </w:r>
    </w:p>
    <w:p w:rsidR="001D585A" w:rsidRPr="008D1662" w:rsidRDefault="007E3AF6" w:rsidP="00D95576">
      <w:pPr>
        <w:pStyle w:val="Notedebasdepage"/>
        <w:spacing w:line="276" w:lineRule="auto"/>
        <w:jc w:val="both"/>
        <w:rPr>
          <w:rFonts w:ascii="Traditional Arabic" w:hAnsi="Traditional Arabic" w:cs="Traditional Arabic"/>
          <w:sz w:val="28"/>
          <w:szCs w:val="28"/>
          <w:rtl/>
          <w:lang w:bidi="ar-MA"/>
        </w:rPr>
      </w:pPr>
      <w:hyperlink r:id="rId4" w:history="1">
        <w:r w:rsidR="001D585A" w:rsidRPr="008D1662">
          <w:rPr>
            <w:rStyle w:val="Lienhypertexte"/>
            <w:rFonts w:ascii="Traditional Arabic" w:hAnsi="Traditional Arabic" w:cs="Traditional Arabic"/>
            <w:color w:val="auto"/>
            <w:sz w:val="28"/>
            <w:szCs w:val="28"/>
            <w:u w:val="none"/>
            <w:lang w:bidi="ar-MA"/>
          </w:rPr>
          <w:t>www.justice.gov.ma/lg-1/legislation/Default.aspx</w:t>
        </w:r>
      </w:hyperlink>
    </w:p>
    <w:p w:rsidR="001D585A" w:rsidRPr="008D1662" w:rsidRDefault="00996F7B" w:rsidP="00D95576">
      <w:pPr>
        <w:pStyle w:val="Notedebasdepage"/>
        <w:bidi/>
        <w:spacing w:line="276" w:lineRule="auto"/>
        <w:jc w:val="center"/>
        <w:rPr>
          <w:rFonts w:ascii="Traditional Arabic" w:hAnsi="Traditional Arabic" w:cs="Traditional Arabic"/>
          <w:sz w:val="28"/>
          <w:szCs w:val="28"/>
          <w:rtl/>
          <w:lang w:bidi="ar-MA"/>
        </w:rPr>
      </w:pPr>
      <w:r w:rsidRPr="008D1662">
        <w:rPr>
          <w:rFonts w:ascii="Traditional Arabic" w:hAnsi="Traditional Arabic" w:cs="Traditional Arabic"/>
          <w:sz w:val="28"/>
          <w:szCs w:val="28"/>
          <w:rtl/>
          <w:lang w:bidi="ar-MA"/>
        </w:rPr>
        <w:t>«</w:t>
      </w:r>
      <w:r w:rsidR="001D585A" w:rsidRPr="008D1662">
        <w:rPr>
          <w:rFonts w:ascii="Traditional Arabic" w:hAnsi="Traditional Arabic" w:cs="Traditional Arabic"/>
          <w:sz w:val="28"/>
          <w:szCs w:val="28"/>
          <w:rtl/>
          <w:lang w:bidi="ar-MA"/>
        </w:rPr>
        <w:t>في 09 / 10 / 2017 على الساعة الرابعة بعد الزوال</w:t>
      </w:r>
      <w:r w:rsidRPr="008D1662">
        <w:rPr>
          <w:rFonts w:ascii="Traditional Arabic" w:hAnsi="Traditional Arabic" w:cs="Traditional Arabic"/>
          <w:sz w:val="28"/>
          <w:szCs w:val="28"/>
          <w:rtl/>
          <w:lang w:bidi="ar-MA"/>
        </w:rPr>
        <w:t>»</w:t>
      </w:r>
    </w:p>
  </w:footnote>
  <w:footnote w:id="8">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Pr="008D1662">
        <w:rPr>
          <w:rFonts w:ascii="Traditional Arabic" w:hAnsi="Traditional Arabic" w:cs="Traditional Arabic"/>
          <w:sz w:val="28"/>
          <w:szCs w:val="28"/>
          <w:rtl/>
          <w:lang w:bidi="ar-MA"/>
        </w:rPr>
        <w:t>أنظر نصوص الصكوك والاعلانات الدولية الخاصة بحقوق الإنسان في  :</w:t>
      </w:r>
    </w:p>
    <w:p w:rsidR="001D585A" w:rsidRPr="008D1662" w:rsidRDefault="007E3AF6" w:rsidP="00BF02B0">
      <w:pPr>
        <w:pStyle w:val="Notedebasdepage"/>
        <w:spacing w:line="276" w:lineRule="auto"/>
        <w:jc w:val="both"/>
        <w:rPr>
          <w:rFonts w:ascii="Traditional Arabic" w:hAnsi="Traditional Arabic" w:cs="Traditional Arabic"/>
          <w:sz w:val="28"/>
          <w:szCs w:val="28"/>
          <w:rtl/>
          <w:lang w:bidi="ar-MA"/>
        </w:rPr>
      </w:pPr>
      <w:hyperlink r:id="rId5" w:history="1">
        <w:r w:rsidR="001D585A" w:rsidRPr="008D1662">
          <w:rPr>
            <w:rStyle w:val="Lienhypertexte"/>
            <w:rFonts w:ascii="Traditional Arabic" w:hAnsi="Traditional Arabic" w:cs="Traditional Arabic"/>
            <w:color w:val="auto"/>
            <w:sz w:val="28"/>
            <w:szCs w:val="28"/>
            <w:u w:val="none"/>
            <w:lang w:bidi="ar-MA"/>
          </w:rPr>
          <w:t>www.ohchr.org/AR/ProfessionalInterest/Pages/UniversalHumanRightsInstruments.aspx</w:t>
        </w:r>
      </w:hyperlink>
      <w:r w:rsidR="00755D71">
        <w:rPr>
          <w:rStyle w:val="Lienhypertexte"/>
          <w:rFonts w:ascii="Traditional Arabic" w:hAnsi="Traditional Arabic" w:cs="Traditional Arabic" w:hint="cs"/>
          <w:color w:val="auto"/>
          <w:sz w:val="28"/>
          <w:szCs w:val="28"/>
          <w:u w:val="none"/>
          <w:rtl/>
          <w:lang w:bidi="ar-MA"/>
        </w:rPr>
        <w:t xml:space="preserve"> </w:t>
      </w:r>
      <w:r w:rsidR="00593B52">
        <w:rPr>
          <w:rStyle w:val="Lienhypertexte"/>
          <w:rFonts w:ascii="Traditional Arabic" w:hAnsi="Traditional Arabic" w:cs="Traditional Arabic" w:hint="cs"/>
          <w:color w:val="auto"/>
          <w:sz w:val="28"/>
          <w:szCs w:val="28"/>
          <w:u w:val="none"/>
          <w:rtl/>
          <w:lang w:bidi="ar-MA"/>
        </w:rPr>
        <w:t xml:space="preserve">{ في 09 / 10 / 2017 على الساعة السادسة مساء  }                   </w:t>
      </w:r>
    </w:p>
    <w:p w:rsidR="001D585A" w:rsidRPr="008D1662" w:rsidRDefault="00D95576" w:rsidP="00D95576">
      <w:pPr>
        <w:pStyle w:val="Notedebasdepage"/>
        <w:bidi/>
        <w:spacing w:line="276" w:lineRule="auto"/>
        <w:jc w:val="center"/>
        <w:rPr>
          <w:rFonts w:ascii="Traditional Arabic" w:hAnsi="Traditional Arabic" w:cs="Traditional Arabic"/>
          <w:sz w:val="28"/>
          <w:szCs w:val="28"/>
          <w:rtl/>
          <w:lang w:bidi="ar-MA"/>
        </w:rPr>
      </w:pPr>
      <w:r w:rsidRPr="008D1662">
        <w:rPr>
          <w:rFonts w:ascii="Traditional Arabic" w:hAnsi="Traditional Arabic" w:cs="Traditional Arabic" w:hint="cs"/>
          <w:sz w:val="28"/>
          <w:szCs w:val="28"/>
          <w:rtl/>
          <w:lang w:bidi="ar-MA"/>
        </w:rPr>
        <w:t>(</w:t>
      </w:r>
      <w:r w:rsidR="001D585A" w:rsidRPr="008D1662">
        <w:rPr>
          <w:rFonts w:ascii="Traditional Arabic" w:hAnsi="Traditional Arabic" w:cs="Traditional Arabic"/>
          <w:sz w:val="28"/>
          <w:szCs w:val="28"/>
          <w:rtl/>
          <w:lang w:bidi="ar-MA"/>
        </w:rPr>
        <w:t>في 09 / 10 / 2017 على ا</w:t>
      </w:r>
      <w:r w:rsidRPr="008D1662">
        <w:rPr>
          <w:rFonts w:ascii="Traditional Arabic" w:hAnsi="Traditional Arabic" w:cs="Traditional Arabic"/>
          <w:sz w:val="28"/>
          <w:szCs w:val="28"/>
          <w:rtl/>
          <w:lang w:bidi="ar-MA"/>
        </w:rPr>
        <w:t>لساعة التاسعة و عشر دقائق صباحا</w:t>
      </w:r>
      <w:r w:rsidRPr="008D1662">
        <w:rPr>
          <w:rFonts w:ascii="Traditional Arabic" w:hAnsi="Traditional Arabic" w:cs="Traditional Arabic" w:hint="cs"/>
          <w:sz w:val="28"/>
          <w:szCs w:val="28"/>
          <w:rtl/>
          <w:lang w:bidi="ar-MA"/>
        </w:rPr>
        <w:t>)</w:t>
      </w:r>
    </w:p>
  </w:footnote>
  <w:footnote w:id="9">
    <w:p w:rsidR="00013DE3" w:rsidRPr="00287A6E" w:rsidRDefault="001D585A" w:rsidP="00013DE3">
      <w:pPr>
        <w:pStyle w:val="Notedebasdepage"/>
        <w:bidi/>
        <w:spacing w:line="276" w:lineRule="auto"/>
        <w:jc w:val="both"/>
        <w:rPr>
          <w:rFonts w:ascii="Traditional Arabic" w:hAnsi="Traditional Arabic" w:cs="Traditional Arabic"/>
          <w:color w:val="000000" w:themeColor="text1"/>
          <w:sz w:val="28"/>
          <w:szCs w:val="28"/>
          <w:rtl/>
          <w:lang w:bidi="ar-MA"/>
        </w:rPr>
      </w:pPr>
      <w:r w:rsidRPr="008D1662">
        <w:rPr>
          <w:rStyle w:val="Appelnotedebasdep"/>
          <w:rFonts w:ascii="Traditional Arabic" w:hAnsi="Traditional Arabic" w:cs="Traditional Arabic"/>
          <w:sz w:val="28"/>
          <w:szCs w:val="28"/>
        </w:rPr>
        <w:footnoteRef/>
      </w:r>
      <w:r w:rsidRPr="008D1662">
        <w:rPr>
          <w:rFonts w:ascii="Traditional Arabic" w:hAnsi="Traditional Arabic" w:cs="Traditional Arabic"/>
          <w:sz w:val="28"/>
          <w:szCs w:val="28"/>
          <w:rtl/>
          <w:lang w:bidi="ar-MA"/>
        </w:rPr>
        <w:t>- نفس المرجع أعلاه</w:t>
      </w:r>
      <w:r w:rsidR="005736D3" w:rsidRPr="008D1662">
        <w:rPr>
          <w:rFonts w:ascii="Traditional Arabic" w:hAnsi="Traditional Arabic" w:cs="Traditional Arabic" w:hint="cs"/>
          <w:sz w:val="28"/>
          <w:szCs w:val="28"/>
          <w:rtl/>
          <w:lang w:bidi="ar-MA"/>
        </w:rPr>
        <w:t>.</w:t>
      </w:r>
      <w:r w:rsidR="00013DE3" w:rsidRPr="00013DE3">
        <w:rPr>
          <w:sz w:val="22"/>
          <w:szCs w:val="22"/>
        </w:rPr>
        <w:t xml:space="preserve"> </w:t>
      </w:r>
      <w:hyperlink r:id="rId6" w:history="1">
        <w:r w:rsidR="00013DE3" w:rsidRPr="00287A6E">
          <w:rPr>
            <w:rStyle w:val="Lienhypertexte"/>
            <w:rFonts w:ascii="Traditional Arabic" w:hAnsi="Traditional Arabic" w:cs="Traditional Arabic"/>
            <w:color w:val="000000" w:themeColor="text1"/>
            <w:sz w:val="28"/>
            <w:szCs w:val="28"/>
            <w:u w:val="none"/>
            <w:lang w:bidi="ar-MA"/>
          </w:rPr>
          <w:t>www.ohchr.org/AR</w:t>
        </w:r>
      </w:hyperlink>
      <w:r w:rsidR="00013DE3" w:rsidRPr="00287A6E">
        <w:rPr>
          <w:rFonts w:ascii="Traditional Arabic" w:hAnsi="Traditional Arabic" w:cs="Traditional Arabic" w:hint="cs"/>
          <w:color w:val="000000" w:themeColor="text1"/>
          <w:sz w:val="28"/>
          <w:szCs w:val="28"/>
          <w:rtl/>
          <w:lang w:bidi="ar-MA"/>
        </w:rPr>
        <w:t xml:space="preserve"> </w:t>
      </w:r>
    </w:p>
    <w:p w:rsidR="00013DE3" w:rsidRPr="008D1662" w:rsidRDefault="00013DE3" w:rsidP="00F836C4">
      <w:pPr>
        <w:pStyle w:val="Notedebasdepage"/>
        <w:bidi/>
        <w:spacing w:line="276" w:lineRule="auto"/>
        <w:jc w:val="center"/>
        <w:rPr>
          <w:rFonts w:ascii="Traditional Arabic" w:hAnsi="Traditional Arabic" w:cs="Traditional Arabic"/>
          <w:sz w:val="28"/>
          <w:szCs w:val="28"/>
          <w:rtl/>
          <w:lang w:bidi="ar-MA"/>
        </w:rPr>
      </w:pPr>
      <w:r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في 09 / 10 / 2017 على الساعة التاسعة و عشر</w:t>
      </w:r>
      <w:r w:rsidR="00F836C4">
        <w:rPr>
          <w:rFonts w:ascii="Traditional Arabic" w:hAnsi="Traditional Arabic" w:cs="Traditional Arabic" w:hint="cs"/>
          <w:sz w:val="28"/>
          <w:szCs w:val="28"/>
          <w:rtl/>
          <w:lang w:bidi="ar-MA"/>
        </w:rPr>
        <w:t>ين دقيقة</w:t>
      </w:r>
      <w:r w:rsidRPr="008D1662">
        <w:rPr>
          <w:rFonts w:ascii="Traditional Arabic" w:hAnsi="Traditional Arabic" w:cs="Traditional Arabic"/>
          <w:sz w:val="28"/>
          <w:szCs w:val="28"/>
          <w:rtl/>
          <w:lang w:bidi="ar-MA"/>
        </w:rPr>
        <w:t xml:space="preserve"> صباحا</w:t>
      </w:r>
      <w:r w:rsidRPr="008D1662">
        <w:rPr>
          <w:rFonts w:ascii="Traditional Arabic" w:hAnsi="Traditional Arabic" w:cs="Traditional Arabic" w:hint="cs"/>
          <w:sz w:val="28"/>
          <w:szCs w:val="28"/>
          <w:rtl/>
          <w:lang w:bidi="ar-MA"/>
        </w:rPr>
        <w:t>)</w:t>
      </w:r>
    </w:p>
    <w:p w:rsidR="00013DE3" w:rsidRPr="008D1662" w:rsidRDefault="00013DE3" w:rsidP="00013DE3">
      <w:pPr>
        <w:pStyle w:val="Notedebasdepage"/>
        <w:bidi/>
        <w:spacing w:line="276" w:lineRule="auto"/>
        <w:jc w:val="both"/>
        <w:rPr>
          <w:rFonts w:ascii="Traditional Arabic" w:hAnsi="Traditional Arabic" w:cs="Traditional Arabic"/>
          <w:sz w:val="28"/>
          <w:szCs w:val="28"/>
          <w:rtl/>
          <w:lang w:bidi="ar-MA"/>
        </w:rPr>
      </w:pPr>
    </w:p>
  </w:footnote>
  <w:footnote w:id="10">
    <w:p w:rsidR="001D585A" w:rsidRPr="008D1662" w:rsidRDefault="001D585A" w:rsidP="00996F7B">
      <w:pPr>
        <w:pStyle w:val="Notedebasdepage"/>
        <w:spacing w:line="276" w:lineRule="auto"/>
        <w:jc w:val="both"/>
        <w:rPr>
          <w:rFonts w:ascii="Traditional Arabic" w:hAnsi="Traditional Arabic" w:cs="Traditional Arabic"/>
          <w:sz w:val="28"/>
          <w:szCs w:val="28"/>
          <w:rtl/>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Pr>
        <w:t xml:space="preserve"> </w:t>
      </w:r>
      <w:hyperlink r:id="rId7" w:history="1">
        <w:r w:rsidRPr="008D1662">
          <w:rPr>
            <w:rStyle w:val="Lienhypertexte"/>
            <w:rFonts w:ascii="Traditional Arabic" w:hAnsi="Traditional Arabic" w:cs="Traditional Arabic"/>
            <w:color w:val="auto"/>
            <w:sz w:val="28"/>
            <w:szCs w:val="28"/>
            <w:u w:val="none"/>
          </w:rPr>
          <w:t>www.legifrance.gouv.fr</w:t>
        </w:r>
      </w:hyperlink>
    </w:p>
    <w:p w:rsidR="001D585A" w:rsidRPr="008D1662" w:rsidRDefault="005736D3" w:rsidP="005736D3">
      <w:pPr>
        <w:pStyle w:val="Notedebasdepage"/>
        <w:bidi/>
        <w:spacing w:line="276" w:lineRule="auto"/>
        <w:jc w:val="center"/>
        <w:rPr>
          <w:rFonts w:ascii="Traditional Arabic" w:hAnsi="Traditional Arabic" w:cs="Traditional Arabic"/>
          <w:sz w:val="28"/>
          <w:szCs w:val="28"/>
          <w:rtl/>
          <w:lang w:bidi="ar-MA"/>
        </w:rPr>
      </w:pPr>
      <w:r w:rsidRPr="008D1662">
        <w:rPr>
          <w:rFonts w:ascii="Traditional Arabic" w:hAnsi="Traditional Arabic" w:cs="Traditional Arabic" w:hint="cs"/>
          <w:sz w:val="28"/>
          <w:szCs w:val="28"/>
          <w:rtl/>
          <w:lang w:bidi="ar-MA"/>
        </w:rPr>
        <w:t>(</w:t>
      </w:r>
      <w:r w:rsidR="001D585A" w:rsidRPr="008D1662">
        <w:rPr>
          <w:rFonts w:ascii="Traditional Arabic" w:hAnsi="Traditional Arabic" w:cs="Traditional Arabic"/>
          <w:sz w:val="28"/>
          <w:szCs w:val="28"/>
          <w:rtl/>
          <w:lang w:bidi="ar-MA"/>
        </w:rPr>
        <w:t>في10 / 10 / 2017 على الساعة العاشرة و خمس دقائق ليلا</w:t>
      </w:r>
      <w:r w:rsidRPr="008D1662">
        <w:rPr>
          <w:rFonts w:ascii="Traditional Arabic" w:hAnsi="Traditional Arabic" w:cs="Traditional Arabic" w:hint="cs"/>
          <w:sz w:val="28"/>
          <w:szCs w:val="28"/>
          <w:rtl/>
          <w:lang w:bidi="ar-MA"/>
        </w:rPr>
        <w:t>)</w:t>
      </w:r>
    </w:p>
  </w:footnote>
  <w:footnote w:id="11">
    <w:p w:rsidR="001D585A" w:rsidRPr="008D1662" w:rsidRDefault="001D585A" w:rsidP="00996F7B">
      <w:pPr>
        <w:pStyle w:val="Notedebasdepage"/>
        <w:spacing w:line="276" w:lineRule="auto"/>
        <w:jc w:val="both"/>
        <w:rPr>
          <w:rFonts w:ascii="Traditional Arabic" w:hAnsi="Traditional Arabic" w:cs="Traditional Arabic"/>
          <w:sz w:val="28"/>
          <w:szCs w:val="28"/>
          <w:rtl/>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Pr>
        <w:t xml:space="preserve"> </w:t>
      </w:r>
      <w:hyperlink r:id="rId8" w:history="1">
        <w:r w:rsidRPr="008D1662">
          <w:rPr>
            <w:rStyle w:val="Lienhypertexte"/>
            <w:rFonts w:ascii="Traditional Arabic" w:hAnsi="Traditional Arabic" w:cs="Traditional Arabic"/>
            <w:color w:val="auto"/>
            <w:sz w:val="28"/>
            <w:szCs w:val="28"/>
            <w:u w:val="none"/>
          </w:rPr>
          <w:t>http://www.justice.gouv.fr</w:t>
        </w:r>
      </w:hyperlink>
    </w:p>
    <w:p w:rsidR="001D585A" w:rsidRPr="008D1662" w:rsidRDefault="005736D3" w:rsidP="005736D3">
      <w:pPr>
        <w:pStyle w:val="Notedebasdepage"/>
        <w:bidi/>
        <w:spacing w:line="276" w:lineRule="auto"/>
        <w:jc w:val="center"/>
        <w:rPr>
          <w:rFonts w:ascii="Traditional Arabic" w:hAnsi="Traditional Arabic" w:cs="Traditional Arabic"/>
          <w:sz w:val="28"/>
          <w:szCs w:val="28"/>
          <w:rtl/>
          <w:lang w:bidi="ar-MA"/>
        </w:rPr>
      </w:pPr>
      <w:r w:rsidRPr="008D1662">
        <w:rPr>
          <w:rFonts w:ascii="Traditional Arabic" w:hAnsi="Traditional Arabic" w:cs="Traditional Arabic" w:hint="cs"/>
          <w:sz w:val="28"/>
          <w:szCs w:val="28"/>
          <w:rtl/>
          <w:lang w:bidi="ar-MA"/>
        </w:rPr>
        <w:t>(</w:t>
      </w:r>
      <w:r w:rsidR="001D585A" w:rsidRPr="008D1662">
        <w:rPr>
          <w:rFonts w:ascii="Traditional Arabic" w:hAnsi="Traditional Arabic" w:cs="Traditional Arabic"/>
          <w:sz w:val="28"/>
          <w:szCs w:val="28"/>
          <w:rtl/>
          <w:lang w:bidi="ar-MA"/>
        </w:rPr>
        <w:t>في 10 / 10 / 2017 على ال</w:t>
      </w:r>
      <w:r w:rsidRPr="008D1662">
        <w:rPr>
          <w:rFonts w:ascii="Traditional Arabic" w:hAnsi="Traditional Arabic" w:cs="Traditional Arabic"/>
          <w:sz w:val="28"/>
          <w:szCs w:val="28"/>
          <w:rtl/>
          <w:lang w:bidi="ar-MA"/>
        </w:rPr>
        <w:t>ساعة العاشرة و ستة وخمسون دقيقة</w:t>
      </w:r>
      <w:r w:rsidR="001D585A" w:rsidRPr="008D1662">
        <w:rPr>
          <w:rFonts w:ascii="Traditional Arabic" w:hAnsi="Traditional Arabic" w:cs="Traditional Arabic"/>
          <w:sz w:val="28"/>
          <w:szCs w:val="28"/>
          <w:rtl/>
          <w:lang w:bidi="ar-MA"/>
        </w:rPr>
        <w:t xml:space="preserve"> ليلا</w:t>
      </w:r>
      <w:r w:rsidRPr="008D1662">
        <w:rPr>
          <w:rFonts w:ascii="Traditional Arabic" w:hAnsi="Traditional Arabic" w:cs="Traditional Arabic" w:hint="cs"/>
          <w:sz w:val="28"/>
          <w:szCs w:val="28"/>
          <w:rtl/>
          <w:lang w:bidi="ar-MA"/>
        </w:rPr>
        <w:t>)</w:t>
      </w:r>
    </w:p>
  </w:footnote>
  <w:footnote w:id="12">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hint="cs"/>
          <w:sz w:val="28"/>
          <w:szCs w:val="28"/>
          <w:rtl/>
          <w:lang w:bidi="ar-MA"/>
        </w:rPr>
        <w:t xml:space="preserve"> </w:t>
      </w:r>
      <w:r w:rsidRPr="008D1662">
        <w:rPr>
          <w:rFonts w:ascii="Traditional Arabic" w:hAnsi="Traditional Arabic" w:cs="Traditional Arabic"/>
          <w:sz w:val="28"/>
          <w:szCs w:val="28"/>
          <w:rtl/>
          <w:lang w:bidi="ar-MA"/>
        </w:rPr>
        <w:t>أنظر نص الميثاق في  :</w:t>
      </w:r>
    </w:p>
    <w:p w:rsidR="001D585A" w:rsidRPr="008D1662" w:rsidRDefault="007E3AF6" w:rsidP="005736D3">
      <w:pPr>
        <w:pStyle w:val="Notedebasdepage"/>
        <w:spacing w:line="276" w:lineRule="auto"/>
        <w:jc w:val="both"/>
        <w:rPr>
          <w:rFonts w:ascii="Traditional Arabic" w:hAnsi="Traditional Arabic" w:cs="Traditional Arabic"/>
          <w:sz w:val="28"/>
          <w:szCs w:val="28"/>
          <w:lang w:bidi="ar-MA"/>
        </w:rPr>
      </w:pPr>
      <w:hyperlink r:id="rId9" w:history="1">
        <w:r w:rsidR="001D585A" w:rsidRPr="008D1662">
          <w:rPr>
            <w:rStyle w:val="Lienhypertexte"/>
            <w:rFonts w:ascii="Traditional Arabic" w:hAnsi="Traditional Arabic" w:cs="Traditional Arabic"/>
            <w:color w:val="auto"/>
            <w:sz w:val="28"/>
            <w:szCs w:val="28"/>
            <w:u w:val="none"/>
            <w:lang w:bidi="ar-MA"/>
          </w:rPr>
          <w:t>http://hrlibrary.umn.edu/arab/a005.html</w:t>
        </w:r>
      </w:hyperlink>
    </w:p>
    <w:p w:rsidR="001D585A" w:rsidRPr="008D1662" w:rsidRDefault="005736D3" w:rsidP="005736D3">
      <w:pPr>
        <w:pStyle w:val="Notedebasdepage"/>
        <w:bidi/>
        <w:spacing w:line="276" w:lineRule="auto"/>
        <w:jc w:val="center"/>
        <w:rPr>
          <w:rFonts w:ascii="Traditional Arabic" w:hAnsi="Traditional Arabic" w:cs="Traditional Arabic"/>
          <w:sz w:val="28"/>
          <w:szCs w:val="28"/>
          <w:rtl/>
          <w:lang w:bidi="ar-MA"/>
        </w:rPr>
      </w:pPr>
      <w:r w:rsidRPr="008D1662">
        <w:rPr>
          <w:rFonts w:ascii="Traditional Arabic" w:hAnsi="Traditional Arabic" w:cs="Traditional Arabic" w:hint="cs"/>
          <w:sz w:val="28"/>
          <w:szCs w:val="28"/>
          <w:rtl/>
          <w:lang w:bidi="ar-MA"/>
        </w:rPr>
        <w:t>(</w:t>
      </w:r>
      <w:r w:rsidR="001D585A" w:rsidRPr="008D1662">
        <w:rPr>
          <w:rFonts w:ascii="Traditional Arabic" w:hAnsi="Traditional Arabic" w:cs="Traditional Arabic"/>
          <w:sz w:val="28"/>
          <w:szCs w:val="28"/>
          <w:rtl/>
          <w:lang w:bidi="ar-MA"/>
        </w:rPr>
        <w:t>في 12 / 10 / 2017 على ا</w:t>
      </w:r>
      <w:r w:rsidRPr="008D1662">
        <w:rPr>
          <w:rFonts w:ascii="Traditional Arabic" w:hAnsi="Traditional Arabic" w:cs="Traditional Arabic"/>
          <w:sz w:val="28"/>
          <w:szCs w:val="28"/>
          <w:rtl/>
          <w:lang w:bidi="ar-MA"/>
        </w:rPr>
        <w:t>لساعة التاسعة و عشر دقائق صباحا</w:t>
      </w:r>
      <w:r w:rsidRPr="008D1662">
        <w:rPr>
          <w:rFonts w:ascii="Traditional Arabic" w:hAnsi="Traditional Arabic" w:cs="Traditional Arabic" w:hint="cs"/>
          <w:sz w:val="28"/>
          <w:szCs w:val="28"/>
          <w:rtl/>
          <w:lang w:bidi="ar-MA"/>
        </w:rPr>
        <w:t>)</w:t>
      </w:r>
    </w:p>
  </w:footnote>
  <w:footnote w:id="13">
    <w:p w:rsidR="001D585A" w:rsidRPr="008D1662" w:rsidRDefault="001D585A" w:rsidP="00BA6104">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Pr="008D1662">
        <w:rPr>
          <w:rFonts w:ascii="Traditional Arabic" w:hAnsi="Traditional Arabic" w:cs="Traditional Arabic"/>
          <w:sz w:val="28"/>
          <w:szCs w:val="28"/>
          <w:rtl/>
          <w:lang w:bidi="ar-MA"/>
        </w:rPr>
        <w:t xml:space="preserve">لكن مقابل ذلك نجد حضارات أخرى كرست قيم التفاوت </w:t>
      </w:r>
      <w:r w:rsidR="00BA6104">
        <w:rPr>
          <w:rFonts w:ascii="Traditional Arabic" w:hAnsi="Traditional Arabic" w:cs="Traditional Arabic" w:hint="cs"/>
          <w:sz w:val="28"/>
          <w:szCs w:val="28"/>
          <w:rtl/>
          <w:lang w:bidi="ar-MA"/>
        </w:rPr>
        <w:t>واللامساواة</w:t>
      </w:r>
      <w:r w:rsidRPr="008D1662">
        <w:rPr>
          <w:rFonts w:ascii="Traditional Arabic" w:hAnsi="Traditional Arabic" w:cs="Traditional Arabic"/>
          <w:sz w:val="28"/>
          <w:szCs w:val="28"/>
          <w:rtl/>
          <w:lang w:bidi="ar-MA"/>
        </w:rPr>
        <w:t xml:space="preserve"> ؛ بل إنه داخل نفس الحضارة نجد أحيانا تأرجحا بين إشاعة القيم الإنسانية وبين تكريس الهمجية والتنكيل بالأفراد</w:t>
      </w:r>
    </w:p>
  </w:footnote>
  <w:footnote w:id="14">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جورج سعد</w:t>
      </w:r>
      <w:r w:rsidR="005736D3" w:rsidRPr="008D1662">
        <w:rPr>
          <w:rFonts w:ascii="Traditional Arabic" w:hAnsi="Traditional Arabic" w:cs="Traditional Arabic" w:hint="cs"/>
          <w:sz w:val="28"/>
          <w:szCs w:val="28"/>
          <w:rtl/>
          <w:lang w:bidi="ar-MA"/>
        </w:rPr>
        <w:t xml:space="preserve">، </w:t>
      </w:r>
      <w:r w:rsidRPr="008D1662">
        <w:rPr>
          <w:rFonts w:ascii="Traditional Arabic" w:hAnsi="Traditional Arabic" w:cs="Traditional Arabic"/>
          <w:sz w:val="28"/>
          <w:szCs w:val="28"/>
          <w:rtl/>
          <w:lang w:bidi="ar-MA"/>
        </w:rPr>
        <w:t>تطور الفكر الس</w:t>
      </w:r>
      <w:r w:rsidR="005736D3" w:rsidRPr="008D1662">
        <w:rPr>
          <w:rFonts w:ascii="Traditional Arabic" w:hAnsi="Traditional Arabic" w:cs="Traditional Arabic"/>
          <w:sz w:val="28"/>
          <w:szCs w:val="28"/>
          <w:rtl/>
          <w:lang w:bidi="ar-MA"/>
        </w:rPr>
        <w:t>ياسي في العصور القديمة والوسطى</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دار الالتزا</w:t>
      </w:r>
      <w:r w:rsidR="005736D3" w:rsidRPr="008D1662">
        <w:rPr>
          <w:rFonts w:ascii="Traditional Arabic" w:hAnsi="Traditional Arabic" w:cs="Traditional Arabic"/>
          <w:sz w:val="28"/>
          <w:szCs w:val="28"/>
          <w:rtl/>
          <w:lang w:bidi="ar-MA"/>
        </w:rPr>
        <w:t>م للطباعة والنشر الطبعة ال</w:t>
      </w:r>
      <w:r w:rsidR="005736D3" w:rsidRPr="008D1662">
        <w:rPr>
          <w:rFonts w:ascii="Traditional Arabic" w:hAnsi="Traditional Arabic" w:cs="Traditional Arabic" w:hint="cs"/>
          <w:sz w:val="28"/>
          <w:szCs w:val="28"/>
          <w:rtl/>
          <w:lang w:bidi="ar-MA"/>
        </w:rPr>
        <w:t>أولى،</w:t>
      </w:r>
      <w:r w:rsidR="005736D3" w:rsidRPr="008D1662">
        <w:rPr>
          <w:rFonts w:ascii="Traditional Arabic" w:hAnsi="Traditional Arabic" w:cs="Traditional Arabic"/>
          <w:sz w:val="28"/>
          <w:szCs w:val="28"/>
          <w:rtl/>
          <w:lang w:bidi="ar-MA"/>
        </w:rPr>
        <w:t xml:space="preserve"> القاهرة</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1995</w:t>
      </w:r>
      <w:r w:rsidR="005736D3" w:rsidRPr="008D1662">
        <w:rPr>
          <w:rFonts w:ascii="Traditional Arabic" w:hAnsi="Traditional Arabic" w:cs="Traditional Arabic" w:hint="cs"/>
          <w:sz w:val="28"/>
          <w:szCs w:val="28"/>
          <w:rtl/>
          <w:lang w:bidi="ar-MA"/>
        </w:rPr>
        <w:t xml:space="preserve">، </w:t>
      </w:r>
      <w:r w:rsidRPr="008D1662">
        <w:rPr>
          <w:rFonts w:ascii="Traditional Arabic" w:hAnsi="Traditional Arabic" w:cs="Traditional Arabic"/>
          <w:sz w:val="28"/>
          <w:szCs w:val="28"/>
          <w:rtl/>
          <w:lang w:bidi="ar-MA"/>
        </w:rPr>
        <w:t>ص</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14</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w:t>
      </w:r>
    </w:p>
  </w:footnote>
  <w:footnote w:id="15">
    <w:p w:rsidR="001D585A" w:rsidRPr="008D1662" w:rsidRDefault="001D585A" w:rsidP="003F6006">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3F6006">
        <w:rPr>
          <w:rFonts w:ascii="Traditional Arabic" w:hAnsi="Traditional Arabic" w:cs="Traditional Arabic" w:hint="cs"/>
          <w:sz w:val="28"/>
          <w:szCs w:val="28"/>
          <w:rtl/>
          <w:lang w:bidi="ar-MA"/>
        </w:rPr>
        <w:t>جورج سعد -</w:t>
      </w:r>
      <w:r w:rsidR="005736D3" w:rsidRPr="008D1662">
        <w:rPr>
          <w:rFonts w:ascii="Traditional Arabic" w:hAnsi="Traditional Arabic" w:cs="Traditional Arabic"/>
          <w:sz w:val="28"/>
          <w:szCs w:val="28"/>
          <w:rtl/>
          <w:lang w:bidi="ar-MA"/>
        </w:rPr>
        <w:t xml:space="preserve"> نفس المصدر</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ص</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14</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w:t>
      </w:r>
    </w:p>
  </w:footnote>
  <w:footnote w:id="16">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سهيل حسين الفتلاوي</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حقوق </w:t>
      </w:r>
      <w:r w:rsidR="005736D3" w:rsidRPr="008D1662">
        <w:rPr>
          <w:rFonts w:ascii="Traditional Arabic" w:hAnsi="Traditional Arabic" w:cs="Traditional Arabic"/>
          <w:sz w:val="28"/>
          <w:szCs w:val="28"/>
          <w:rtl/>
          <w:lang w:bidi="ar-MA"/>
        </w:rPr>
        <w:t>الإنسان</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د</w:t>
      </w:r>
      <w:r w:rsidR="005736D3" w:rsidRPr="008D1662">
        <w:rPr>
          <w:rFonts w:ascii="Traditional Arabic" w:hAnsi="Traditional Arabic" w:cs="Traditional Arabic"/>
          <w:sz w:val="28"/>
          <w:szCs w:val="28"/>
          <w:rtl/>
          <w:lang w:bidi="ar-MA"/>
        </w:rPr>
        <w:t>ار الثقافة للنشر والتوزيع</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الطبعة الأولى</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عمان 2007</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ص</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17 و 18</w:t>
      </w:r>
      <w:r w:rsidR="005736D3" w:rsidRPr="008D1662">
        <w:rPr>
          <w:rFonts w:ascii="Traditional Arabic" w:hAnsi="Traditional Arabic" w:cs="Traditional Arabic" w:hint="cs"/>
          <w:sz w:val="28"/>
          <w:szCs w:val="28"/>
          <w:rtl/>
          <w:lang w:bidi="ar-MA"/>
        </w:rPr>
        <w:t>.</w:t>
      </w:r>
    </w:p>
  </w:footnote>
  <w:footnote w:id="17">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سهيل حسين الفتلاوي</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نفس المرجع</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ص</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18</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w:t>
      </w:r>
    </w:p>
  </w:footnote>
  <w:footnote w:id="18">
    <w:p w:rsidR="001D585A" w:rsidRPr="008D1662" w:rsidRDefault="001D585A" w:rsidP="00996F7B">
      <w:pPr>
        <w:pStyle w:val="Notedebasdepage"/>
        <w:bidi/>
        <w:spacing w:line="276" w:lineRule="auto"/>
        <w:jc w:val="both"/>
        <w:rPr>
          <w:rFonts w:ascii="Traditional Arabic" w:hAnsi="Traditional Arabic" w:cs="Traditional Arabic"/>
          <w:sz w:val="28"/>
          <w:szCs w:val="28"/>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حسن مصطفى الباشا</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حقوق الإنسان </w:t>
      </w:r>
      <w:r w:rsidR="005736D3" w:rsidRPr="008D1662">
        <w:rPr>
          <w:rFonts w:ascii="Traditional Arabic" w:hAnsi="Traditional Arabic" w:cs="Traditional Arabic"/>
          <w:sz w:val="28"/>
          <w:szCs w:val="28"/>
          <w:rtl/>
          <w:lang w:bidi="ar-MA"/>
        </w:rPr>
        <w:t>في الفلسفة والدين</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دار الكتاب الوطنية</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بنغازي</w:t>
      </w:r>
      <w:r w:rsidR="005736D3" w:rsidRPr="008D1662">
        <w:rPr>
          <w:rFonts w:ascii="Traditional Arabic" w:hAnsi="Traditional Arabic" w:cs="Traditional Arabic" w:hint="cs"/>
          <w:sz w:val="28"/>
          <w:szCs w:val="28"/>
          <w:rtl/>
          <w:lang w:bidi="ar-MA"/>
        </w:rPr>
        <w:t xml:space="preserve">، </w:t>
      </w:r>
      <w:r w:rsidRPr="008D1662">
        <w:rPr>
          <w:rFonts w:ascii="Traditional Arabic" w:hAnsi="Traditional Arabic" w:cs="Traditional Arabic"/>
          <w:sz w:val="28"/>
          <w:szCs w:val="28"/>
          <w:rtl/>
          <w:lang w:bidi="ar-MA"/>
        </w:rPr>
        <w:t>ص</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21</w:t>
      </w:r>
      <w:r w:rsidR="005736D3" w:rsidRPr="008D1662">
        <w:rPr>
          <w:rFonts w:ascii="Traditional Arabic" w:hAnsi="Traditional Arabic" w:cs="Traditional Arabic" w:hint="cs"/>
          <w:sz w:val="28"/>
          <w:szCs w:val="28"/>
          <w:rtl/>
          <w:lang w:bidi="ar-MA"/>
        </w:rPr>
        <w:t>.</w:t>
      </w:r>
    </w:p>
  </w:footnote>
  <w:footnote w:id="19">
    <w:p w:rsidR="001D585A" w:rsidRPr="008D1662" w:rsidRDefault="001D585A" w:rsidP="005736D3">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جورج سعد</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نفس المصدر</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ص</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20</w:t>
      </w:r>
      <w:r w:rsidR="005736D3" w:rsidRPr="008D1662">
        <w:rPr>
          <w:rFonts w:ascii="Traditional Arabic" w:hAnsi="Traditional Arabic" w:cs="Traditional Arabic" w:hint="cs"/>
          <w:sz w:val="28"/>
          <w:szCs w:val="28"/>
          <w:rtl/>
          <w:lang w:bidi="ar-MA"/>
        </w:rPr>
        <w:t>.</w:t>
      </w:r>
    </w:p>
  </w:footnote>
  <w:footnote w:id="20">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حسن مصطفى الباشا</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نفس المرجع</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ص</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22 </w:t>
      </w:r>
    </w:p>
  </w:footnote>
  <w:footnote w:id="21">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 xml:space="preserve"> جورج سعد</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نفس المصدر</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ص</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22</w:t>
      </w:r>
      <w:r w:rsidR="005736D3" w:rsidRPr="008D1662">
        <w:rPr>
          <w:rFonts w:ascii="Traditional Arabic" w:hAnsi="Traditional Arabic" w:cs="Traditional Arabic" w:hint="cs"/>
          <w:sz w:val="28"/>
          <w:szCs w:val="28"/>
          <w:rtl/>
          <w:lang w:bidi="ar-MA"/>
        </w:rPr>
        <w:t>.</w:t>
      </w:r>
    </w:p>
  </w:footnote>
  <w:footnote w:id="22">
    <w:p w:rsidR="005736D3" w:rsidRPr="008D1662" w:rsidRDefault="001D585A" w:rsidP="005736D3">
      <w:pPr>
        <w:pStyle w:val="Notedebasdepage"/>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Pr>
        <w:t xml:space="preserve"> </w:t>
      </w:r>
      <w:hyperlink r:id="rId10" w:history="1">
        <w:r w:rsidRPr="008D1662">
          <w:rPr>
            <w:rStyle w:val="Lienhypertexte"/>
            <w:rFonts w:ascii="Traditional Arabic" w:hAnsi="Traditional Arabic" w:cs="Traditional Arabic"/>
            <w:color w:val="auto"/>
            <w:sz w:val="28"/>
            <w:szCs w:val="28"/>
            <w:u w:val="none"/>
            <w:lang w:bidi="ar-MA"/>
          </w:rPr>
          <w:t>www.ar.wkipedia.org</w:t>
        </w:r>
      </w:hyperlink>
    </w:p>
    <w:p w:rsidR="005736D3" w:rsidRPr="008D1662" w:rsidRDefault="005736D3" w:rsidP="005736D3">
      <w:pPr>
        <w:pStyle w:val="Notedebasdepage"/>
        <w:spacing w:line="276" w:lineRule="auto"/>
        <w:jc w:val="center"/>
        <w:rPr>
          <w:rFonts w:ascii="Traditional Arabic" w:hAnsi="Traditional Arabic" w:cs="Traditional Arabic"/>
          <w:sz w:val="28"/>
          <w:szCs w:val="28"/>
          <w:lang w:bidi="ar-MA"/>
        </w:rPr>
      </w:pPr>
      <w:r w:rsidRPr="008D1662">
        <w:rPr>
          <w:rFonts w:ascii="Traditional Arabic" w:hAnsi="Traditional Arabic" w:cs="Traditional Arabic" w:hint="cs"/>
          <w:sz w:val="28"/>
          <w:szCs w:val="28"/>
          <w:rtl/>
          <w:lang w:bidi="ar-MA"/>
        </w:rPr>
        <w:t>ف</w:t>
      </w:r>
      <w:r w:rsidRPr="008D1662">
        <w:rPr>
          <w:rFonts w:ascii="Traditional Arabic" w:hAnsi="Traditional Arabic" w:cs="Traditional Arabic"/>
          <w:sz w:val="28"/>
          <w:szCs w:val="28"/>
          <w:rtl/>
          <w:lang w:bidi="ar-MA"/>
        </w:rPr>
        <w:t>ي 16 / 10 / 2017 على الساعة التاسعة و عشر دقائق صباحا</w:t>
      </w:r>
    </w:p>
  </w:footnote>
  <w:footnote w:id="23">
    <w:p w:rsidR="001D585A" w:rsidRPr="008D1662" w:rsidRDefault="001D585A" w:rsidP="00996F7B">
      <w:pPr>
        <w:pStyle w:val="Notedebasdepage"/>
        <w:bidi/>
        <w:spacing w:line="276" w:lineRule="auto"/>
        <w:jc w:val="both"/>
        <w:rPr>
          <w:rFonts w:ascii="Traditional Arabic" w:hAnsi="Traditional Arabic" w:cs="Traditional Arabic"/>
          <w:sz w:val="28"/>
          <w:szCs w:val="28"/>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 xml:space="preserve"> داود علي الفاضلي</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w:t>
      </w:r>
      <w:r w:rsidR="005736D3" w:rsidRPr="008D1662">
        <w:rPr>
          <w:rFonts w:ascii="Traditional Arabic" w:hAnsi="Traditional Arabic" w:cs="Traditional Arabic"/>
          <w:sz w:val="28"/>
          <w:szCs w:val="28"/>
          <w:rtl/>
          <w:lang w:bidi="ar-MA"/>
        </w:rPr>
        <w:t>أصول المسيحية كما يصورها القرآن</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رسالة دبلوم الدراسات العليا</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نوقشت بدار الحديث الحسنية</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الر</w:t>
      </w:r>
      <w:r w:rsidR="005736D3" w:rsidRPr="008D1662">
        <w:rPr>
          <w:rFonts w:ascii="Traditional Arabic" w:hAnsi="Traditional Arabic" w:cs="Traditional Arabic"/>
          <w:sz w:val="28"/>
          <w:szCs w:val="28"/>
          <w:rtl/>
          <w:lang w:bidi="ar-MA"/>
        </w:rPr>
        <w:t>باط</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سنة 1973</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مكتبة المعارف</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الرباط</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1986</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ص</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86</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w:t>
      </w:r>
    </w:p>
  </w:footnote>
  <w:footnote w:id="24">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 xml:space="preserve"> حسن مصطفى الباشا</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نفس المصدر</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ص</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41</w:t>
      </w:r>
      <w:r w:rsidR="005736D3" w:rsidRPr="008D1662">
        <w:rPr>
          <w:rFonts w:ascii="Traditional Arabic" w:hAnsi="Traditional Arabic" w:cs="Traditional Arabic" w:hint="cs"/>
          <w:sz w:val="28"/>
          <w:szCs w:val="28"/>
          <w:rtl/>
          <w:lang w:bidi="ar-MA"/>
        </w:rPr>
        <w:t>.</w:t>
      </w:r>
    </w:p>
  </w:footnote>
  <w:footnote w:id="25">
    <w:p w:rsidR="001D585A" w:rsidRPr="008D1662" w:rsidRDefault="001D585A" w:rsidP="005736D3">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عبد الله إبراهيم</w:t>
      </w:r>
      <w:r w:rsidR="005736D3"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محاضرات في مادة  تاريخ الفكر السياسي، ألقيت لطلبة السنة الأولى من السلك الثاني</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قانون عام  بكلية الحقوق</w:t>
      </w:r>
      <w:r w:rsidRPr="008D1662">
        <w:rPr>
          <w:rFonts w:ascii="Traditional Arabic" w:hAnsi="Traditional Arabic" w:cs="Traditional Arabic"/>
          <w:sz w:val="28"/>
          <w:szCs w:val="28"/>
          <w:rtl/>
          <w:lang w:bidi="ar-MA"/>
        </w:rPr>
        <w:t xml:space="preserve"> الدار البيض</w:t>
      </w:r>
      <w:r w:rsidR="005736D3" w:rsidRPr="008D1662">
        <w:rPr>
          <w:rFonts w:ascii="Traditional Arabic" w:hAnsi="Traditional Arabic" w:cs="Traditional Arabic"/>
          <w:sz w:val="28"/>
          <w:szCs w:val="28"/>
          <w:rtl/>
          <w:lang w:bidi="ar-MA"/>
        </w:rPr>
        <w:t>اء</w:t>
      </w:r>
      <w:r w:rsidR="005736D3" w:rsidRPr="008D1662">
        <w:rPr>
          <w:rFonts w:ascii="Traditional Arabic" w:hAnsi="Traditional Arabic" w:cs="Traditional Arabic" w:hint="cs"/>
          <w:sz w:val="28"/>
          <w:szCs w:val="28"/>
          <w:rtl/>
          <w:lang w:bidi="ar-MA"/>
        </w:rPr>
        <w:t>،</w:t>
      </w:r>
      <w:r w:rsidR="005736D3" w:rsidRPr="008D1662">
        <w:rPr>
          <w:rFonts w:ascii="Traditional Arabic" w:hAnsi="Traditional Arabic" w:cs="Traditional Arabic"/>
          <w:sz w:val="28"/>
          <w:szCs w:val="28"/>
          <w:rtl/>
          <w:lang w:bidi="ar-MA"/>
        </w:rPr>
        <w:t xml:space="preserve"> الموسم الجامعي 1987 – 1988</w:t>
      </w:r>
      <w:r w:rsidR="005736D3" w:rsidRPr="008D1662">
        <w:rPr>
          <w:rFonts w:ascii="Traditional Arabic" w:hAnsi="Traditional Arabic" w:cs="Traditional Arabic" w:hint="cs"/>
          <w:sz w:val="28"/>
          <w:szCs w:val="28"/>
          <w:rtl/>
          <w:lang w:bidi="ar-MA"/>
        </w:rPr>
        <w:t>.</w:t>
      </w:r>
    </w:p>
  </w:footnote>
  <w:footnote w:id="26">
    <w:p w:rsidR="001D585A" w:rsidRPr="008D1662" w:rsidRDefault="001D585A" w:rsidP="00996F7B">
      <w:pPr>
        <w:pStyle w:val="Notedebasdepage"/>
        <w:bidi/>
        <w:spacing w:line="276" w:lineRule="auto"/>
        <w:jc w:val="both"/>
        <w:rPr>
          <w:rFonts w:ascii="Traditional Arabic" w:hAnsi="Traditional Arabic" w:cs="Traditional Arabic"/>
          <w:sz w:val="28"/>
          <w:szCs w:val="28"/>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إنجيل متى الإصحاح 7 الفقرة 1 و2</w:t>
      </w:r>
      <w:r w:rsidR="005736D3" w:rsidRPr="008D1662">
        <w:rPr>
          <w:rFonts w:ascii="Traditional Arabic" w:hAnsi="Traditional Arabic" w:cs="Traditional Arabic" w:hint="cs"/>
          <w:sz w:val="28"/>
          <w:szCs w:val="28"/>
          <w:rtl/>
          <w:lang w:bidi="ar-MA"/>
        </w:rPr>
        <w:t>.</w:t>
      </w:r>
    </w:p>
  </w:footnote>
  <w:footnote w:id="27">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5736D3" w:rsidRPr="008D1662">
        <w:rPr>
          <w:rFonts w:ascii="Traditional Arabic" w:hAnsi="Traditional Arabic" w:cs="Traditional Arabic"/>
          <w:sz w:val="28"/>
          <w:szCs w:val="28"/>
          <w:rtl/>
          <w:lang w:bidi="ar-MA"/>
        </w:rPr>
        <w:t xml:space="preserve"> أنظر إنجيل لوقا</w:t>
      </w:r>
      <w:r w:rsidR="005736D3" w:rsidRPr="008D1662">
        <w:rPr>
          <w:rFonts w:ascii="Traditional Arabic" w:hAnsi="Traditional Arabic" w:cs="Traditional Arabic" w:hint="cs"/>
          <w:sz w:val="28"/>
          <w:szCs w:val="28"/>
          <w:rtl/>
          <w:lang w:bidi="ar-MA"/>
        </w:rPr>
        <w:t>.</w:t>
      </w:r>
    </w:p>
  </w:footnote>
  <w:footnote w:id="28">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Pr="008D1662">
        <w:rPr>
          <w:rFonts w:ascii="Traditional Arabic" w:hAnsi="Traditional Arabic" w:cs="Traditional Arabic"/>
          <w:sz w:val="28"/>
          <w:szCs w:val="28"/>
          <w:rtl/>
          <w:lang w:bidi="ar-MA"/>
        </w:rPr>
        <w:t xml:space="preserve"> ورد أيضا في إنجيل لوقا الإصحاح 6 الفقرة 27 و28 و 32 و36</w:t>
      </w:r>
      <w:r w:rsidR="005736D3" w:rsidRPr="008D1662">
        <w:rPr>
          <w:rFonts w:ascii="Traditional Arabic" w:hAnsi="Traditional Arabic" w:cs="Traditional Arabic" w:hint="cs"/>
          <w:sz w:val="28"/>
          <w:szCs w:val="28"/>
          <w:rtl/>
          <w:lang w:bidi="ar-MA"/>
        </w:rPr>
        <w:t>.</w:t>
      </w:r>
    </w:p>
  </w:footnote>
  <w:footnote w:id="29">
    <w:p w:rsidR="001D585A" w:rsidRPr="008D1662" w:rsidRDefault="001D585A" w:rsidP="00996F7B">
      <w:pPr>
        <w:pStyle w:val="Notedebasdepage"/>
        <w:bidi/>
        <w:spacing w:line="276" w:lineRule="auto"/>
        <w:jc w:val="both"/>
        <w:rPr>
          <w:rFonts w:ascii="Traditional Arabic" w:hAnsi="Traditional Arabic" w:cs="Traditional Arabic"/>
          <w:sz w:val="28"/>
          <w:szCs w:val="28"/>
          <w:lang w:bidi="ar-MA"/>
        </w:rPr>
      </w:pPr>
      <w:r w:rsidRPr="008D1662">
        <w:rPr>
          <w:rStyle w:val="Appelnotedebasdep"/>
          <w:rFonts w:ascii="Traditional Arabic" w:hAnsi="Traditional Arabic" w:cs="Traditional Arabic"/>
          <w:sz w:val="28"/>
          <w:szCs w:val="28"/>
        </w:rPr>
        <w:footnoteRef/>
      </w:r>
      <w:r w:rsidRPr="008D1662">
        <w:rPr>
          <w:rFonts w:ascii="Traditional Arabic" w:hAnsi="Traditional Arabic" w:cs="Traditional Arabic"/>
          <w:sz w:val="28"/>
          <w:szCs w:val="28"/>
          <w:rtl/>
          <w:lang w:bidi="ar-MA"/>
        </w:rPr>
        <w:t>- المقصود بالحق هو ما أشار إليه الرسول صلى الله عليه وسلم من استثناء ل</w:t>
      </w:r>
      <w:r w:rsidR="005736D3" w:rsidRPr="008D1662">
        <w:rPr>
          <w:rFonts w:ascii="Traditional Arabic" w:hAnsi="Traditional Arabic" w:cs="Traditional Arabic"/>
          <w:sz w:val="28"/>
          <w:szCs w:val="28"/>
          <w:rtl/>
          <w:lang w:bidi="ar-MA"/>
        </w:rPr>
        <w:t>إباحة القتل فيما رواه البخاري "</w:t>
      </w:r>
      <w:r w:rsidRPr="008D1662">
        <w:rPr>
          <w:rFonts w:ascii="Traditional Arabic" w:hAnsi="Traditional Arabic" w:cs="Traditional Arabic"/>
          <w:sz w:val="28"/>
          <w:szCs w:val="28"/>
          <w:rtl/>
          <w:lang w:bidi="ar-MA"/>
        </w:rPr>
        <w:t>لا يحل دم مسلم إلا بثلاث : الثيب الزاني، والنفس بالنفس، وا</w:t>
      </w:r>
      <w:r w:rsidR="005736D3" w:rsidRPr="008D1662">
        <w:rPr>
          <w:rFonts w:ascii="Traditional Arabic" w:hAnsi="Traditional Arabic" w:cs="Traditional Arabic"/>
          <w:sz w:val="28"/>
          <w:szCs w:val="28"/>
          <w:rtl/>
          <w:lang w:bidi="ar-MA"/>
        </w:rPr>
        <w:t xml:space="preserve">لتارك لدينه المفارق للجماعة " </w:t>
      </w:r>
      <w:r w:rsidRPr="008D1662">
        <w:rPr>
          <w:rFonts w:ascii="Traditional Arabic" w:hAnsi="Traditional Arabic" w:cs="Traditional Arabic"/>
          <w:sz w:val="28"/>
          <w:szCs w:val="28"/>
          <w:rtl/>
          <w:lang w:bidi="ar-MA"/>
        </w:rPr>
        <w:t>عن ابن مسعود رضي الله عنه، رواه مسلم والبخاري</w:t>
      </w:r>
    </w:p>
  </w:footnote>
  <w:footnote w:id="30">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Pr="008D1662">
        <w:rPr>
          <w:rFonts w:ascii="Traditional Arabic" w:hAnsi="Traditional Arabic" w:cs="Traditional Arabic"/>
          <w:sz w:val="28"/>
          <w:szCs w:val="28"/>
          <w:rtl/>
          <w:lang w:bidi="ar-MA"/>
        </w:rPr>
        <w:t xml:space="preserve">- لاحظ معي الإعجاز العلمي في هذه الآية الكريمة </w:t>
      </w:r>
      <w:r w:rsidR="00AB0244">
        <w:rPr>
          <w:rFonts w:ascii="Traditional Arabic" w:hAnsi="Traditional Arabic" w:cs="Traditional Arabic" w:hint="cs"/>
          <w:sz w:val="28"/>
          <w:szCs w:val="28"/>
          <w:rtl/>
          <w:lang w:bidi="ar-MA"/>
        </w:rPr>
        <w:t xml:space="preserve">، </w:t>
      </w:r>
      <w:r w:rsidRPr="008D1662">
        <w:rPr>
          <w:rFonts w:ascii="Traditional Arabic" w:hAnsi="Traditional Arabic" w:cs="Traditional Arabic"/>
          <w:sz w:val="28"/>
          <w:szCs w:val="28"/>
          <w:rtl/>
          <w:lang w:bidi="ar-MA"/>
        </w:rPr>
        <w:t>بحيث استعملت صيغة الجمع في الاقتتال بين</w:t>
      </w:r>
      <w:r w:rsidR="00170077" w:rsidRPr="008D1662">
        <w:rPr>
          <w:rFonts w:ascii="Traditional Arabic" w:hAnsi="Traditional Arabic" w:cs="Traditional Arabic"/>
          <w:sz w:val="28"/>
          <w:szCs w:val="28"/>
          <w:rtl/>
          <w:lang w:bidi="ar-MA"/>
        </w:rPr>
        <w:t xml:space="preserve"> الطائفتين "اقتتلوا</w:t>
      </w:r>
      <w:r w:rsidRPr="008D1662">
        <w:rPr>
          <w:rFonts w:ascii="Traditional Arabic" w:hAnsi="Traditional Arabic" w:cs="Traditional Arabic"/>
          <w:sz w:val="28"/>
          <w:szCs w:val="28"/>
          <w:rtl/>
          <w:lang w:bidi="ar-MA"/>
        </w:rPr>
        <w:t xml:space="preserve">"، وذلك نظرا لكونه أثناء هذه العملية الكل </w:t>
      </w:r>
      <w:r w:rsidR="00AB0244" w:rsidRPr="008D1662">
        <w:rPr>
          <w:rFonts w:ascii="Traditional Arabic" w:hAnsi="Traditional Arabic" w:cs="Traditional Arabic" w:hint="cs"/>
          <w:sz w:val="28"/>
          <w:szCs w:val="28"/>
          <w:rtl/>
          <w:lang w:bidi="ar-MA"/>
        </w:rPr>
        <w:t>يقتتل. بينما</w:t>
      </w:r>
      <w:r w:rsidRPr="008D1662">
        <w:rPr>
          <w:rFonts w:ascii="Traditional Arabic" w:hAnsi="Traditional Arabic" w:cs="Traditional Arabic"/>
          <w:sz w:val="28"/>
          <w:szCs w:val="28"/>
          <w:rtl/>
          <w:lang w:bidi="ar-MA"/>
        </w:rPr>
        <w:t xml:space="preserve"> استعملت صيغة المثنى ف</w:t>
      </w:r>
      <w:r w:rsidR="00170077" w:rsidRPr="008D1662">
        <w:rPr>
          <w:rFonts w:ascii="Traditional Arabic" w:hAnsi="Traditional Arabic" w:cs="Traditional Arabic"/>
          <w:sz w:val="28"/>
          <w:szCs w:val="28"/>
          <w:rtl/>
          <w:lang w:bidi="ar-MA"/>
        </w:rPr>
        <w:t xml:space="preserve">ي حالة الصلح "أصلحوا بينهما" </w:t>
      </w:r>
      <w:r w:rsidRPr="008D1662">
        <w:rPr>
          <w:rFonts w:ascii="Traditional Arabic" w:hAnsi="Traditional Arabic" w:cs="Traditional Arabic"/>
          <w:sz w:val="28"/>
          <w:szCs w:val="28"/>
          <w:rtl/>
          <w:lang w:bidi="ar-MA"/>
        </w:rPr>
        <w:t>وذلك لأن الصلح يقتضي أن تتم العملية بين الطائفتين. وهذا الأمر يناظر ما ورد أيضا في سور عديدة في القرآن الكريم كسورة النمل – الآية 45</w:t>
      </w:r>
    </w:p>
  </w:footnote>
  <w:footnote w:id="31">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00170077" w:rsidRPr="008D1662">
        <w:rPr>
          <w:rFonts w:ascii="Traditional Arabic" w:hAnsi="Traditional Arabic" w:cs="Traditional Arabic"/>
          <w:sz w:val="28"/>
          <w:szCs w:val="28"/>
          <w:rtl/>
          <w:lang w:bidi="ar-MA"/>
        </w:rPr>
        <w:t xml:space="preserve">- أحمد ونيس شتا وآخرون </w:t>
      </w:r>
      <w:r w:rsidR="00170077"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الأصول العامة للعلاقا</w:t>
      </w:r>
      <w:r w:rsidR="00170077" w:rsidRPr="008D1662">
        <w:rPr>
          <w:rFonts w:ascii="Traditional Arabic" w:hAnsi="Traditional Arabic" w:cs="Traditional Arabic"/>
          <w:sz w:val="28"/>
          <w:szCs w:val="28"/>
          <w:rtl/>
          <w:lang w:bidi="ar-MA"/>
        </w:rPr>
        <w:t>ت الدولية في الإسلام وقت الحرب</w:t>
      </w:r>
      <w:r w:rsidR="00170077"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المعهد العالمي </w:t>
      </w:r>
      <w:r w:rsidR="00170077" w:rsidRPr="008D1662">
        <w:rPr>
          <w:rFonts w:ascii="Traditional Arabic" w:hAnsi="Traditional Arabic" w:cs="Traditional Arabic"/>
          <w:sz w:val="28"/>
          <w:szCs w:val="28"/>
          <w:rtl/>
          <w:lang w:bidi="ar-MA"/>
        </w:rPr>
        <w:t>للفكر الإسلامي</w:t>
      </w:r>
      <w:r w:rsidR="00170077" w:rsidRPr="008D1662">
        <w:rPr>
          <w:rFonts w:ascii="Traditional Arabic" w:hAnsi="Traditional Arabic" w:cs="Traditional Arabic" w:hint="cs"/>
          <w:sz w:val="28"/>
          <w:szCs w:val="28"/>
          <w:rtl/>
          <w:lang w:bidi="ar-MA"/>
        </w:rPr>
        <w:t xml:space="preserve">، </w:t>
      </w:r>
      <w:r w:rsidR="00170077" w:rsidRPr="008D1662">
        <w:rPr>
          <w:rFonts w:ascii="Traditional Arabic" w:hAnsi="Traditional Arabic" w:cs="Traditional Arabic"/>
          <w:sz w:val="28"/>
          <w:szCs w:val="28"/>
          <w:rtl/>
          <w:lang w:bidi="ar-MA"/>
        </w:rPr>
        <w:t>الطبعة الأولى</w:t>
      </w:r>
      <w:r w:rsidR="00170077" w:rsidRPr="008D1662">
        <w:rPr>
          <w:rFonts w:ascii="Traditional Arabic" w:hAnsi="Traditional Arabic" w:cs="Traditional Arabic" w:hint="cs"/>
          <w:sz w:val="28"/>
          <w:szCs w:val="28"/>
          <w:rtl/>
          <w:lang w:bidi="ar-MA"/>
        </w:rPr>
        <w:t>،</w:t>
      </w:r>
      <w:r w:rsidR="00170077" w:rsidRPr="008D1662">
        <w:rPr>
          <w:rFonts w:ascii="Traditional Arabic" w:hAnsi="Traditional Arabic" w:cs="Traditional Arabic"/>
          <w:sz w:val="28"/>
          <w:szCs w:val="28"/>
          <w:rtl/>
          <w:lang w:bidi="ar-MA"/>
        </w:rPr>
        <w:t xml:space="preserve"> القاهرة</w:t>
      </w:r>
      <w:r w:rsidR="00170077" w:rsidRPr="008D1662">
        <w:rPr>
          <w:rFonts w:ascii="Traditional Arabic" w:hAnsi="Traditional Arabic" w:cs="Traditional Arabic" w:hint="cs"/>
          <w:sz w:val="28"/>
          <w:szCs w:val="28"/>
          <w:rtl/>
          <w:lang w:bidi="ar-MA"/>
        </w:rPr>
        <w:t>،</w:t>
      </w:r>
      <w:r w:rsidR="00170077" w:rsidRPr="008D1662">
        <w:rPr>
          <w:rFonts w:ascii="Traditional Arabic" w:hAnsi="Traditional Arabic" w:cs="Traditional Arabic"/>
          <w:sz w:val="28"/>
          <w:szCs w:val="28"/>
          <w:rtl/>
          <w:lang w:bidi="ar-MA"/>
        </w:rPr>
        <w:t xml:space="preserve"> 1996</w:t>
      </w:r>
      <w:r w:rsidR="00170077"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ص</w:t>
      </w:r>
      <w:r w:rsidR="00170077" w:rsidRPr="008D1662">
        <w:rPr>
          <w:rFonts w:ascii="Traditional Arabic" w:hAnsi="Traditional Arabic" w:cs="Traditional Arabic" w:hint="cs"/>
          <w:sz w:val="28"/>
          <w:szCs w:val="28"/>
          <w:rtl/>
          <w:lang w:bidi="ar-MA"/>
        </w:rPr>
        <w:t>:</w:t>
      </w:r>
      <w:r w:rsidRPr="008D1662">
        <w:rPr>
          <w:rFonts w:ascii="Traditional Arabic" w:hAnsi="Traditional Arabic" w:cs="Traditional Arabic"/>
          <w:sz w:val="28"/>
          <w:szCs w:val="28"/>
          <w:rtl/>
          <w:lang w:bidi="ar-MA"/>
        </w:rPr>
        <w:t xml:space="preserve"> 35</w:t>
      </w:r>
      <w:r w:rsidR="00170077" w:rsidRPr="008D1662">
        <w:rPr>
          <w:rFonts w:ascii="Traditional Arabic" w:hAnsi="Traditional Arabic" w:cs="Traditional Arabic" w:hint="cs"/>
          <w:sz w:val="28"/>
          <w:szCs w:val="28"/>
          <w:rtl/>
          <w:lang w:bidi="ar-MA"/>
        </w:rPr>
        <w:t>.</w:t>
      </w:r>
    </w:p>
  </w:footnote>
  <w:footnote w:id="32">
    <w:p w:rsidR="008D1662" w:rsidRPr="008D1662" w:rsidRDefault="008D1662" w:rsidP="008D1662">
      <w:pPr>
        <w:pStyle w:val="Notedebasdepage"/>
        <w:bidi/>
        <w:rPr>
          <w:rtl/>
        </w:rPr>
      </w:pPr>
      <w:r w:rsidRPr="008D1662">
        <w:rPr>
          <w:rStyle w:val="Appelnotedebasdep"/>
        </w:rPr>
        <w:footnoteRef/>
      </w:r>
      <w:r w:rsidRPr="008D1662">
        <w:t xml:space="preserve"> </w:t>
      </w:r>
      <w:r w:rsidRPr="008D1662">
        <w:rPr>
          <w:rFonts w:hint="cs"/>
          <w:rtl/>
        </w:rPr>
        <w:t xml:space="preserve"> </w:t>
      </w:r>
      <w:r w:rsidRPr="008D1662">
        <w:rPr>
          <w:rFonts w:ascii="Traditional Arabic" w:hAnsi="Traditional Arabic" w:cs="Traditional Arabic"/>
          <w:sz w:val="28"/>
          <w:szCs w:val="28"/>
          <w:rtl/>
          <w:lang w:bidi="ar-MA"/>
        </w:rPr>
        <w:t>رواه الترمذي والنسائ</w:t>
      </w:r>
      <w:r w:rsidRPr="008D1662">
        <w:rPr>
          <w:rFonts w:ascii="Traditional Arabic" w:hAnsi="Traditional Arabic" w:cs="Traditional Arabic" w:hint="cs"/>
          <w:sz w:val="28"/>
          <w:szCs w:val="28"/>
          <w:rtl/>
          <w:lang w:bidi="ar-MA"/>
        </w:rPr>
        <w:t>ي</w:t>
      </w:r>
    </w:p>
  </w:footnote>
  <w:footnote w:id="33">
    <w:p w:rsidR="001D585A" w:rsidRPr="008D1662" w:rsidRDefault="001D585A" w:rsidP="00996F7B">
      <w:pPr>
        <w:pStyle w:val="Notedebasdepage"/>
        <w:bidi/>
        <w:spacing w:line="276" w:lineRule="auto"/>
        <w:jc w:val="both"/>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Pr="008D1662">
        <w:rPr>
          <w:rFonts w:ascii="Traditional Arabic" w:hAnsi="Traditional Arabic" w:cs="Traditional Arabic"/>
          <w:sz w:val="28"/>
          <w:szCs w:val="28"/>
          <w:rtl/>
          <w:lang w:bidi="ar-MA"/>
        </w:rPr>
        <w:t>رواه البخاري ومسلم من حديث آنس بن مالك</w:t>
      </w:r>
      <w:r w:rsidR="00170077" w:rsidRPr="008D1662">
        <w:rPr>
          <w:rFonts w:ascii="Traditional Arabic" w:hAnsi="Traditional Arabic" w:cs="Traditional Arabic" w:hint="cs"/>
          <w:sz w:val="28"/>
          <w:szCs w:val="28"/>
          <w:rtl/>
          <w:lang w:bidi="ar-MA"/>
        </w:rPr>
        <w:t>.</w:t>
      </w:r>
    </w:p>
  </w:footnote>
  <w:footnote w:id="34">
    <w:p w:rsidR="001D585A" w:rsidRPr="008D1662" w:rsidRDefault="001D585A" w:rsidP="00996F7B">
      <w:pPr>
        <w:pStyle w:val="Notedebasdepage"/>
        <w:bidi/>
        <w:spacing w:line="276" w:lineRule="auto"/>
        <w:jc w:val="right"/>
        <w:rPr>
          <w:rFonts w:ascii="Traditional Arabic" w:hAnsi="Traditional Arabic" w:cs="Traditional Arabic"/>
          <w:sz w:val="28"/>
          <w:szCs w:val="28"/>
          <w:rtl/>
          <w:lang w:bidi="ar-MA"/>
        </w:rPr>
      </w:pPr>
      <w:r w:rsidRPr="008D1662">
        <w:rPr>
          <w:rStyle w:val="Appelnotedebasdep"/>
          <w:rFonts w:ascii="Traditional Arabic" w:hAnsi="Traditional Arabic" w:cs="Traditional Arabic"/>
          <w:sz w:val="28"/>
          <w:szCs w:val="28"/>
        </w:rPr>
        <w:footnoteRef/>
      </w:r>
      <w:r w:rsidRPr="008D1662">
        <w:rPr>
          <w:rFonts w:ascii="Traditional Arabic" w:hAnsi="Traditional Arabic" w:cs="Traditional Arabic"/>
          <w:sz w:val="28"/>
          <w:szCs w:val="28"/>
        </w:rPr>
        <w:t>http://www.conseil-constitutionnel.fr/conseil-constitutionnel/root/bank_mm/arabe/constitution_arabe.pdf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858CD"/>
    <w:multiLevelType w:val="hybridMultilevel"/>
    <w:tmpl w:val="50E26CDC"/>
    <w:lvl w:ilvl="0" w:tplc="0EB6BA36">
      <w:start w:val="2"/>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2EAF22F2"/>
    <w:multiLevelType w:val="hybridMultilevel"/>
    <w:tmpl w:val="103AE4F6"/>
    <w:lvl w:ilvl="0" w:tplc="18B68392">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C99563B"/>
    <w:multiLevelType w:val="hybridMultilevel"/>
    <w:tmpl w:val="90CA2EBC"/>
    <w:lvl w:ilvl="0" w:tplc="57B2DC5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2C"/>
    <w:rsid w:val="00005218"/>
    <w:rsid w:val="00011172"/>
    <w:rsid w:val="000128A4"/>
    <w:rsid w:val="00013DE3"/>
    <w:rsid w:val="00015AD4"/>
    <w:rsid w:val="000315D1"/>
    <w:rsid w:val="00032588"/>
    <w:rsid w:val="00035556"/>
    <w:rsid w:val="00042566"/>
    <w:rsid w:val="000459AF"/>
    <w:rsid w:val="0006144F"/>
    <w:rsid w:val="00073816"/>
    <w:rsid w:val="00074A30"/>
    <w:rsid w:val="000773EE"/>
    <w:rsid w:val="0008082A"/>
    <w:rsid w:val="00084E8E"/>
    <w:rsid w:val="00086B3C"/>
    <w:rsid w:val="000914E2"/>
    <w:rsid w:val="00097C3C"/>
    <w:rsid w:val="000A03CE"/>
    <w:rsid w:val="000A105D"/>
    <w:rsid w:val="000B1994"/>
    <w:rsid w:val="000B3569"/>
    <w:rsid w:val="000C0F2F"/>
    <w:rsid w:val="000C6CDD"/>
    <w:rsid w:val="000D60C6"/>
    <w:rsid w:val="000E167B"/>
    <w:rsid w:val="000F3F3E"/>
    <w:rsid w:val="000F46AC"/>
    <w:rsid w:val="001009AD"/>
    <w:rsid w:val="00121BE1"/>
    <w:rsid w:val="00123BCC"/>
    <w:rsid w:val="00132AF1"/>
    <w:rsid w:val="001340C6"/>
    <w:rsid w:val="00147EF7"/>
    <w:rsid w:val="001505BA"/>
    <w:rsid w:val="00170077"/>
    <w:rsid w:val="001720B5"/>
    <w:rsid w:val="001743A7"/>
    <w:rsid w:val="00194EBA"/>
    <w:rsid w:val="001B3727"/>
    <w:rsid w:val="001C1B44"/>
    <w:rsid w:val="001C2D68"/>
    <w:rsid w:val="001D1C2C"/>
    <w:rsid w:val="001D585A"/>
    <w:rsid w:val="001D6FC1"/>
    <w:rsid w:val="001E0C53"/>
    <w:rsid w:val="001E42B9"/>
    <w:rsid w:val="001E7FE0"/>
    <w:rsid w:val="001F581B"/>
    <w:rsid w:val="00205497"/>
    <w:rsid w:val="00222903"/>
    <w:rsid w:val="002257B9"/>
    <w:rsid w:val="00260E51"/>
    <w:rsid w:val="002664E4"/>
    <w:rsid w:val="00285A81"/>
    <w:rsid w:val="0028758A"/>
    <w:rsid w:val="00287A6E"/>
    <w:rsid w:val="0029237F"/>
    <w:rsid w:val="00293AFC"/>
    <w:rsid w:val="002A0398"/>
    <w:rsid w:val="002A6F8A"/>
    <w:rsid w:val="002B0BD2"/>
    <w:rsid w:val="002C2235"/>
    <w:rsid w:val="002D1F69"/>
    <w:rsid w:val="002D6F3A"/>
    <w:rsid w:val="002E0CB5"/>
    <w:rsid w:val="002F3D7B"/>
    <w:rsid w:val="002F6CE4"/>
    <w:rsid w:val="002F7FB4"/>
    <w:rsid w:val="00321F8A"/>
    <w:rsid w:val="003220D0"/>
    <w:rsid w:val="003421B5"/>
    <w:rsid w:val="0034627F"/>
    <w:rsid w:val="00360529"/>
    <w:rsid w:val="00363D0F"/>
    <w:rsid w:val="003663E1"/>
    <w:rsid w:val="00372AE7"/>
    <w:rsid w:val="00382788"/>
    <w:rsid w:val="00384607"/>
    <w:rsid w:val="003968AA"/>
    <w:rsid w:val="00397D3B"/>
    <w:rsid w:val="003A13B3"/>
    <w:rsid w:val="003B4A5D"/>
    <w:rsid w:val="003B5DD4"/>
    <w:rsid w:val="003C2003"/>
    <w:rsid w:val="003D128E"/>
    <w:rsid w:val="003D51DA"/>
    <w:rsid w:val="003E5976"/>
    <w:rsid w:val="003E7975"/>
    <w:rsid w:val="003F4ADE"/>
    <w:rsid w:val="003F6006"/>
    <w:rsid w:val="003F761F"/>
    <w:rsid w:val="0040462F"/>
    <w:rsid w:val="00410ED5"/>
    <w:rsid w:val="0041212D"/>
    <w:rsid w:val="0041503E"/>
    <w:rsid w:val="00424FCD"/>
    <w:rsid w:val="00437D0C"/>
    <w:rsid w:val="00452C1A"/>
    <w:rsid w:val="00462AF4"/>
    <w:rsid w:val="004712D8"/>
    <w:rsid w:val="00473BAD"/>
    <w:rsid w:val="00480A39"/>
    <w:rsid w:val="00487AE6"/>
    <w:rsid w:val="00492037"/>
    <w:rsid w:val="004947BF"/>
    <w:rsid w:val="004B6568"/>
    <w:rsid w:val="004C1B6F"/>
    <w:rsid w:val="004C2EEF"/>
    <w:rsid w:val="004D347F"/>
    <w:rsid w:val="004F2630"/>
    <w:rsid w:val="004F50F4"/>
    <w:rsid w:val="004F51D9"/>
    <w:rsid w:val="004F693B"/>
    <w:rsid w:val="00505FF5"/>
    <w:rsid w:val="00512941"/>
    <w:rsid w:val="00513738"/>
    <w:rsid w:val="00520E07"/>
    <w:rsid w:val="005237B8"/>
    <w:rsid w:val="00527338"/>
    <w:rsid w:val="005318CE"/>
    <w:rsid w:val="00544E88"/>
    <w:rsid w:val="005468E3"/>
    <w:rsid w:val="005535B8"/>
    <w:rsid w:val="00567B21"/>
    <w:rsid w:val="005736D3"/>
    <w:rsid w:val="005745DE"/>
    <w:rsid w:val="00593B52"/>
    <w:rsid w:val="005A2275"/>
    <w:rsid w:val="005B413D"/>
    <w:rsid w:val="005B472C"/>
    <w:rsid w:val="005C7579"/>
    <w:rsid w:val="005D0C9A"/>
    <w:rsid w:val="005D60FF"/>
    <w:rsid w:val="005D68D4"/>
    <w:rsid w:val="005D758E"/>
    <w:rsid w:val="005E4CE6"/>
    <w:rsid w:val="005F2A60"/>
    <w:rsid w:val="00611FBC"/>
    <w:rsid w:val="00616E70"/>
    <w:rsid w:val="00631828"/>
    <w:rsid w:val="00635159"/>
    <w:rsid w:val="00646506"/>
    <w:rsid w:val="00653C12"/>
    <w:rsid w:val="00667F8F"/>
    <w:rsid w:val="0068230D"/>
    <w:rsid w:val="00686F4B"/>
    <w:rsid w:val="006875F6"/>
    <w:rsid w:val="006A402F"/>
    <w:rsid w:val="006A4D9E"/>
    <w:rsid w:val="006B13BD"/>
    <w:rsid w:val="006C0761"/>
    <w:rsid w:val="006C1BC9"/>
    <w:rsid w:val="006C61B5"/>
    <w:rsid w:val="006D012D"/>
    <w:rsid w:val="006D1824"/>
    <w:rsid w:val="006D6B03"/>
    <w:rsid w:val="006E04D4"/>
    <w:rsid w:val="006E16D9"/>
    <w:rsid w:val="006E3A89"/>
    <w:rsid w:val="006E4267"/>
    <w:rsid w:val="006E776E"/>
    <w:rsid w:val="006E7CBE"/>
    <w:rsid w:val="006F0590"/>
    <w:rsid w:val="006F19B9"/>
    <w:rsid w:val="006F2F64"/>
    <w:rsid w:val="006F3B76"/>
    <w:rsid w:val="006F47DE"/>
    <w:rsid w:val="00706373"/>
    <w:rsid w:val="007119C2"/>
    <w:rsid w:val="00713342"/>
    <w:rsid w:val="00727053"/>
    <w:rsid w:val="00734808"/>
    <w:rsid w:val="00745BA6"/>
    <w:rsid w:val="00753BB0"/>
    <w:rsid w:val="00755D71"/>
    <w:rsid w:val="0075636F"/>
    <w:rsid w:val="0076171A"/>
    <w:rsid w:val="0076263E"/>
    <w:rsid w:val="00771CEF"/>
    <w:rsid w:val="007763A7"/>
    <w:rsid w:val="0078587B"/>
    <w:rsid w:val="0078625B"/>
    <w:rsid w:val="007926E8"/>
    <w:rsid w:val="007A2D8F"/>
    <w:rsid w:val="007A2FC5"/>
    <w:rsid w:val="007A6836"/>
    <w:rsid w:val="007B4AD1"/>
    <w:rsid w:val="007C21F0"/>
    <w:rsid w:val="007C2C0E"/>
    <w:rsid w:val="007C2EDA"/>
    <w:rsid w:val="007D65C0"/>
    <w:rsid w:val="007E1F04"/>
    <w:rsid w:val="007E3AF6"/>
    <w:rsid w:val="007E4A6A"/>
    <w:rsid w:val="007F0B89"/>
    <w:rsid w:val="007F6E73"/>
    <w:rsid w:val="00800401"/>
    <w:rsid w:val="00806E58"/>
    <w:rsid w:val="008141D8"/>
    <w:rsid w:val="00816544"/>
    <w:rsid w:val="00821D05"/>
    <w:rsid w:val="00826DA2"/>
    <w:rsid w:val="00835ADA"/>
    <w:rsid w:val="008513EB"/>
    <w:rsid w:val="008518A0"/>
    <w:rsid w:val="00860C18"/>
    <w:rsid w:val="00867C60"/>
    <w:rsid w:val="00867E10"/>
    <w:rsid w:val="008714E2"/>
    <w:rsid w:val="00872872"/>
    <w:rsid w:val="008827ED"/>
    <w:rsid w:val="00882A60"/>
    <w:rsid w:val="00896E91"/>
    <w:rsid w:val="00897E9C"/>
    <w:rsid w:val="008A74CE"/>
    <w:rsid w:val="008B11EB"/>
    <w:rsid w:val="008C72DB"/>
    <w:rsid w:val="008D11B1"/>
    <w:rsid w:val="008D1662"/>
    <w:rsid w:val="008D4DE5"/>
    <w:rsid w:val="009061F8"/>
    <w:rsid w:val="00914803"/>
    <w:rsid w:val="00923AB5"/>
    <w:rsid w:val="00940559"/>
    <w:rsid w:val="00952DDD"/>
    <w:rsid w:val="0096578F"/>
    <w:rsid w:val="009732A8"/>
    <w:rsid w:val="009740C3"/>
    <w:rsid w:val="00975C12"/>
    <w:rsid w:val="00980F54"/>
    <w:rsid w:val="00996F7B"/>
    <w:rsid w:val="009A095E"/>
    <w:rsid w:val="009A1E83"/>
    <w:rsid w:val="009B0925"/>
    <w:rsid w:val="009B4DF9"/>
    <w:rsid w:val="009C13EF"/>
    <w:rsid w:val="009C44D0"/>
    <w:rsid w:val="009C5885"/>
    <w:rsid w:val="009D4132"/>
    <w:rsid w:val="009D5246"/>
    <w:rsid w:val="009E0457"/>
    <w:rsid w:val="009E70E2"/>
    <w:rsid w:val="00A12A49"/>
    <w:rsid w:val="00A27B71"/>
    <w:rsid w:val="00A412F1"/>
    <w:rsid w:val="00A45BB0"/>
    <w:rsid w:val="00A46186"/>
    <w:rsid w:val="00A55865"/>
    <w:rsid w:val="00A65F44"/>
    <w:rsid w:val="00A675A8"/>
    <w:rsid w:val="00A75CDA"/>
    <w:rsid w:val="00AB0244"/>
    <w:rsid w:val="00AC16F8"/>
    <w:rsid w:val="00AD5994"/>
    <w:rsid w:val="00AE0D46"/>
    <w:rsid w:val="00AE1C20"/>
    <w:rsid w:val="00AF75AF"/>
    <w:rsid w:val="00B00C89"/>
    <w:rsid w:val="00B05FE6"/>
    <w:rsid w:val="00B1787B"/>
    <w:rsid w:val="00B20D31"/>
    <w:rsid w:val="00B24A33"/>
    <w:rsid w:val="00B36ED2"/>
    <w:rsid w:val="00B43FEF"/>
    <w:rsid w:val="00B532E6"/>
    <w:rsid w:val="00B53C47"/>
    <w:rsid w:val="00B60907"/>
    <w:rsid w:val="00B639EA"/>
    <w:rsid w:val="00B80E28"/>
    <w:rsid w:val="00B813BA"/>
    <w:rsid w:val="00B900E2"/>
    <w:rsid w:val="00B9492C"/>
    <w:rsid w:val="00BA1802"/>
    <w:rsid w:val="00BA5484"/>
    <w:rsid w:val="00BA6104"/>
    <w:rsid w:val="00BB48E4"/>
    <w:rsid w:val="00BD4456"/>
    <w:rsid w:val="00BD4CB4"/>
    <w:rsid w:val="00BD509C"/>
    <w:rsid w:val="00BF02B0"/>
    <w:rsid w:val="00BF21BA"/>
    <w:rsid w:val="00C00597"/>
    <w:rsid w:val="00C03AAE"/>
    <w:rsid w:val="00C060DA"/>
    <w:rsid w:val="00C16612"/>
    <w:rsid w:val="00C17409"/>
    <w:rsid w:val="00C2561F"/>
    <w:rsid w:val="00C25C0A"/>
    <w:rsid w:val="00C33701"/>
    <w:rsid w:val="00C5089E"/>
    <w:rsid w:val="00C50A90"/>
    <w:rsid w:val="00C53C27"/>
    <w:rsid w:val="00C67CF9"/>
    <w:rsid w:val="00C71848"/>
    <w:rsid w:val="00C73962"/>
    <w:rsid w:val="00C76B92"/>
    <w:rsid w:val="00C833B8"/>
    <w:rsid w:val="00C86FB0"/>
    <w:rsid w:val="00CC0AA8"/>
    <w:rsid w:val="00CC2EF7"/>
    <w:rsid w:val="00CD1BCD"/>
    <w:rsid w:val="00CE6D98"/>
    <w:rsid w:val="00CF5E63"/>
    <w:rsid w:val="00D06C60"/>
    <w:rsid w:val="00D211EC"/>
    <w:rsid w:val="00D21E10"/>
    <w:rsid w:val="00D24495"/>
    <w:rsid w:val="00D25621"/>
    <w:rsid w:val="00D32D23"/>
    <w:rsid w:val="00D3334E"/>
    <w:rsid w:val="00D35451"/>
    <w:rsid w:val="00D35D52"/>
    <w:rsid w:val="00D37442"/>
    <w:rsid w:val="00D63F61"/>
    <w:rsid w:val="00D644F7"/>
    <w:rsid w:val="00D76AF6"/>
    <w:rsid w:val="00D811C1"/>
    <w:rsid w:val="00D95576"/>
    <w:rsid w:val="00DA2ABF"/>
    <w:rsid w:val="00DA3939"/>
    <w:rsid w:val="00DA3A38"/>
    <w:rsid w:val="00DD0682"/>
    <w:rsid w:val="00DD35A9"/>
    <w:rsid w:val="00DD3E22"/>
    <w:rsid w:val="00DD603C"/>
    <w:rsid w:val="00DF0F6B"/>
    <w:rsid w:val="00DF751B"/>
    <w:rsid w:val="00DF7587"/>
    <w:rsid w:val="00E0310D"/>
    <w:rsid w:val="00E05371"/>
    <w:rsid w:val="00E07A00"/>
    <w:rsid w:val="00E14591"/>
    <w:rsid w:val="00E221A2"/>
    <w:rsid w:val="00E24AA4"/>
    <w:rsid w:val="00E2715B"/>
    <w:rsid w:val="00E31C99"/>
    <w:rsid w:val="00E32A7F"/>
    <w:rsid w:val="00E44019"/>
    <w:rsid w:val="00E53DE6"/>
    <w:rsid w:val="00E620BA"/>
    <w:rsid w:val="00E621F1"/>
    <w:rsid w:val="00E6328C"/>
    <w:rsid w:val="00E84290"/>
    <w:rsid w:val="00E91EBD"/>
    <w:rsid w:val="00E933EB"/>
    <w:rsid w:val="00E95B0B"/>
    <w:rsid w:val="00EA1D65"/>
    <w:rsid w:val="00EB30A1"/>
    <w:rsid w:val="00EC7802"/>
    <w:rsid w:val="00EE5F3C"/>
    <w:rsid w:val="00F03153"/>
    <w:rsid w:val="00F05B1A"/>
    <w:rsid w:val="00F11AEA"/>
    <w:rsid w:val="00F11F41"/>
    <w:rsid w:val="00F123AC"/>
    <w:rsid w:val="00F1719C"/>
    <w:rsid w:val="00F333BF"/>
    <w:rsid w:val="00F352C4"/>
    <w:rsid w:val="00F62D3F"/>
    <w:rsid w:val="00F6374C"/>
    <w:rsid w:val="00F836C4"/>
    <w:rsid w:val="00F8449D"/>
    <w:rsid w:val="00FB0A9A"/>
    <w:rsid w:val="00FB5C2C"/>
    <w:rsid w:val="00FB6814"/>
    <w:rsid w:val="00FB790F"/>
    <w:rsid w:val="00FC25A3"/>
    <w:rsid w:val="00FC3D7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5736D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0A39"/>
    <w:pPr>
      <w:tabs>
        <w:tab w:val="center" w:pos="4536"/>
        <w:tab w:val="right" w:pos="9072"/>
      </w:tabs>
      <w:spacing w:after="0" w:line="240" w:lineRule="auto"/>
    </w:pPr>
  </w:style>
  <w:style w:type="character" w:customStyle="1" w:styleId="En-tteCar">
    <w:name w:val="En-tête Car"/>
    <w:basedOn w:val="Policepardfaut"/>
    <w:link w:val="En-tte"/>
    <w:uiPriority w:val="99"/>
    <w:rsid w:val="00480A39"/>
  </w:style>
  <w:style w:type="paragraph" w:styleId="Pieddepage">
    <w:name w:val="footer"/>
    <w:basedOn w:val="Normal"/>
    <w:link w:val="PieddepageCar"/>
    <w:uiPriority w:val="99"/>
    <w:unhideWhenUsed/>
    <w:rsid w:val="00480A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0A39"/>
  </w:style>
  <w:style w:type="paragraph" w:styleId="Notedebasdepage">
    <w:name w:val="footnote text"/>
    <w:basedOn w:val="Normal"/>
    <w:link w:val="NotedebasdepageCar"/>
    <w:semiHidden/>
    <w:unhideWhenUsed/>
    <w:rsid w:val="0096578F"/>
    <w:pPr>
      <w:spacing w:after="0" w:line="240" w:lineRule="auto"/>
    </w:pPr>
    <w:rPr>
      <w:sz w:val="20"/>
      <w:szCs w:val="20"/>
    </w:rPr>
  </w:style>
  <w:style w:type="character" w:customStyle="1" w:styleId="NotedebasdepageCar">
    <w:name w:val="Note de bas de page Car"/>
    <w:basedOn w:val="Policepardfaut"/>
    <w:link w:val="Notedebasdepage"/>
    <w:semiHidden/>
    <w:rsid w:val="0096578F"/>
    <w:rPr>
      <w:sz w:val="20"/>
      <w:szCs w:val="20"/>
    </w:rPr>
  </w:style>
  <w:style w:type="character" w:styleId="Appelnotedebasdep">
    <w:name w:val="footnote reference"/>
    <w:basedOn w:val="Policepardfaut"/>
    <w:semiHidden/>
    <w:unhideWhenUsed/>
    <w:rsid w:val="0096578F"/>
    <w:rPr>
      <w:vertAlign w:val="superscript"/>
    </w:rPr>
  </w:style>
  <w:style w:type="paragraph" w:customStyle="1" w:styleId="id5">
    <w:name w:val="id5"/>
    <w:basedOn w:val="Normal"/>
    <w:rsid w:val="00CC0AA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E70E2"/>
    <w:rPr>
      <w:color w:val="0000FF" w:themeColor="hyperlink"/>
      <w:u w:val="single"/>
    </w:rPr>
  </w:style>
  <w:style w:type="paragraph" w:styleId="Paragraphedeliste">
    <w:name w:val="List Paragraph"/>
    <w:basedOn w:val="Normal"/>
    <w:uiPriority w:val="34"/>
    <w:qFormat/>
    <w:rsid w:val="00FC3D7D"/>
    <w:pPr>
      <w:ind w:left="720"/>
      <w:contextualSpacing/>
    </w:pPr>
  </w:style>
  <w:style w:type="character" w:customStyle="1" w:styleId="Titre3Car">
    <w:name w:val="Titre 3 Car"/>
    <w:basedOn w:val="Policepardfaut"/>
    <w:link w:val="Titre3"/>
    <w:uiPriority w:val="9"/>
    <w:rsid w:val="005736D3"/>
    <w:rPr>
      <w:rFonts w:ascii="Times New Roman" w:eastAsia="Times New Roman" w:hAnsi="Times New Roman" w:cs="Times New Roman"/>
      <w:b/>
      <w:bCs/>
      <w:sz w:val="27"/>
      <w:szCs w:val="27"/>
      <w:lang w:eastAsia="fr-FR"/>
    </w:rPr>
  </w:style>
  <w:style w:type="character" w:styleId="Accentuation">
    <w:name w:val="Emphasis"/>
    <w:basedOn w:val="Policepardfaut"/>
    <w:uiPriority w:val="20"/>
    <w:qFormat/>
    <w:rsid w:val="00170077"/>
    <w:rPr>
      <w:i/>
      <w:iCs/>
    </w:rPr>
  </w:style>
  <w:style w:type="character" w:styleId="lev">
    <w:name w:val="Strong"/>
    <w:basedOn w:val="Policepardfaut"/>
    <w:uiPriority w:val="22"/>
    <w:qFormat/>
    <w:rsid w:val="001700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5736D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0A39"/>
    <w:pPr>
      <w:tabs>
        <w:tab w:val="center" w:pos="4536"/>
        <w:tab w:val="right" w:pos="9072"/>
      </w:tabs>
      <w:spacing w:after="0" w:line="240" w:lineRule="auto"/>
    </w:pPr>
  </w:style>
  <w:style w:type="character" w:customStyle="1" w:styleId="En-tteCar">
    <w:name w:val="En-tête Car"/>
    <w:basedOn w:val="Policepardfaut"/>
    <w:link w:val="En-tte"/>
    <w:uiPriority w:val="99"/>
    <w:rsid w:val="00480A39"/>
  </w:style>
  <w:style w:type="paragraph" w:styleId="Pieddepage">
    <w:name w:val="footer"/>
    <w:basedOn w:val="Normal"/>
    <w:link w:val="PieddepageCar"/>
    <w:uiPriority w:val="99"/>
    <w:unhideWhenUsed/>
    <w:rsid w:val="00480A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0A39"/>
  </w:style>
  <w:style w:type="paragraph" w:styleId="Notedebasdepage">
    <w:name w:val="footnote text"/>
    <w:basedOn w:val="Normal"/>
    <w:link w:val="NotedebasdepageCar"/>
    <w:semiHidden/>
    <w:unhideWhenUsed/>
    <w:rsid w:val="0096578F"/>
    <w:pPr>
      <w:spacing w:after="0" w:line="240" w:lineRule="auto"/>
    </w:pPr>
    <w:rPr>
      <w:sz w:val="20"/>
      <w:szCs w:val="20"/>
    </w:rPr>
  </w:style>
  <w:style w:type="character" w:customStyle="1" w:styleId="NotedebasdepageCar">
    <w:name w:val="Note de bas de page Car"/>
    <w:basedOn w:val="Policepardfaut"/>
    <w:link w:val="Notedebasdepage"/>
    <w:semiHidden/>
    <w:rsid w:val="0096578F"/>
    <w:rPr>
      <w:sz w:val="20"/>
      <w:szCs w:val="20"/>
    </w:rPr>
  </w:style>
  <w:style w:type="character" w:styleId="Appelnotedebasdep">
    <w:name w:val="footnote reference"/>
    <w:basedOn w:val="Policepardfaut"/>
    <w:semiHidden/>
    <w:unhideWhenUsed/>
    <w:rsid w:val="0096578F"/>
    <w:rPr>
      <w:vertAlign w:val="superscript"/>
    </w:rPr>
  </w:style>
  <w:style w:type="paragraph" w:customStyle="1" w:styleId="id5">
    <w:name w:val="id5"/>
    <w:basedOn w:val="Normal"/>
    <w:rsid w:val="00CC0AA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E70E2"/>
    <w:rPr>
      <w:color w:val="0000FF" w:themeColor="hyperlink"/>
      <w:u w:val="single"/>
    </w:rPr>
  </w:style>
  <w:style w:type="paragraph" w:styleId="Paragraphedeliste">
    <w:name w:val="List Paragraph"/>
    <w:basedOn w:val="Normal"/>
    <w:uiPriority w:val="34"/>
    <w:qFormat/>
    <w:rsid w:val="00FC3D7D"/>
    <w:pPr>
      <w:ind w:left="720"/>
      <w:contextualSpacing/>
    </w:pPr>
  </w:style>
  <w:style w:type="character" w:customStyle="1" w:styleId="Titre3Car">
    <w:name w:val="Titre 3 Car"/>
    <w:basedOn w:val="Policepardfaut"/>
    <w:link w:val="Titre3"/>
    <w:uiPriority w:val="9"/>
    <w:rsid w:val="005736D3"/>
    <w:rPr>
      <w:rFonts w:ascii="Times New Roman" w:eastAsia="Times New Roman" w:hAnsi="Times New Roman" w:cs="Times New Roman"/>
      <w:b/>
      <w:bCs/>
      <w:sz w:val="27"/>
      <w:szCs w:val="27"/>
      <w:lang w:eastAsia="fr-FR"/>
    </w:rPr>
  </w:style>
  <w:style w:type="character" w:styleId="Accentuation">
    <w:name w:val="Emphasis"/>
    <w:basedOn w:val="Policepardfaut"/>
    <w:uiPriority w:val="20"/>
    <w:qFormat/>
    <w:rsid w:val="00170077"/>
    <w:rPr>
      <w:i/>
      <w:iCs/>
    </w:rPr>
  </w:style>
  <w:style w:type="character" w:styleId="lev">
    <w:name w:val="Strong"/>
    <w:basedOn w:val="Policepardfaut"/>
    <w:uiPriority w:val="22"/>
    <w:qFormat/>
    <w:rsid w:val="001700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60970">
      <w:bodyDiv w:val="1"/>
      <w:marLeft w:val="0"/>
      <w:marRight w:val="0"/>
      <w:marTop w:val="0"/>
      <w:marBottom w:val="0"/>
      <w:divBdr>
        <w:top w:val="none" w:sz="0" w:space="0" w:color="auto"/>
        <w:left w:val="none" w:sz="0" w:space="0" w:color="auto"/>
        <w:bottom w:val="none" w:sz="0" w:space="0" w:color="auto"/>
        <w:right w:val="none" w:sz="0" w:space="0" w:color="auto"/>
      </w:divBdr>
    </w:div>
    <w:div w:id="100497111">
      <w:bodyDiv w:val="1"/>
      <w:marLeft w:val="0"/>
      <w:marRight w:val="0"/>
      <w:marTop w:val="0"/>
      <w:marBottom w:val="0"/>
      <w:divBdr>
        <w:top w:val="none" w:sz="0" w:space="0" w:color="auto"/>
        <w:left w:val="none" w:sz="0" w:space="0" w:color="auto"/>
        <w:bottom w:val="none" w:sz="0" w:space="0" w:color="auto"/>
        <w:right w:val="none" w:sz="0" w:space="0" w:color="auto"/>
      </w:divBdr>
    </w:div>
    <w:div w:id="264273010">
      <w:bodyDiv w:val="1"/>
      <w:marLeft w:val="0"/>
      <w:marRight w:val="0"/>
      <w:marTop w:val="0"/>
      <w:marBottom w:val="0"/>
      <w:divBdr>
        <w:top w:val="none" w:sz="0" w:space="0" w:color="auto"/>
        <w:left w:val="none" w:sz="0" w:space="0" w:color="auto"/>
        <w:bottom w:val="none" w:sz="0" w:space="0" w:color="auto"/>
        <w:right w:val="none" w:sz="0" w:space="0" w:color="auto"/>
      </w:divBdr>
    </w:div>
    <w:div w:id="307827283">
      <w:bodyDiv w:val="1"/>
      <w:marLeft w:val="0"/>
      <w:marRight w:val="0"/>
      <w:marTop w:val="0"/>
      <w:marBottom w:val="0"/>
      <w:divBdr>
        <w:top w:val="none" w:sz="0" w:space="0" w:color="auto"/>
        <w:left w:val="none" w:sz="0" w:space="0" w:color="auto"/>
        <w:bottom w:val="none" w:sz="0" w:space="0" w:color="auto"/>
        <w:right w:val="none" w:sz="0" w:space="0" w:color="auto"/>
      </w:divBdr>
    </w:div>
    <w:div w:id="346641853">
      <w:bodyDiv w:val="1"/>
      <w:marLeft w:val="0"/>
      <w:marRight w:val="0"/>
      <w:marTop w:val="0"/>
      <w:marBottom w:val="0"/>
      <w:divBdr>
        <w:top w:val="none" w:sz="0" w:space="0" w:color="auto"/>
        <w:left w:val="none" w:sz="0" w:space="0" w:color="auto"/>
        <w:bottom w:val="none" w:sz="0" w:space="0" w:color="auto"/>
        <w:right w:val="none" w:sz="0" w:space="0" w:color="auto"/>
      </w:divBdr>
    </w:div>
    <w:div w:id="398749541">
      <w:bodyDiv w:val="1"/>
      <w:marLeft w:val="0"/>
      <w:marRight w:val="0"/>
      <w:marTop w:val="0"/>
      <w:marBottom w:val="0"/>
      <w:divBdr>
        <w:top w:val="none" w:sz="0" w:space="0" w:color="auto"/>
        <w:left w:val="none" w:sz="0" w:space="0" w:color="auto"/>
        <w:bottom w:val="none" w:sz="0" w:space="0" w:color="auto"/>
        <w:right w:val="none" w:sz="0" w:space="0" w:color="auto"/>
      </w:divBdr>
      <w:divsChild>
        <w:div w:id="375589068">
          <w:marLeft w:val="0"/>
          <w:marRight w:val="0"/>
          <w:marTop w:val="0"/>
          <w:marBottom w:val="0"/>
          <w:divBdr>
            <w:top w:val="none" w:sz="0" w:space="0" w:color="auto"/>
            <w:left w:val="none" w:sz="0" w:space="0" w:color="auto"/>
            <w:bottom w:val="none" w:sz="0" w:space="0" w:color="auto"/>
            <w:right w:val="none" w:sz="0" w:space="0" w:color="auto"/>
          </w:divBdr>
        </w:div>
        <w:div w:id="53310552">
          <w:marLeft w:val="0"/>
          <w:marRight w:val="0"/>
          <w:marTop w:val="0"/>
          <w:marBottom w:val="0"/>
          <w:divBdr>
            <w:top w:val="none" w:sz="0" w:space="0" w:color="auto"/>
            <w:left w:val="none" w:sz="0" w:space="0" w:color="auto"/>
            <w:bottom w:val="none" w:sz="0" w:space="0" w:color="auto"/>
            <w:right w:val="none" w:sz="0" w:space="0" w:color="auto"/>
          </w:divBdr>
        </w:div>
        <w:div w:id="225267611">
          <w:marLeft w:val="0"/>
          <w:marRight w:val="0"/>
          <w:marTop w:val="0"/>
          <w:marBottom w:val="0"/>
          <w:divBdr>
            <w:top w:val="none" w:sz="0" w:space="0" w:color="auto"/>
            <w:left w:val="none" w:sz="0" w:space="0" w:color="auto"/>
            <w:bottom w:val="none" w:sz="0" w:space="0" w:color="auto"/>
            <w:right w:val="none" w:sz="0" w:space="0" w:color="auto"/>
          </w:divBdr>
        </w:div>
        <w:div w:id="444466162">
          <w:marLeft w:val="0"/>
          <w:marRight w:val="0"/>
          <w:marTop w:val="0"/>
          <w:marBottom w:val="0"/>
          <w:divBdr>
            <w:top w:val="none" w:sz="0" w:space="0" w:color="auto"/>
            <w:left w:val="none" w:sz="0" w:space="0" w:color="auto"/>
            <w:bottom w:val="none" w:sz="0" w:space="0" w:color="auto"/>
            <w:right w:val="none" w:sz="0" w:space="0" w:color="auto"/>
          </w:divBdr>
        </w:div>
        <w:div w:id="1636328118">
          <w:marLeft w:val="0"/>
          <w:marRight w:val="0"/>
          <w:marTop w:val="0"/>
          <w:marBottom w:val="0"/>
          <w:divBdr>
            <w:top w:val="none" w:sz="0" w:space="0" w:color="auto"/>
            <w:left w:val="none" w:sz="0" w:space="0" w:color="auto"/>
            <w:bottom w:val="none" w:sz="0" w:space="0" w:color="auto"/>
            <w:right w:val="none" w:sz="0" w:space="0" w:color="auto"/>
          </w:divBdr>
        </w:div>
        <w:div w:id="2107142729">
          <w:marLeft w:val="0"/>
          <w:marRight w:val="0"/>
          <w:marTop w:val="0"/>
          <w:marBottom w:val="0"/>
          <w:divBdr>
            <w:top w:val="none" w:sz="0" w:space="0" w:color="auto"/>
            <w:left w:val="none" w:sz="0" w:space="0" w:color="auto"/>
            <w:bottom w:val="none" w:sz="0" w:space="0" w:color="auto"/>
            <w:right w:val="none" w:sz="0" w:space="0" w:color="auto"/>
          </w:divBdr>
        </w:div>
        <w:div w:id="75633138">
          <w:marLeft w:val="0"/>
          <w:marRight w:val="0"/>
          <w:marTop w:val="0"/>
          <w:marBottom w:val="0"/>
          <w:divBdr>
            <w:top w:val="none" w:sz="0" w:space="0" w:color="auto"/>
            <w:left w:val="none" w:sz="0" w:space="0" w:color="auto"/>
            <w:bottom w:val="none" w:sz="0" w:space="0" w:color="auto"/>
            <w:right w:val="none" w:sz="0" w:space="0" w:color="auto"/>
          </w:divBdr>
        </w:div>
        <w:div w:id="240648874">
          <w:marLeft w:val="0"/>
          <w:marRight w:val="0"/>
          <w:marTop w:val="0"/>
          <w:marBottom w:val="0"/>
          <w:divBdr>
            <w:top w:val="none" w:sz="0" w:space="0" w:color="auto"/>
            <w:left w:val="none" w:sz="0" w:space="0" w:color="auto"/>
            <w:bottom w:val="none" w:sz="0" w:space="0" w:color="auto"/>
            <w:right w:val="none" w:sz="0" w:space="0" w:color="auto"/>
          </w:divBdr>
        </w:div>
        <w:div w:id="738551648">
          <w:marLeft w:val="0"/>
          <w:marRight w:val="0"/>
          <w:marTop w:val="0"/>
          <w:marBottom w:val="0"/>
          <w:divBdr>
            <w:top w:val="none" w:sz="0" w:space="0" w:color="auto"/>
            <w:left w:val="none" w:sz="0" w:space="0" w:color="auto"/>
            <w:bottom w:val="none" w:sz="0" w:space="0" w:color="auto"/>
            <w:right w:val="none" w:sz="0" w:space="0" w:color="auto"/>
          </w:divBdr>
        </w:div>
        <w:div w:id="2055932073">
          <w:marLeft w:val="0"/>
          <w:marRight w:val="0"/>
          <w:marTop w:val="0"/>
          <w:marBottom w:val="0"/>
          <w:divBdr>
            <w:top w:val="none" w:sz="0" w:space="0" w:color="auto"/>
            <w:left w:val="none" w:sz="0" w:space="0" w:color="auto"/>
            <w:bottom w:val="none" w:sz="0" w:space="0" w:color="auto"/>
            <w:right w:val="none" w:sz="0" w:space="0" w:color="auto"/>
          </w:divBdr>
        </w:div>
        <w:div w:id="1079981006">
          <w:marLeft w:val="0"/>
          <w:marRight w:val="0"/>
          <w:marTop w:val="0"/>
          <w:marBottom w:val="0"/>
          <w:divBdr>
            <w:top w:val="none" w:sz="0" w:space="0" w:color="auto"/>
            <w:left w:val="none" w:sz="0" w:space="0" w:color="auto"/>
            <w:bottom w:val="none" w:sz="0" w:space="0" w:color="auto"/>
            <w:right w:val="none" w:sz="0" w:space="0" w:color="auto"/>
          </w:divBdr>
        </w:div>
        <w:div w:id="2124838596">
          <w:marLeft w:val="0"/>
          <w:marRight w:val="0"/>
          <w:marTop w:val="0"/>
          <w:marBottom w:val="0"/>
          <w:divBdr>
            <w:top w:val="none" w:sz="0" w:space="0" w:color="auto"/>
            <w:left w:val="none" w:sz="0" w:space="0" w:color="auto"/>
            <w:bottom w:val="none" w:sz="0" w:space="0" w:color="auto"/>
            <w:right w:val="none" w:sz="0" w:space="0" w:color="auto"/>
          </w:divBdr>
        </w:div>
        <w:div w:id="1451783474">
          <w:marLeft w:val="0"/>
          <w:marRight w:val="0"/>
          <w:marTop w:val="0"/>
          <w:marBottom w:val="0"/>
          <w:divBdr>
            <w:top w:val="none" w:sz="0" w:space="0" w:color="auto"/>
            <w:left w:val="none" w:sz="0" w:space="0" w:color="auto"/>
            <w:bottom w:val="none" w:sz="0" w:space="0" w:color="auto"/>
            <w:right w:val="none" w:sz="0" w:space="0" w:color="auto"/>
          </w:divBdr>
        </w:div>
        <w:div w:id="848059336">
          <w:marLeft w:val="0"/>
          <w:marRight w:val="0"/>
          <w:marTop w:val="0"/>
          <w:marBottom w:val="0"/>
          <w:divBdr>
            <w:top w:val="none" w:sz="0" w:space="0" w:color="auto"/>
            <w:left w:val="none" w:sz="0" w:space="0" w:color="auto"/>
            <w:bottom w:val="none" w:sz="0" w:space="0" w:color="auto"/>
            <w:right w:val="none" w:sz="0" w:space="0" w:color="auto"/>
          </w:divBdr>
        </w:div>
        <w:div w:id="427622554">
          <w:marLeft w:val="0"/>
          <w:marRight w:val="0"/>
          <w:marTop w:val="0"/>
          <w:marBottom w:val="0"/>
          <w:divBdr>
            <w:top w:val="none" w:sz="0" w:space="0" w:color="auto"/>
            <w:left w:val="none" w:sz="0" w:space="0" w:color="auto"/>
            <w:bottom w:val="none" w:sz="0" w:space="0" w:color="auto"/>
            <w:right w:val="none" w:sz="0" w:space="0" w:color="auto"/>
          </w:divBdr>
        </w:div>
        <w:div w:id="232275147">
          <w:marLeft w:val="0"/>
          <w:marRight w:val="0"/>
          <w:marTop w:val="0"/>
          <w:marBottom w:val="0"/>
          <w:divBdr>
            <w:top w:val="none" w:sz="0" w:space="0" w:color="auto"/>
            <w:left w:val="none" w:sz="0" w:space="0" w:color="auto"/>
            <w:bottom w:val="none" w:sz="0" w:space="0" w:color="auto"/>
            <w:right w:val="none" w:sz="0" w:space="0" w:color="auto"/>
          </w:divBdr>
        </w:div>
        <w:div w:id="1098138432">
          <w:marLeft w:val="0"/>
          <w:marRight w:val="0"/>
          <w:marTop w:val="0"/>
          <w:marBottom w:val="0"/>
          <w:divBdr>
            <w:top w:val="none" w:sz="0" w:space="0" w:color="auto"/>
            <w:left w:val="none" w:sz="0" w:space="0" w:color="auto"/>
            <w:bottom w:val="none" w:sz="0" w:space="0" w:color="auto"/>
            <w:right w:val="none" w:sz="0" w:space="0" w:color="auto"/>
          </w:divBdr>
        </w:div>
        <w:div w:id="234633173">
          <w:marLeft w:val="0"/>
          <w:marRight w:val="0"/>
          <w:marTop w:val="0"/>
          <w:marBottom w:val="0"/>
          <w:divBdr>
            <w:top w:val="none" w:sz="0" w:space="0" w:color="auto"/>
            <w:left w:val="none" w:sz="0" w:space="0" w:color="auto"/>
            <w:bottom w:val="none" w:sz="0" w:space="0" w:color="auto"/>
            <w:right w:val="none" w:sz="0" w:space="0" w:color="auto"/>
          </w:divBdr>
        </w:div>
        <w:div w:id="148983183">
          <w:marLeft w:val="0"/>
          <w:marRight w:val="0"/>
          <w:marTop w:val="0"/>
          <w:marBottom w:val="0"/>
          <w:divBdr>
            <w:top w:val="none" w:sz="0" w:space="0" w:color="auto"/>
            <w:left w:val="none" w:sz="0" w:space="0" w:color="auto"/>
            <w:bottom w:val="none" w:sz="0" w:space="0" w:color="auto"/>
            <w:right w:val="none" w:sz="0" w:space="0" w:color="auto"/>
          </w:divBdr>
        </w:div>
        <w:div w:id="384456131">
          <w:marLeft w:val="0"/>
          <w:marRight w:val="0"/>
          <w:marTop w:val="0"/>
          <w:marBottom w:val="0"/>
          <w:divBdr>
            <w:top w:val="none" w:sz="0" w:space="0" w:color="auto"/>
            <w:left w:val="none" w:sz="0" w:space="0" w:color="auto"/>
            <w:bottom w:val="none" w:sz="0" w:space="0" w:color="auto"/>
            <w:right w:val="none" w:sz="0" w:space="0" w:color="auto"/>
          </w:divBdr>
        </w:div>
        <w:div w:id="1317025917">
          <w:marLeft w:val="0"/>
          <w:marRight w:val="0"/>
          <w:marTop w:val="0"/>
          <w:marBottom w:val="0"/>
          <w:divBdr>
            <w:top w:val="none" w:sz="0" w:space="0" w:color="auto"/>
            <w:left w:val="none" w:sz="0" w:space="0" w:color="auto"/>
            <w:bottom w:val="none" w:sz="0" w:space="0" w:color="auto"/>
            <w:right w:val="none" w:sz="0" w:space="0" w:color="auto"/>
          </w:divBdr>
        </w:div>
        <w:div w:id="532114674">
          <w:marLeft w:val="0"/>
          <w:marRight w:val="0"/>
          <w:marTop w:val="0"/>
          <w:marBottom w:val="0"/>
          <w:divBdr>
            <w:top w:val="none" w:sz="0" w:space="0" w:color="auto"/>
            <w:left w:val="none" w:sz="0" w:space="0" w:color="auto"/>
            <w:bottom w:val="none" w:sz="0" w:space="0" w:color="auto"/>
            <w:right w:val="none" w:sz="0" w:space="0" w:color="auto"/>
          </w:divBdr>
        </w:div>
        <w:div w:id="579095439">
          <w:marLeft w:val="0"/>
          <w:marRight w:val="0"/>
          <w:marTop w:val="0"/>
          <w:marBottom w:val="0"/>
          <w:divBdr>
            <w:top w:val="none" w:sz="0" w:space="0" w:color="auto"/>
            <w:left w:val="none" w:sz="0" w:space="0" w:color="auto"/>
            <w:bottom w:val="none" w:sz="0" w:space="0" w:color="auto"/>
            <w:right w:val="none" w:sz="0" w:space="0" w:color="auto"/>
          </w:divBdr>
        </w:div>
        <w:div w:id="1117480023">
          <w:marLeft w:val="0"/>
          <w:marRight w:val="0"/>
          <w:marTop w:val="0"/>
          <w:marBottom w:val="0"/>
          <w:divBdr>
            <w:top w:val="none" w:sz="0" w:space="0" w:color="auto"/>
            <w:left w:val="none" w:sz="0" w:space="0" w:color="auto"/>
            <w:bottom w:val="none" w:sz="0" w:space="0" w:color="auto"/>
            <w:right w:val="none" w:sz="0" w:space="0" w:color="auto"/>
          </w:divBdr>
        </w:div>
        <w:div w:id="290866545">
          <w:marLeft w:val="0"/>
          <w:marRight w:val="0"/>
          <w:marTop w:val="0"/>
          <w:marBottom w:val="0"/>
          <w:divBdr>
            <w:top w:val="none" w:sz="0" w:space="0" w:color="auto"/>
            <w:left w:val="none" w:sz="0" w:space="0" w:color="auto"/>
            <w:bottom w:val="none" w:sz="0" w:space="0" w:color="auto"/>
            <w:right w:val="none" w:sz="0" w:space="0" w:color="auto"/>
          </w:divBdr>
        </w:div>
        <w:div w:id="276449186">
          <w:marLeft w:val="0"/>
          <w:marRight w:val="0"/>
          <w:marTop w:val="0"/>
          <w:marBottom w:val="0"/>
          <w:divBdr>
            <w:top w:val="none" w:sz="0" w:space="0" w:color="auto"/>
            <w:left w:val="none" w:sz="0" w:space="0" w:color="auto"/>
            <w:bottom w:val="none" w:sz="0" w:space="0" w:color="auto"/>
            <w:right w:val="none" w:sz="0" w:space="0" w:color="auto"/>
          </w:divBdr>
        </w:div>
        <w:div w:id="935753509">
          <w:marLeft w:val="0"/>
          <w:marRight w:val="0"/>
          <w:marTop w:val="0"/>
          <w:marBottom w:val="0"/>
          <w:divBdr>
            <w:top w:val="none" w:sz="0" w:space="0" w:color="auto"/>
            <w:left w:val="none" w:sz="0" w:space="0" w:color="auto"/>
            <w:bottom w:val="none" w:sz="0" w:space="0" w:color="auto"/>
            <w:right w:val="none" w:sz="0" w:space="0" w:color="auto"/>
          </w:divBdr>
        </w:div>
        <w:div w:id="1893619613">
          <w:marLeft w:val="0"/>
          <w:marRight w:val="0"/>
          <w:marTop w:val="0"/>
          <w:marBottom w:val="0"/>
          <w:divBdr>
            <w:top w:val="none" w:sz="0" w:space="0" w:color="auto"/>
            <w:left w:val="none" w:sz="0" w:space="0" w:color="auto"/>
            <w:bottom w:val="none" w:sz="0" w:space="0" w:color="auto"/>
            <w:right w:val="none" w:sz="0" w:space="0" w:color="auto"/>
          </w:divBdr>
        </w:div>
        <w:div w:id="1175922410">
          <w:marLeft w:val="0"/>
          <w:marRight w:val="0"/>
          <w:marTop w:val="0"/>
          <w:marBottom w:val="0"/>
          <w:divBdr>
            <w:top w:val="none" w:sz="0" w:space="0" w:color="auto"/>
            <w:left w:val="none" w:sz="0" w:space="0" w:color="auto"/>
            <w:bottom w:val="none" w:sz="0" w:space="0" w:color="auto"/>
            <w:right w:val="none" w:sz="0" w:space="0" w:color="auto"/>
          </w:divBdr>
        </w:div>
        <w:div w:id="52317078">
          <w:marLeft w:val="0"/>
          <w:marRight w:val="0"/>
          <w:marTop w:val="0"/>
          <w:marBottom w:val="0"/>
          <w:divBdr>
            <w:top w:val="none" w:sz="0" w:space="0" w:color="auto"/>
            <w:left w:val="none" w:sz="0" w:space="0" w:color="auto"/>
            <w:bottom w:val="none" w:sz="0" w:space="0" w:color="auto"/>
            <w:right w:val="none" w:sz="0" w:space="0" w:color="auto"/>
          </w:divBdr>
        </w:div>
        <w:div w:id="1792435550">
          <w:marLeft w:val="0"/>
          <w:marRight w:val="0"/>
          <w:marTop w:val="0"/>
          <w:marBottom w:val="0"/>
          <w:divBdr>
            <w:top w:val="none" w:sz="0" w:space="0" w:color="auto"/>
            <w:left w:val="none" w:sz="0" w:space="0" w:color="auto"/>
            <w:bottom w:val="none" w:sz="0" w:space="0" w:color="auto"/>
            <w:right w:val="none" w:sz="0" w:space="0" w:color="auto"/>
          </w:divBdr>
        </w:div>
        <w:div w:id="1964117312">
          <w:marLeft w:val="0"/>
          <w:marRight w:val="0"/>
          <w:marTop w:val="0"/>
          <w:marBottom w:val="0"/>
          <w:divBdr>
            <w:top w:val="none" w:sz="0" w:space="0" w:color="auto"/>
            <w:left w:val="none" w:sz="0" w:space="0" w:color="auto"/>
            <w:bottom w:val="none" w:sz="0" w:space="0" w:color="auto"/>
            <w:right w:val="none" w:sz="0" w:space="0" w:color="auto"/>
          </w:divBdr>
        </w:div>
        <w:div w:id="1645965132">
          <w:marLeft w:val="0"/>
          <w:marRight w:val="0"/>
          <w:marTop w:val="0"/>
          <w:marBottom w:val="0"/>
          <w:divBdr>
            <w:top w:val="none" w:sz="0" w:space="0" w:color="auto"/>
            <w:left w:val="none" w:sz="0" w:space="0" w:color="auto"/>
            <w:bottom w:val="none" w:sz="0" w:space="0" w:color="auto"/>
            <w:right w:val="none" w:sz="0" w:space="0" w:color="auto"/>
          </w:divBdr>
        </w:div>
        <w:div w:id="1702365543">
          <w:marLeft w:val="0"/>
          <w:marRight w:val="0"/>
          <w:marTop w:val="0"/>
          <w:marBottom w:val="0"/>
          <w:divBdr>
            <w:top w:val="none" w:sz="0" w:space="0" w:color="auto"/>
            <w:left w:val="none" w:sz="0" w:space="0" w:color="auto"/>
            <w:bottom w:val="none" w:sz="0" w:space="0" w:color="auto"/>
            <w:right w:val="none" w:sz="0" w:space="0" w:color="auto"/>
          </w:divBdr>
        </w:div>
        <w:div w:id="1257590118">
          <w:marLeft w:val="0"/>
          <w:marRight w:val="0"/>
          <w:marTop w:val="0"/>
          <w:marBottom w:val="0"/>
          <w:divBdr>
            <w:top w:val="none" w:sz="0" w:space="0" w:color="auto"/>
            <w:left w:val="none" w:sz="0" w:space="0" w:color="auto"/>
            <w:bottom w:val="none" w:sz="0" w:space="0" w:color="auto"/>
            <w:right w:val="none" w:sz="0" w:space="0" w:color="auto"/>
          </w:divBdr>
        </w:div>
        <w:div w:id="1479767047">
          <w:marLeft w:val="0"/>
          <w:marRight w:val="0"/>
          <w:marTop w:val="0"/>
          <w:marBottom w:val="0"/>
          <w:divBdr>
            <w:top w:val="none" w:sz="0" w:space="0" w:color="auto"/>
            <w:left w:val="none" w:sz="0" w:space="0" w:color="auto"/>
            <w:bottom w:val="none" w:sz="0" w:space="0" w:color="auto"/>
            <w:right w:val="none" w:sz="0" w:space="0" w:color="auto"/>
          </w:divBdr>
        </w:div>
        <w:div w:id="1505240916">
          <w:marLeft w:val="0"/>
          <w:marRight w:val="0"/>
          <w:marTop w:val="0"/>
          <w:marBottom w:val="0"/>
          <w:divBdr>
            <w:top w:val="none" w:sz="0" w:space="0" w:color="auto"/>
            <w:left w:val="none" w:sz="0" w:space="0" w:color="auto"/>
            <w:bottom w:val="none" w:sz="0" w:space="0" w:color="auto"/>
            <w:right w:val="none" w:sz="0" w:space="0" w:color="auto"/>
          </w:divBdr>
        </w:div>
        <w:div w:id="1649244269">
          <w:marLeft w:val="0"/>
          <w:marRight w:val="0"/>
          <w:marTop w:val="0"/>
          <w:marBottom w:val="0"/>
          <w:divBdr>
            <w:top w:val="none" w:sz="0" w:space="0" w:color="auto"/>
            <w:left w:val="none" w:sz="0" w:space="0" w:color="auto"/>
            <w:bottom w:val="none" w:sz="0" w:space="0" w:color="auto"/>
            <w:right w:val="none" w:sz="0" w:space="0" w:color="auto"/>
          </w:divBdr>
        </w:div>
      </w:divsChild>
    </w:div>
    <w:div w:id="549614394">
      <w:bodyDiv w:val="1"/>
      <w:marLeft w:val="0"/>
      <w:marRight w:val="0"/>
      <w:marTop w:val="0"/>
      <w:marBottom w:val="0"/>
      <w:divBdr>
        <w:top w:val="none" w:sz="0" w:space="0" w:color="auto"/>
        <w:left w:val="none" w:sz="0" w:space="0" w:color="auto"/>
        <w:bottom w:val="none" w:sz="0" w:space="0" w:color="auto"/>
        <w:right w:val="none" w:sz="0" w:space="0" w:color="auto"/>
      </w:divBdr>
    </w:div>
    <w:div w:id="581062295">
      <w:bodyDiv w:val="1"/>
      <w:marLeft w:val="0"/>
      <w:marRight w:val="0"/>
      <w:marTop w:val="0"/>
      <w:marBottom w:val="0"/>
      <w:divBdr>
        <w:top w:val="none" w:sz="0" w:space="0" w:color="auto"/>
        <w:left w:val="none" w:sz="0" w:space="0" w:color="auto"/>
        <w:bottom w:val="none" w:sz="0" w:space="0" w:color="auto"/>
        <w:right w:val="none" w:sz="0" w:space="0" w:color="auto"/>
      </w:divBdr>
      <w:divsChild>
        <w:div w:id="1318025969">
          <w:marLeft w:val="0"/>
          <w:marRight w:val="0"/>
          <w:marTop w:val="0"/>
          <w:marBottom w:val="0"/>
          <w:divBdr>
            <w:top w:val="none" w:sz="0" w:space="0" w:color="auto"/>
            <w:left w:val="none" w:sz="0" w:space="0" w:color="auto"/>
            <w:bottom w:val="none" w:sz="0" w:space="0" w:color="auto"/>
            <w:right w:val="none" w:sz="0" w:space="0" w:color="auto"/>
          </w:divBdr>
          <w:divsChild>
            <w:div w:id="1822649748">
              <w:marLeft w:val="0"/>
              <w:marRight w:val="0"/>
              <w:marTop w:val="0"/>
              <w:marBottom w:val="0"/>
              <w:divBdr>
                <w:top w:val="none" w:sz="0" w:space="0" w:color="auto"/>
                <w:left w:val="none" w:sz="0" w:space="0" w:color="auto"/>
                <w:bottom w:val="none" w:sz="0" w:space="0" w:color="auto"/>
                <w:right w:val="none" w:sz="0" w:space="0" w:color="auto"/>
              </w:divBdr>
            </w:div>
            <w:div w:id="2118986862">
              <w:marLeft w:val="0"/>
              <w:marRight w:val="0"/>
              <w:marTop w:val="0"/>
              <w:marBottom w:val="0"/>
              <w:divBdr>
                <w:top w:val="none" w:sz="0" w:space="0" w:color="auto"/>
                <w:left w:val="none" w:sz="0" w:space="0" w:color="auto"/>
                <w:bottom w:val="none" w:sz="0" w:space="0" w:color="auto"/>
                <w:right w:val="none" w:sz="0" w:space="0" w:color="auto"/>
              </w:divBdr>
            </w:div>
            <w:div w:id="134030544">
              <w:marLeft w:val="0"/>
              <w:marRight w:val="0"/>
              <w:marTop w:val="0"/>
              <w:marBottom w:val="0"/>
              <w:divBdr>
                <w:top w:val="none" w:sz="0" w:space="0" w:color="auto"/>
                <w:left w:val="none" w:sz="0" w:space="0" w:color="auto"/>
                <w:bottom w:val="none" w:sz="0" w:space="0" w:color="auto"/>
                <w:right w:val="none" w:sz="0" w:space="0" w:color="auto"/>
              </w:divBdr>
            </w:div>
            <w:div w:id="1155681754">
              <w:marLeft w:val="0"/>
              <w:marRight w:val="0"/>
              <w:marTop w:val="0"/>
              <w:marBottom w:val="0"/>
              <w:divBdr>
                <w:top w:val="none" w:sz="0" w:space="0" w:color="auto"/>
                <w:left w:val="none" w:sz="0" w:space="0" w:color="auto"/>
                <w:bottom w:val="none" w:sz="0" w:space="0" w:color="auto"/>
                <w:right w:val="none" w:sz="0" w:space="0" w:color="auto"/>
              </w:divBdr>
            </w:div>
            <w:div w:id="1449474722">
              <w:marLeft w:val="0"/>
              <w:marRight w:val="0"/>
              <w:marTop w:val="0"/>
              <w:marBottom w:val="0"/>
              <w:divBdr>
                <w:top w:val="none" w:sz="0" w:space="0" w:color="auto"/>
                <w:left w:val="none" w:sz="0" w:space="0" w:color="auto"/>
                <w:bottom w:val="none" w:sz="0" w:space="0" w:color="auto"/>
                <w:right w:val="none" w:sz="0" w:space="0" w:color="auto"/>
              </w:divBdr>
            </w:div>
            <w:div w:id="1967077672">
              <w:marLeft w:val="0"/>
              <w:marRight w:val="0"/>
              <w:marTop w:val="0"/>
              <w:marBottom w:val="0"/>
              <w:divBdr>
                <w:top w:val="none" w:sz="0" w:space="0" w:color="auto"/>
                <w:left w:val="none" w:sz="0" w:space="0" w:color="auto"/>
                <w:bottom w:val="none" w:sz="0" w:space="0" w:color="auto"/>
                <w:right w:val="none" w:sz="0" w:space="0" w:color="auto"/>
              </w:divBdr>
            </w:div>
            <w:div w:id="1402675845">
              <w:marLeft w:val="0"/>
              <w:marRight w:val="0"/>
              <w:marTop w:val="0"/>
              <w:marBottom w:val="0"/>
              <w:divBdr>
                <w:top w:val="none" w:sz="0" w:space="0" w:color="auto"/>
                <w:left w:val="none" w:sz="0" w:space="0" w:color="auto"/>
                <w:bottom w:val="none" w:sz="0" w:space="0" w:color="auto"/>
                <w:right w:val="none" w:sz="0" w:space="0" w:color="auto"/>
              </w:divBdr>
            </w:div>
            <w:div w:id="1838229873">
              <w:marLeft w:val="0"/>
              <w:marRight w:val="0"/>
              <w:marTop w:val="0"/>
              <w:marBottom w:val="0"/>
              <w:divBdr>
                <w:top w:val="none" w:sz="0" w:space="0" w:color="auto"/>
                <w:left w:val="none" w:sz="0" w:space="0" w:color="auto"/>
                <w:bottom w:val="none" w:sz="0" w:space="0" w:color="auto"/>
                <w:right w:val="none" w:sz="0" w:space="0" w:color="auto"/>
              </w:divBdr>
            </w:div>
            <w:div w:id="1958829299">
              <w:marLeft w:val="0"/>
              <w:marRight w:val="0"/>
              <w:marTop w:val="0"/>
              <w:marBottom w:val="0"/>
              <w:divBdr>
                <w:top w:val="none" w:sz="0" w:space="0" w:color="auto"/>
                <w:left w:val="none" w:sz="0" w:space="0" w:color="auto"/>
                <w:bottom w:val="none" w:sz="0" w:space="0" w:color="auto"/>
                <w:right w:val="none" w:sz="0" w:space="0" w:color="auto"/>
              </w:divBdr>
            </w:div>
            <w:div w:id="2131508402">
              <w:marLeft w:val="0"/>
              <w:marRight w:val="0"/>
              <w:marTop w:val="0"/>
              <w:marBottom w:val="0"/>
              <w:divBdr>
                <w:top w:val="none" w:sz="0" w:space="0" w:color="auto"/>
                <w:left w:val="none" w:sz="0" w:space="0" w:color="auto"/>
                <w:bottom w:val="none" w:sz="0" w:space="0" w:color="auto"/>
                <w:right w:val="none" w:sz="0" w:space="0" w:color="auto"/>
              </w:divBdr>
            </w:div>
            <w:div w:id="108739437">
              <w:marLeft w:val="0"/>
              <w:marRight w:val="0"/>
              <w:marTop w:val="0"/>
              <w:marBottom w:val="0"/>
              <w:divBdr>
                <w:top w:val="none" w:sz="0" w:space="0" w:color="auto"/>
                <w:left w:val="none" w:sz="0" w:space="0" w:color="auto"/>
                <w:bottom w:val="none" w:sz="0" w:space="0" w:color="auto"/>
                <w:right w:val="none" w:sz="0" w:space="0" w:color="auto"/>
              </w:divBdr>
            </w:div>
            <w:div w:id="1359431581">
              <w:marLeft w:val="0"/>
              <w:marRight w:val="0"/>
              <w:marTop w:val="0"/>
              <w:marBottom w:val="0"/>
              <w:divBdr>
                <w:top w:val="none" w:sz="0" w:space="0" w:color="auto"/>
                <w:left w:val="none" w:sz="0" w:space="0" w:color="auto"/>
                <w:bottom w:val="none" w:sz="0" w:space="0" w:color="auto"/>
                <w:right w:val="none" w:sz="0" w:space="0" w:color="auto"/>
              </w:divBdr>
            </w:div>
            <w:div w:id="1809471443">
              <w:marLeft w:val="0"/>
              <w:marRight w:val="0"/>
              <w:marTop w:val="0"/>
              <w:marBottom w:val="0"/>
              <w:divBdr>
                <w:top w:val="none" w:sz="0" w:space="0" w:color="auto"/>
                <w:left w:val="none" w:sz="0" w:space="0" w:color="auto"/>
                <w:bottom w:val="none" w:sz="0" w:space="0" w:color="auto"/>
                <w:right w:val="none" w:sz="0" w:space="0" w:color="auto"/>
              </w:divBdr>
            </w:div>
            <w:div w:id="1261336451">
              <w:marLeft w:val="0"/>
              <w:marRight w:val="0"/>
              <w:marTop w:val="0"/>
              <w:marBottom w:val="0"/>
              <w:divBdr>
                <w:top w:val="none" w:sz="0" w:space="0" w:color="auto"/>
                <w:left w:val="none" w:sz="0" w:space="0" w:color="auto"/>
                <w:bottom w:val="none" w:sz="0" w:space="0" w:color="auto"/>
                <w:right w:val="none" w:sz="0" w:space="0" w:color="auto"/>
              </w:divBdr>
            </w:div>
            <w:div w:id="204832128">
              <w:marLeft w:val="0"/>
              <w:marRight w:val="0"/>
              <w:marTop w:val="0"/>
              <w:marBottom w:val="0"/>
              <w:divBdr>
                <w:top w:val="none" w:sz="0" w:space="0" w:color="auto"/>
                <w:left w:val="none" w:sz="0" w:space="0" w:color="auto"/>
                <w:bottom w:val="none" w:sz="0" w:space="0" w:color="auto"/>
                <w:right w:val="none" w:sz="0" w:space="0" w:color="auto"/>
              </w:divBdr>
            </w:div>
            <w:div w:id="1198277194">
              <w:marLeft w:val="0"/>
              <w:marRight w:val="0"/>
              <w:marTop w:val="0"/>
              <w:marBottom w:val="0"/>
              <w:divBdr>
                <w:top w:val="none" w:sz="0" w:space="0" w:color="auto"/>
                <w:left w:val="none" w:sz="0" w:space="0" w:color="auto"/>
                <w:bottom w:val="none" w:sz="0" w:space="0" w:color="auto"/>
                <w:right w:val="none" w:sz="0" w:space="0" w:color="auto"/>
              </w:divBdr>
            </w:div>
            <w:div w:id="717824352">
              <w:marLeft w:val="0"/>
              <w:marRight w:val="0"/>
              <w:marTop w:val="0"/>
              <w:marBottom w:val="0"/>
              <w:divBdr>
                <w:top w:val="none" w:sz="0" w:space="0" w:color="auto"/>
                <w:left w:val="none" w:sz="0" w:space="0" w:color="auto"/>
                <w:bottom w:val="none" w:sz="0" w:space="0" w:color="auto"/>
                <w:right w:val="none" w:sz="0" w:space="0" w:color="auto"/>
              </w:divBdr>
            </w:div>
            <w:div w:id="1741905145">
              <w:marLeft w:val="0"/>
              <w:marRight w:val="0"/>
              <w:marTop w:val="0"/>
              <w:marBottom w:val="0"/>
              <w:divBdr>
                <w:top w:val="none" w:sz="0" w:space="0" w:color="auto"/>
                <w:left w:val="none" w:sz="0" w:space="0" w:color="auto"/>
                <w:bottom w:val="none" w:sz="0" w:space="0" w:color="auto"/>
                <w:right w:val="none" w:sz="0" w:space="0" w:color="auto"/>
              </w:divBdr>
            </w:div>
            <w:div w:id="1515268847">
              <w:marLeft w:val="0"/>
              <w:marRight w:val="0"/>
              <w:marTop w:val="0"/>
              <w:marBottom w:val="0"/>
              <w:divBdr>
                <w:top w:val="none" w:sz="0" w:space="0" w:color="auto"/>
                <w:left w:val="none" w:sz="0" w:space="0" w:color="auto"/>
                <w:bottom w:val="none" w:sz="0" w:space="0" w:color="auto"/>
                <w:right w:val="none" w:sz="0" w:space="0" w:color="auto"/>
              </w:divBdr>
            </w:div>
            <w:div w:id="523323691">
              <w:marLeft w:val="0"/>
              <w:marRight w:val="0"/>
              <w:marTop w:val="0"/>
              <w:marBottom w:val="0"/>
              <w:divBdr>
                <w:top w:val="none" w:sz="0" w:space="0" w:color="auto"/>
                <w:left w:val="none" w:sz="0" w:space="0" w:color="auto"/>
                <w:bottom w:val="none" w:sz="0" w:space="0" w:color="auto"/>
                <w:right w:val="none" w:sz="0" w:space="0" w:color="auto"/>
              </w:divBdr>
            </w:div>
            <w:div w:id="383453838">
              <w:marLeft w:val="0"/>
              <w:marRight w:val="0"/>
              <w:marTop w:val="0"/>
              <w:marBottom w:val="0"/>
              <w:divBdr>
                <w:top w:val="none" w:sz="0" w:space="0" w:color="auto"/>
                <w:left w:val="none" w:sz="0" w:space="0" w:color="auto"/>
                <w:bottom w:val="none" w:sz="0" w:space="0" w:color="auto"/>
                <w:right w:val="none" w:sz="0" w:space="0" w:color="auto"/>
              </w:divBdr>
            </w:div>
            <w:div w:id="16547512">
              <w:marLeft w:val="0"/>
              <w:marRight w:val="0"/>
              <w:marTop w:val="0"/>
              <w:marBottom w:val="0"/>
              <w:divBdr>
                <w:top w:val="none" w:sz="0" w:space="0" w:color="auto"/>
                <w:left w:val="none" w:sz="0" w:space="0" w:color="auto"/>
                <w:bottom w:val="none" w:sz="0" w:space="0" w:color="auto"/>
                <w:right w:val="none" w:sz="0" w:space="0" w:color="auto"/>
              </w:divBdr>
            </w:div>
            <w:div w:id="342822011">
              <w:marLeft w:val="0"/>
              <w:marRight w:val="0"/>
              <w:marTop w:val="0"/>
              <w:marBottom w:val="0"/>
              <w:divBdr>
                <w:top w:val="none" w:sz="0" w:space="0" w:color="auto"/>
                <w:left w:val="none" w:sz="0" w:space="0" w:color="auto"/>
                <w:bottom w:val="none" w:sz="0" w:space="0" w:color="auto"/>
                <w:right w:val="none" w:sz="0" w:space="0" w:color="auto"/>
              </w:divBdr>
            </w:div>
            <w:div w:id="1219172732">
              <w:marLeft w:val="0"/>
              <w:marRight w:val="0"/>
              <w:marTop w:val="0"/>
              <w:marBottom w:val="0"/>
              <w:divBdr>
                <w:top w:val="none" w:sz="0" w:space="0" w:color="auto"/>
                <w:left w:val="none" w:sz="0" w:space="0" w:color="auto"/>
                <w:bottom w:val="none" w:sz="0" w:space="0" w:color="auto"/>
                <w:right w:val="none" w:sz="0" w:space="0" w:color="auto"/>
              </w:divBdr>
            </w:div>
            <w:div w:id="789513501">
              <w:marLeft w:val="0"/>
              <w:marRight w:val="0"/>
              <w:marTop w:val="0"/>
              <w:marBottom w:val="0"/>
              <w:divBdr>
                <w:top w:val="none" w:sz="0" w:space="0" w:color="auto"/>
                <w:left w:val="none" w:sz="0" w:space="0" w:color="auto"/>
                <w:bottom w:val="none" w:sz="0" w:space="0" w:color="auto"/>
                <w:right w:val="none" w:sz="0" w:space="0" w:color="auto"/>
              </w:divBdr>
            </w:div>
            <w:div w:id="823160435">
              <w:marLeft w:val="0"/>
              <w:marRight w:val="0"/>
              <w:marTop w:val="0"/>
              <w:marBottom w:val="0"/>
              <w:divBdr>
                <w:top w:val="none" w:sz="0" w:space="0" w:color="auto"/>
                <w:left w:val="none" w:sz="0" w:space="0" w:color="auto"/>
                <w:bottom w:val="none" w:sz="0" w:space="0" w:color="auto"/>
                <w:right w:val="none" w:sz="0" w:space="0" w:color="auto"/>
              </w:divBdr>
            </w:div>
            <w:div w:id="1479616556">
              <w:marLeft w:val="0"/>
              <w:marRight w:val="0"/>
              <w:marTop w:val="0"/>
              <w:marBottom w:val="0"/>
              <w:divBdr>
                <w:top w:val="none" w:sz="0" w:space="0" w:color="auto"/>
                <w:left w:val="none" w:sz="0" w:space="0" w:color="auto"/>
                <w:bottom w:val="none" w:sz="0" w:space="0" w:color="auto"/>
                <w:right w:val="none" w:sz="0" w:space="0" w:color="auto"/>
              </w:divBdr>
            </w:div>
            <w:div w:id="1189025488">
              <w:marLeft w:val="0"/>
              <w:marRight w:val="0"/>
              <w:marTop w:val="0"/>
              <w:marBottom w:val="0"/>
              <w:divBdr>
                <w:top w:val="none" w:sz="0" w:space="0" w:color="auto"/>
                <w:left w:val="none" w:sz="0" w:space="0" w:color="auto"/>
                <w:bottom w:val="none" w:sz="0" w:space="0" w:color="auto"/>
                <w:right w:val="none" w:sz="0" w:space="0" w:color="auto"/>
              </w:divBdr>
            </w:div>
            <w:div w:id="770584313">
              <w:marLeft w:val="0"/>
              <w:marRight w:val="0"/>
              <w:marTop w:val="0"/>
              <w:marBottom w:val="0"/>
              <w:divBdr>
                <w:top w:val="none" w:sz="0" w:space="0" w:color="auto"/>
                <w:left w:val="none" w:sz="0" w:space="0" w:color="auto"/>
                <w:bottom w:val="none" w:sz="0" w:space="0" w:color="auto"/>
                <w:right w:val="none" w:sz="0" w:space="0" w:color="auto"/>
              </w:divBdr>
            </w:div>
            <w:div w:id="306058297">
              <w:marLeft w:val="0"/>
              <w:marRight w:val="0"/>
              <w:marTop w:val="0"/>
              <w:marBottom w:val="0"/>
              <w:divBdr>
                <w:top w:val="none" w:sz="0" w:space="0" w:color="auto"/>
                <w:left w:val="none" w:sz="0" w:space="0" w:color="auto"/>
                <w:bottom w:val="none" w:sz="0" w:space="0" w:color="auto"/>
                <w:right w:val="none" w:sz="0" w:space="0" w:color="auto"/>
              </w:divBdr>
            </w:div>
            <w:div w:id="1631862947">
              <w:marLeft w:val="0"/>
              <w:marRight w:val="0"/>
              <w:marTop w:val="0"/>
              <w:marBottom w:val="0"/>
              <w:divBdr>
                <w:top w:val="none" w:sz="0" w:space="0" w:color="auto"/>
                <w:left w:val="none" w:sz="0" w:space="0" w:color="auto"/>
                <w:bottom w:val="none" w:sz="0" w:space="0" w:color="auto"/>
                <w:right w:val="none" w:sz="0" w:space="0" w:color="auto"/>
              </w:divBdr>
            </w:div>
            <w:div w:id="1075593874">
              <w:marLeft w:val="0"/>
              <w:marRight w:val="0"/>
              <w:marTop w:val="0"/>
              <w:marBottom w:val="0"/>
              <w:divBdr>
                <w:top w:val="none" w:sz="0" w:space="0" w:color="auto"/>
                <w:left w:val="none" w:sz="0" w:space="0" w:color="auto"/>
                <w:bottom w:val="none" w:sz="0" w:space="0" w:color="auto"/>
                <w:right w:val="none" w:sz="0" w:space="0" w:color="auto"/>
              </w:divBdr>
            </w:div>
            <w:div w:id="2120102787">
              <w:marLeft w:val="0"/>
              <w:marRight w:val="0"/>
              <w:marTop w:val="0"/>
              <w:marBottom w:val="0"/>
              <w:divBdr>
                <w:top w:val="none" w:sz="0" w:space="0" w:color="auto"/>
                <w:left w:val="none" w:sz="0" w:space="0" w:color="auto"/>
                <w:bottom w:val="none" w:sz="0" w:space="0" w:color="auto"/>
                <w:right w:val="none" w:sz="0" w:space="0" w:color="auto"/>
              </w:divBdr>
            </w:div>
            <w:div w:id="1385913258">
              <w:marLeft w:val="0"/>
              <w:marRight w:val="0"/>
              <w:marTop w:val="0"/>
              <w:marBottom w:val="0"/>
              <w:divBdr>
                <w:top w:val="none" w:sz="0" w:space="0" w:color="auto"/>
                <w:left w:val="none" w:sz="0" w:space="0" w:color="auto"/>
                <w:bottom w:val="none" w:sz="0" w:space="0" w:color="auto"/>
                <w:right w:val="none" w:sz="0" w:space="0" w:color="auto"/>
              </w:divBdr>
            </w:div>
            <w:div w:id="672607630">
              <w:marLeft w:val="0"/>
              <w:marRight w:val="0"/>
              <w:marTop w:val="0"/>
              <w:marBottom w:val="0"/>
              <w:divBdr>
                <w:top w:val="none" w:sz="0" w:space="0" w:color="auto"/>
                <w:left w:val="none" w:sz="0" w:space="0" w:color="auto"/>
                <w:bottom w:val="none" w:sz="0" w:space="0" w:color="auto"/>
                <w:right w:val="none" w:sz="0" w:space="0" w:color="auto"/>
              </w:divBdr>
            </w:div>
            <w:div w:id="1055547781">
              <w:marLeft w:val="0"/>
              <w:marRight w:val="0"/>
              <w:marTop w:val="0"/>
              <w:marBottom w:val="0"/>
              <w:divBdr>
                <w:top w:val="none" w:sz="0" w:space="0" w:color="auto"/>
                <w:left w:val="none" w:sz="0" w:space="0" w:color="auto"/>
                <w:bottom w:val="none" w:sz="0" w:space="0" w:color="auto"/>
                <w:right w:val="none" w:sz="0" w:space="0" w:color="auto"/>
              </w:divBdr>
            </w:div>
            <w:div w:id="1417046808">
              <w:marLeft w:val="0"/>
              <w:marRight w:val="0"/>
              <w:marTop w:val="0"/>
              <w:marBottom w:val="0"/>
              <w:divBdr>
                <w:top w:val="none" w:sz="0" w:space="0" w:color="auto"/>
                <w:left w:val="none" w:sz="0" w:space="0" w:color="auto"/>
                <w:bottom w:val="none" w:sz="0" w:space="0" w:color="auto"/>
                <w:right w:val="none" w:sz="0" w:space="0" w:color="auto"/>
              </w:divBdr>
            </w:div>
            <w:div w:id="739055818">
              <w:marLeft w:val="0"/>
              <w:marRight w:val="0"/>
              <w:marTop w:val="0"/>
              <w:marBottom w:val="0"/>
              <w:divBdr>
                <w:top w:val="none" w:sz="0" w:space="0" w:color="auto"/>
                <w:left w:val="none" w:sz="0" w:space="0" w:color="auto"/>
                <w:bottom w:val="none" w:sz="0" w:space="0" w:color="auto"/>
                <w:right w:val="none" w:sz="0" w:space="0" w:color="auto"/>
              </w:divBdr>
            </w:div>
            <w:div w:id="278605448">
              <w:marLeft w:val="0"/>
              <w:marRight w:val="0"/>
              <w:marTop w:val="0"/>
              <w:marBottom w:val="0"/>
              <w:divBdr>
                <w:top w:val="none" w:sz="0" w:space="0" w:color="auto"/>
                <w:left w:val="none" w:sz="0" w:space="0" w:color="auto"/>
                <w:bottom w:val="none" w:sz="0" w:space="0" w:color="auto"/>
                <w:right w:val="none" w:sz="0" w:space="0" w:color="auto"/>
              </w:divBdr>
            </w:div>
            <w:div w:id="666178611">
              <w:marLeft w:val="0"/>
              <w:marRight w:val="0"/>
              <w:marTop w:val="0"/>
              <w:marBottom w:val="0"/>
              <w:divBdr>
                <w:top w:val="none" w:sz="0" w:space="0" w:color="auto"/>
                <w:left w:val="none" w:sz="0" w:space="0" w:color="auto"/>
                <w:bottom w:val="none" w:sz="0" w:space="0" w:color="auto"/>
                <w:right w:val="none" w:sz="0" w:space="0" w:color="auto"/>
              </w:divBdr>
            </w:div>
            <w:div w:id="2104260136">
              <w:marLeft w:val="0"/>
              <w:marRight w:val="0"/>
              <w:marTop w:val="0"/>
              <w:marBottom w:val="0"/>
              <w:divBdr>
                <w:top w:val="none" w:sz="0" w:space="0" w:color="auto"/>
                <w:left w:val="none" w:sz="0" w:space="0" w:color="auto"/>
                <w:bottom w:val="none" w:sz="0" w:space="0" w:color="auto"/>
                <w:right w:val="none" w:sz="0" w:space="0" w:color="auto"/>
              </w:divBdr>
            </w:div>
            <w:div w:id="436564793">
              <w:marLeft w:val="0"/>
              <w:marRight w:val="0"/>
              <w:marTop w:val="0"/>
              <w:marBottom w:val="0"/>
              <w:divBdr>
                <w:top w:val="none" w:sz="0" w:space="0" w:color="auto"/>
                <w:left w:val="none" w:sz="0" w:space="0" w:color="auto"/>
                <w:bottom w:val="none" w:sz="0" w:space="0" w:color="auto"/>
                <w:right w:val="none" w:sz="0" w:space="0" w:color="auto"/>
              </w:divBdr>
            </w:div>
            <w:div w:id="1993681878">
              <w:marLeft w:val="0"/>
              <w:marRight w:val="0"/>
              <w:marTop w:val="0"/>
              <w:marBottom w:val="0"/>
              <w:divBdr>
                <w:top w:val="none" w:sz="0" w:space="0" w:color="auto"/>
                <w:left w:val="none" w:sz="0" w:space="0" w:color="auto"/>
                <w:bottom w:val="none" w:sz="0" w:space="0" w:color="auto"/>
                <w:right w:val="none" w:sz="0" w:space="0" w:color="auto"/>
              </w:divBdr>
            </w:div>
            <w:div w:id="1228616276">
              <w:marLeft w:val="0"/>
              <w:marRight w:val="0"/>
              <w:marTop w:val="0"/>
              <w:marBottom w:val="0"/>
              <w:divBdr>
                <w:top w:val="none" w:sz="0" w:space="0" w:color="auto"/>
                <w:left w:val="none" w:sz="0" w:space="0" w:color="auto"/>
                <w:bottom w:val="none" w:sz="0" w:space="0" w:color="auto"/>
                <w:right w:val="none" w:sz="0" w:space="0" w:color="auto"/>
              </w:divBdr>
            </w:div>
            <w:div w:id="1354957760">
              <w:marLeft w:val="0"/>
              <w:marRight w:val="0"/>
              <w:marTop w:val="0"/>
              <w:marBottom w:val="0"/>
              <w:divBdr>
                <w:top w:val="none" w:sz="0" w:space="0" w:color="auto"/>
                <w:left w:val="none" w:sz="0" w:space="0" w:color="auto"/>
                <w:bottom w:val="none" w:sz="0" w:space="0" w:color="auto"/>
                <w:right w:val="none" w:sz="0" w:space="0" w:color="auto"/>
              </w:divBdr>
            </w:div>
            <w:div w:id="1709062658">
              <w:marLeft w:val="0"/>
              <w:marRight w:val="0"/>
              <w:marTop w:val="0"/>
              <w:marBottom w:val="0"/>
              <w:divBdr>
                <w:top w:val="none" w:sz="0" w:space="0" w:color="auto"/>
                <w:left w:val="none" w:sz="0" w:space="0" w:color="auto"/>
                <w:bottom w:val="none" w:sz="0" w:space="0" w:color="auto"/>
                <w:right w:val="none" w:sz="0" w:space="0" w:color="auto"/>
              </w:divBdr>
            </w:div>
            <w:div w:id="1913614832">
              <w:marLeft w:val="0"/>
              <w:marRight w:val="0"/>
              <w:marTop w:val="0"/>
              <w:marBottom w:val="0"/>
              <w:divBdr>
                <w:top w:val="none" w:sz="0" w:space="0" w:color="auto"/>
                <w:left w:val="none" w:sz="0" w:space="0" w:color="auto"/>
                <w:bottom w:val="none" w:sz="0" w:space="0" w:color="auto"/>
                <w:right w:val="none" w:sz="0" w:space="0" w:color="auto"/>
              </w:divBdr>
            </w:div>
            <w:div w:id="1093816422">
              <w:marLeft w:val="0"/>
              <w:marRight w:val="0"/>
              <w:marTop w:val="0"/>
              <w:marBottom w:val="0"/>
              <w:divBdr>
                <w:top w:val="none" w:sz="0" w:space="0" w:color="auto"/>
                <w:left w:val="none" w:sz="0" w:space="0" w:color="auto"/>
                <w:bottom w:val="none" w:sz="0" w:space="0" w:color="auto"/>
                <w:right w:val="none" w:sz="0" w:space="0" w:color="auto"/>
              </w:divBdr>
            </w:div>
            <w:div w:id="1856383832">
              <w:marLeft w:val="0"/>
              <w:marRight w:val="0"/>
              <w:marTop w:val="0"/>
              <w:marBottom w:val="0"/>
              <w:divBdr>
                <w:top w:val="none" w:sz="0" w:space="0" w:color="auto"/>
                <w:left w:val="none" w:sz="0" w:space="0" w:color="auto"/>
                <w:bottom w:val="none" w:sz="0" w:space="0" w:color="auto"/>
                <w:right w:val="none" w:sz="0" w:space="0" w:color="auto"/>
              </w:divBdr>
            </w:div>
            <w:div w:id="1678535332">
              <w:marLeft w:val="0"/>
              <w:marRight w:val="0"/>
              <w:marTop w:val="0"/>
              <w:marBottom w:val="0"/>
              <w:divBdr>
                <w:top w:val="none" w:sz="0" w:space="0" w:color="auto"/>
                <w:left w:val="none" w:sz="0" w:space="0" w:color="auto"/>
                <w:bottom w:val="none" w:sz="0" w:space="0" w:color="auto"/>
                <w:right w:val="none" w:sz="0" w:space="0" w:color="auto"/>
              </w:divBdr>
            </w:div>
            <w:div w:id="1320844223">
              <w:marLeft w:val="0"/>
              <w:marRight w:val="0"/>
              <w:marTop w:val="0"/>
              <w:marBottom w:val="0"/>
              <w:divBdr>
                <w:top w:val="none" w:sz="0" w:space="0" w:color="auto"/>
                <w:left w:val="none" w:sz="0" w:space="0" w:color="auto"/>
                <w:bottom w:val="none" w:sz="0" w:space="0" w:color="auto"/>
                <w:right w:val="none" w:sz="0" w:space="0" w:color="auto"/>
              </w:divBdr>
            </w:div>
            <w:div w:id="186915649">
              <w:marLeft w:val="0"/>
              <w:marRight w:val="0"/>
              <w:marTop w:val="0"/>
              <w:marBottom w:val="0"/>
              <w:divBdr>
                <w:top w:val="none" w:sz="0" w:space="0" w:color="auto"/>
                <w:left w:val="none" w:sz="0" w:space="0" w:color="auto"/>
                <w:bottom w:val="none" w:sz="0" w:space="0" w:color="auto"/>
                <w:right w:val="none" w:sz="0" w:space="0" w:color="auto"/>
              </w:divBdr>
            </w:div>
            <w:div w:id="800660078">
              <w:marLeft w:val="0"/>
              <w:marRight w:val="0"/>
              <w:marTop w:val="0"/>
              <w:marBottom w:val="0"/>
              <w:divBdr>
                <w:top w:val="none" w:sz="0" w:space="0" w:color="auto"/>
                <w:left w:val="none" w:sz="0" w:space="0" w:color="auto"/>
                <w:bottom w:val="none" w:sz="0" w:space="0" w:color="auto"/>
                <w:right w:val="none" w:sz="0" w:space="0" w:color="auto"/>
              </w:divBdr>
            </w:div>
            <w:div w:id="1949384097">
              <w:marLeft w:val="0"/>
              <w:marRight w:val="0"/>
              <w:marTop w:val="0"/>
              <w:marBottom w:val="0"/>
              <w:divBdr>
                <w:top w:val="none" w:sz="0" w:space="0" w:color="auto"/>
                <w:left w:val="none" w:sz="0" w:space="0" w:color="auto"/>
                <w:bottom w:val="none" w:sz="0" w:space="0" w:color="auto"/>
                <w:right w:val="none" w:sz="0" w:space="0" w:color="auto"/>
              </w:divBdr>
            </w:div>
            <w:div w:id="1717776850">
              <w:marLeft w:val="0"/>
              <w:marRight w:val="0"/>
              <w:marTop w:val="0"/>
              <w:marBottom w:val="0"/>
              <w:divBdr>
                <w:top w:val="none" w:sz="0" w:space="0" w:color="auto"/>
                <w:left w:val="none" w:sz="0" w:space="0" w:color="auto"/>
                <w:bottom w:val="none" w:sz="0" w:space="0" w:color="auto"/>
                <w:right w:val="none" w:sz="0" w:space="0" w:color="auto"/>
              </w:divBdr>
            </w:div>
            <w:div w:id="1732994317">
              <w:marLeft w:val="0"/>
              <w:marRight w:val="0"/>
              <w:marTop w:val="0"/>
              <w:marBottom w:val="0"/>
              <w:divBdr>
                <w:top w:val="none" w:sz="0" w:space="0" w:color="auto"/>
                <w:left w:val="none" w:sz="0" w:space="0" w:color="auto"/>
                <w:bottom w:val="none" w:sz="0" w:space="0" w:color="auto"/>
                <w:right w:val="none" w:sz="0" w:space="0" w:color="auto"/>
              </w:divBdr>
            </w:div>
            <w:div w:id="938952839">
              <w:marLeft w:val="0"/>
              <w:marRight w:val="0"/>
              <w:marTop w:val="0"/>
              <w:marBottom w:val="0"/>
              <w:divBdr>
                <w:top w:val="none" w:sz="0" w:space="0" w:color="auto"/>
                <w:left w:val="none" w:sz="0" w:space="0" w:color="auto"/>
                <w:bottom w:val="none" w:sz="0" w:space="0" w:color="auto"/>
                <w:right w:val="none" w:sz="0" w:space="0" w:color="auto"/>
              </w:divBdr>
            </w:div>
            <w:div w:id="1902790367">
              <w:marLeft w:val="0"/>
              <w:marRight w:val="0"/>
              <w:marTop w:val="0"/>
              <w:marBottom w:val="0"/>
              <w:divBdr>
                <w:top w:val="none" w:sz="0" w:space="0" w:color="auto"/>
                <w:left w:val="none" w:sz="0" w:space="0" w:color="auto"/>
                <w:bottom w:val="none" w:sz="0" w:space="0" w:color="auto"/>
                <w:right w:val="none" w:sz="0" w:space="0" w:color="auto"/>
              </w:divBdr>
            </w:div>
            <w:div w:id="1934392207">
              <w:marLeft w:val="0"/>
              <w:marRight w:val="0"/>
              <w:marTop w:val="0"/>
              <w:marBottom w:val="0"/>
              <w:divBdr>
                <w:top w:val="none" w:sz="0" w:space="0" w:color="auto"/>
                <w:left w:val="none" w:sz="0" w:space="0" w:color="auto"/>
                <w:bottom w:val="none" w:sz="0" w:space="0" w:color="auto"/>
                <w:right w:val="none" w:sz="0" w:space="0" w:color="auto"/>
              </w:divBdr>
            </w:div>
            <w:div w:id="1250311362">
              <w:marLeft w:val="0"/>
              <w:marRight w:val="0"/>
              <w:marTop w:val="0"/>
              <w:marBottom w:val="0"/>
              <w:divBdr>
                <w:top w:val="none" w:sz="0" w:space="0" w:color="auto"/>
                <w:left w:val="none" w:sz="0" w:space="0" w:color="auto"/>
                <w:bottom w:val="none" w:sz="0" w:space="0" w:color="auto"/>
                <w:right w:val="none" w:sz="0" w:space="0" w:color="auto"/>
              </w:divBdr>
            </w:div>
            <w:div w:id="1721904695">
              <w:marLeft w:val="0"/>
              <w:marRight w:val="0"/>
              <w:marTop w:val="0"/>
              <w:marBottom w:val="0"/>
              <w:divBdr>
                <w:top w:val="none" w:sz="0" w:space="0" w:color="auto"/>
                <w:left w:val="none" w:sz="0" w:space="0" w:color="auto"/>
                <w:bottom w:val="none" w:sz="0" w:space="0" w:color="auto"/>
                <w:right w:val="none" w:sz="0" w:space="0" w:color="auto"/>
              </w:divBdr>
            </w:div>
            <w:div w:id="299648524">
              <w:marLeft w:val="0"/>
              <w:marRight w:val="0"/>
              <w:marTop w:val="0"/>
              <w:marBottom w:val="0"/>
              <w:divBdr>
                <w:top w:val="none" w:sz="0" w:space="0" w:color="auto"/>
                <w:left w:val="none" w:sz="0" w:space="0" w:color="auto"/>
                <w:bottom w:val="none" w:sz="0" w:space="0" w:color="auto"/>
                <w:right w:val="none" w:sz="0" w:space="0" w:color="auto"/>
              </w:divBdr>
            </w:div>
            <w:div w:id="1493371540">
              <w:marLeft w:val="0"/>
              <w:marRight w:val="0"/>
              <w:marTop w:val="0"/>
              <w:marBottom w:val="0"/>
              <w:divBdr>
                <w:top w:val="none" w:sz="0" w:space="0" w:color="auto"/>
                <w:left w:val="none" w:sz="0" w:space="0" w:color="auto"/>
                <w:bottom w:val="none" w:sz="0" w:space="0" w:color="auto"/>
                <w:right w:val="none" w:sz="0" w:space="0" w:color="auto"/>
              </w:divBdr>
            </w:div>
            <w:div w:id="1531988501">
              <w:marLeft w:val="0"/>
              <w:marRight w:val="0"/>
              <w:marTop w:val="0"/>
              <w:marBottom w:val="0"/>
              <w:divBdr>
                <w:top w:val="none" w:sz="0" w:space="0" w:color="auto"/>
                <w:left w:val="none" w:sz="0" w:space="0" w:color="auto"/>
                <w:bottom w:val="none" w:sz="0" w:space="0" w:color="auto"/>
                <w:right w:val="none" w:sz="0" w:space="0" w:color="auto"/>
              </w:divBdr>
            </w:div>
            <w:div w:id="832795929">
              <w:marLeft w:val="0"/>
              <w:marRight w:val="0"/>
              <w:marTop w:val="0"/>
              <w:marBottom w:val="0"/>
              <w:divBdr>
                <w:top w:val="none" w:sz="0" w:space="0" w:color="auto"/>
                <w:left w:val="none" w:sz="0" w:space="0" w:color="auto"/>
                <w:bottom w:val="none" w:sz="0" w:space="0" w:color="auto"/>
                <w:right w:val="none" w:sz="0" w:space="0" w:color="auto"/>
              </w:divBdr>
            </w:div>
            <w:div w:id="1509369053">
              <w:marLeft w:val="0"/>
              <w:marRight w:val="0"/>
              <w:marTop w:val="0"/>
              <w:marBottom w:val="0"/>
              <w:divBdr>
                <w:top w:val="none" w:sz="0" w:space="0" w:color="auto"/>
                <w:left w:val="none" w:sz="0" w:space="0" w:color="auto"/>
                <w:bottom w:val="none" w:sz="0" w:space="0" w:color="auto"/>
                <w:right w:val="none" w:sz="0" w:space="0" w:color="auto"/>
              </w:divBdr>
            </w:div>
            <w:div w:id="1202327361">
              <w:marLeft w:val="0"/>
              <w:marRight w:val="0"/>
              <w:marTop w:val="0"/>
              <w:marBottom w:val="0"/>
              <w:divBdr>
                <w:top w:val="none" w:sz="0" w:space="0" w:color="auto"/>
                <w:left w:val="none" w:sz="0" w:space="0" w:color="auto"/>
                <w:bottom w:val="none" w:sz="0" w:space="0" w:color="auto"/>
                <w:right w:val="none" w:sz="0" w:space="0" w:color="auto"/>
              </w:divBdr>
            </w:div>
            <w:div w:id="1107508283">
              <w:marLeft w:val="0"/>
              <w:marRight w:val="0"/>
              <w:marTop w:val="0"/>
              <w:marBottom w:val="0"/>
              <w:divBdr>
                <w:top w:val="none" w:sz="0" w:space="0" w:color="auto"/>
                <w:left w:val="none" w:sz="0" w:space="0" w:color="auto"/>
                <w:bottom w:val="none" w:sz="0" w:space="0" w:color="auto"/>
                <w:right w:val="none" w:sz="0" w:space="0" w:color="auto"/>
              </w:divBdr>
            </w:div>
            <w:div w:id="1098914190">
              <w:marLeft w:val="0"/>
              <w:marRight w:val="0"/>
              <w:marTop w:val="0"/>
              <w:marBottom w:val="0"/>
              <w:divBdr>
                <w:top w:val="none" w:sz="0" w:space="0" w:color="auto"/>
                <w:left w:val="none" w:sz="0" w:space="0" w:color="auto"/>
                <w:bottom w:val="none" w:sz="0" w:space="0" w:color="auto"/>
                <w:right w:val="none" w:sz="0" w:space="0" w:color="auto"/>
              </w:divBdr>
            </w:div>
            <w:div w:id="1669165528">
              <w:marLeft w:val="0"/>
              <w:marRight w:val="0"/>
              <w:marTop w:val="0"/>
              <w:marBottom w:val="0"/>
              <w:divBdr>
                <w:top w:val="none" w:sz="0" w:space="0" w:color="auto"/>
                <w:left w:val="none" w:sz="0" w:space="0" w:color="auto"/>
                <w:bottom w:val="none" w:sz="0" w:space="0" w:color="auto"/>
                <w:right w:val="none" w:sz="0" w:space="0" w:color="auto"/>
              </w:divBdr>
            </w:div>
            <w:div w:id="131824816">
              <w:marLeft w:val="0"/>
              <w:marRight w:val="0"/>
              <w:marTop w:val="0"/>
              <w:marBottom w:val="0"/>
              <w:divBdr>
                <w:top w:val="none" w:sz="0" w:space="0" w:color="auto"/>
                <w:left w:val="none" w:sz="0" w:space="0" w:color="auto"/>
                <w:bottom w:val="none" w:sz="0" w:space="0" w:color="auto"/>
                <w:right w:val="none" w:sz="0" w:space="0" w:color="auto"/>
              </w:divBdr>
            </w:div>
            <w:div w:id="258562835">
              <w:marLeft w:val="0"/>
              <w:marRight w:val="0"/>
              <w:marTop w:val="0"/>
              <w:marBottom w:val="0"/>
              <w:divBdr>
                <w:top w:val="none" w:sz="0" w:space="0" w:color="auto"/>
                <w:left w:val="none" w:sz="0" w:space="0" w:color="auto"/>
                <w:bottom w:val="none" w:sz="0" w:space="0" w:color="auto"/>
                <w:right w:val="none" w:sz="0" w:space="0" w:color="auto"/>
              </w:divBdr>
            </w:div>
            <w:div w:id="199558531">
              <w:marLeft w:val="0"/>
              <w:marRight w:val="0"/>
              <w:marTop w:val="0"/>
              <w:marBottom w:val="0"/>
              <w:divBdr>
                <w:top w:val="none" w:sz="0" w:space="0" w:color="auto"/>
                <w:left w:val="none" w:sz="0" w:space="0" w:color="auto"/>
                <w:bottom w:val="none" w:sz="0" w:space="0" w:color="auto"/>
                <w:right w:val="none" w:sz="0" w:space="0" w:color="auto"/>
              </w:divBdr>
            </w:div>
            <w:div w:id="69667962">
              <w:marLeft w:val="0"/>
              <w:marRight w:val="0"/>
              <w:marTop w:val="0"/>
              <w:marBottom w:val="0"/>
              <w:divBdr>
                <w:top w:val="none" w:sz="0" w:space="0" w:color="auto"/>
                <w:left w:val="none" w:sz="0" w:space="0" w:color="auto"/>
                <w:bottom w:val="none" w:sz="0" w:space="0" w:color="auto"/>
                <w:right w:val="none" w:sz="0" w:space="0" w:color="auto"/>
              </w:divBdr>
            </w:div>
            <w:div w:id="583295470">
              <w:marLeft w:val="0"/>
              <w:marRight w:val="0"/>
              <w:marTop w:val="0"/>
              <w:marBottom w:val="0"/>
              <w:divBdr>
                <w:top w:val="none" w:sz="0" w:space="0" w:color="auto"/>
                <w:left w:val="none" w:sz="0" w:space="0" w:color="auto"/>
                <w:bottom w:val="none" w:sz="0" w:space="0" w:color="auto"/>
                <w:right w:val="none" w:sz="0" w:space="0" w:color="auto"/>
              </w:divBdr>
            </w:div>
            <w:div w:id="97679280">
              <w:marLeft w:val="0"/>
              <w:marRight w:val="0"/>
              <w:marTop w:val="0"/>
              <w:marBottom w:val="0"/>
              <w:divBdr>
                <w:top w:val="none" w:sz="0" w:space="0" w:color="auto"/>
                <w:left w:val="none" w:sz="0" w:space="0" w:color="auto"/>
                <w:bottom w:val="none" w:sz="0" w:space="0" w:color="auto"/>
                <w:right w:val="none" w:sz="0" w:space="0" w:color="auto"/>
              </w:divBdr>
            </w:div>
            <w:div w:id="1034038776">
              <w:marLeft w:val="0"/>
              <w:marRight w:val="0"/>
              <w:marTop w:val="0"/>
              <w:marBottom w:val="0"/>
              <w:divBdr>
                <w:top w:val="none" w:sz="0" w:space="0" w:color="auto"/>
                <w:left w:val="none" w:sz="0" w:space="0" w:color="auto"/>
                <w:bottom w:val="none" w:sz="0" w:space="0" w:color="auto"/>
                <w:right w:val="none" w:sz="0" w:space="0" w:color="auto"/>
              </w:divBdr>
            </w:div>
            <w:div w:id="111900893">
              <w:marLeft w:val="0"/>
              <w:marRight w:val="0"/>
              <w:marTop w:val="0"/>
              <w:marBottom w:val="0"/>
              <w:divBdr>
                <w:top w:val="none" w:sz="0" w:space="0" w:color="auto"/>
                <w:left w:val="none" w:sz="0" w:space="0" w:color="auto"/>
                <w:bottom w:val="none" w:sz="0" w:space="0" w:color="auto"/>
                <w:right w:val="none" w:sz="0" w:space="0" w:color="auto"/>
              </w:divBdr>
            </w:div>
            <w:div w:id="1855999289">
              <w:marLeft w:val="0"/>
              <w:marRight w:val="0"/>
              <w:marTop w:val="0"/>
              <w:marBottom w:val="0"/>
              <w:divBdr>
                <w:top w:val="none" w:sz="0" w:space="0" w:color="auto"/>
                <w:left w:val="none" w:sz="0" w:space="0" w:color="auto"/>
                <w:bottom w:val="none" w:sz="0" w:space="0" w:color="auto"/>
                <w:right w:val="none" w:sz="0" w:space="0" w:color="auto"/>
              </w:divBdr>
            </w:div>
            <w:div w:id="840006661">
              <w:marLeft w:val="0"/>
              <w:marRight w:val="0"/>
              <w:marTop w:val="0"/>
              <w:marBottom w:val="0"/>
              <w:divBdr>
                <w:top w:val="none" w:sz="0" w:space="0" w:color="auto"/>
                <w:left w:val="none" w:sz="0" w:space="0" w:color="auto"/>
                <w:bottom w:val="none" w:sz="0" w:space="0" w:color="auto"/>
                <w:right w:val="none" w:sz="0" w:space="0" w:color="auto"/>
              </w:divBdr>
            </w:div>
            <w:div w:id="1785424625">
              <w:marLeft w:val="0"/>
              <w:marRight w:val="0"/>
              <w:marTop w:val="0"/>
              <w:marBottom w:val="0"/>
              <w:divBdr>
                <w:top w:val="none" w:sz="0" w:space="0" w:color="auto"/>
                <w:left w:val="none" w:sz="0" w:space="0" w:color="auto"/>
                <w:bottom w:val="none" w:sz="0" w:space="0" w:color="auto"/>
                <w:right w:val="none" w:sz="0" w:space="0" w:color="auto"/>
              </w:divBdr>
            </w:div>
            <w:div w:id="1194340807">
              <w:marLeft w:val="0"/>
              <w:marRight w:val="0"/>
              <w:marTop w:val="0"/>
              <w:marBottom w:val="0"/>
              <w:divBdr>
                <w:top w:val="none" w:sz="0" w:space="0" w:color="auto"/>
                <w:left w:val="none" w:sz="0" w:space="0" w:color="auto"/>
                <w:bottom w:val="none" w:sz="0" w:space="0" w:color="auto"/>
                <w:right w:val="none" w:sz="0" w:space="0" w:color="auto"/>
              </w:divBdr>
            </w:div>
            <w:div w:id="1074165573">
              <w:marLeft w:val="0"/>
              <w:marRight w:val="0"/>
              <w:marTop w:val="0"/>
              <w:marBottom w:val="0"/>
              <w:divBdr>
                <w:top w:val="none" w:sz="0" w:space="0" w:color="auto"/>
                <w:left w:val="none" w:sz="0" w:space="0" w:color="auto"/>
                <w:bottom w:val="none" w:sz="0" w:space="0" w:color="auto"/>
                <w:right w:val="none" w:sz="0" w:space="0" w:color="auto"/>
              </w:divBdr>
            </w:div>
            <w:div w:id="891692082">
              <w:marLeft w:val="0"/>
              <w:marRight w:val="0"/>
              <w:marTop w:val="0"/>
              <w:marBottom w:val="0"/>
              <w:divBdr>
                <w:top w:val="none" w:sz="0" w:space="0" w:color="auto"/>
                <w:left w:val="none" w:sz="0" w:space="0" w:color="auto"/>
                <w:bottom w:val="none" w:sz="0" w:space="0" w:color="auto"/>
                <w:right w:val="none" w:sz="0" w:space="0" w:color="auto"/>
              </w:divBdr>
            </w:div>
            <w:div w:id="3315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87511">
      <w:bodyDiv w:val="1"/>
      <w:marLeft w:val="0"/>
      <w:marRight w:val="0"/>
      <w:marTop w:val="0"/>
      <w:marBottom w:val="0"/>
      <w:divBdr>
        <w:top w:val="none" w:sz="0" w:space="0" w:color="auto"/>
        <w:left w:val="none" w:sz="0" w:space="0" w:color="auto"/>
        <w:bottom w:val="none" w:sz="0" w:space="0" w:color="auto"/>
        <w:right w:val="none" w:sz="0" w:space="0" w:color="auto"/>
      </w:divBdr>
    </w:div>
    <w:div w:id="646982882">
      <w:bodyDiv w:val="1"/>
      <w:marLeft w:val="0"/>
      <w:marRight w:val="0"/>
      <w:marTop w:val="0"/>
      <w:marBottom w:val="0"/>
      <w:divBdr>
        <w:top w:val="none" w:sz="0" w:space="0" w:color="auto"/>
        <w:left w:val="none" w:sz="0" w:space="0" w:color="auto"/>
        <w:bottom w:val="none" w:sz="0" w:space="0" w:color="auto"/>
        <w:right w:val="none" w:sz="0" w:space="0" w:color="auto"/>
      </w:divBdr>
    </w:div>
    <w:div w:id="796025583">
      <w:bodyDiv w:val="1"/>
      <w:marLeft w:val="0"/>
      <w:marRight w:val="0"/>
      <w:marTop w:val="0"/>
      <w:marBottom w:val="0"/>
      <w:divBdr>
        <w:top w:val="none" w:sz="0" w:space="0" w:color="auto"/>
        <w:left w:val="none" w:sz="0" w:space="0" w:color="auto"/>
        <w:bottom w:val="none" w:sz="0" w:space="0" w:color="auto"/>
        <w:right w:val="none" w:sz="0" w:space="0" w:color="auto"/>
      </w:divBdr>
    </w:div>
    <w:div w:id="872378864">
      <w:bodyDiv w:val="1"/>
      <w:marLeft w:val="0"/>
      <w:marRight w:val="0"/>
      <w:marTop w:val="0"/>
      <w:marBottom w:val="0"/>
      <w:divBdr>
        <w:top w:val="none" w:sz="0" w:space="0" w:color="auto"/>
        <w:left w:val="none" w:sz="0" w:space="0" w:color="auto"/>
        <w:bottom w:val="none" w:sz="0" w:space="0" w:color="auto"/>
        <w:right w:val="none" w:sz="0" w:space="0" w:color="auto"/>
      </w:divBdr>
    </w:div>
    <w:div w:id="1020395602">
      <w:bodyDiv w:val="1"/>
      <w:marLeft w:val="0"/>
      <w:marRight w:val="0"/>
      <w:marTop w:val="0"/>
      <w:marBottom w:val="0"/>
      <w:divBdr>
        <w:top w:val="none" w:sz="0" w:space="0" w:color="auto"/>
        <w:left w:val="none" w:sz="0" w:space="0" w:color="auto"/>
        <w:bottom w:val="none" w:sz="0" w:space="0" w:color="auto"/>
        <w:right w:val="none" w:sz="0" w:space="0" w:color="auto"/>
      </w:divBdr>
    </w:div>
    <w:div w:id="1328822590">
      <w:bodyDiv w:val="1"/>
      <w:marLeft w:val="0"/>
      <w:marRight w:val="0"/>
      <w:marTop w:val="0"/>
      <w:marBottom w:val="0"/>
      <w:divBdr>
        <w:top w:val="none" w:sz="0" w:space="0" w:color="auto"/>
        <w:left w:val="none" w:sz="0" w:space="0" w:color="auto"/>
        <w:bottom w:val="none" w:sz="0" w:space="0" w:color="auto"/>
        <w:right w:val="none" w:sz="0" w:space="0" w:color="auto"/>
      </w:divBdr>
      <w:divsChild>
        <w:div w:id="760953590">
          <w:marLeft w:val="0"/>
          <w:marRight w:val="0"/>
          <w:marTop w:val="0"/>
          <w:marBottom w:val="0"/>
          <w:divBdr>
            <w:top w:val="none" w:sz="0" w:space="0" w:color="auto"/>
            <w:left w:val="none" w:sz="0" w:space="0" w:color="auto"/>
            <w:bottom w:val="none" w:sz="0" w:space="0" w:color="auto"/>
            <w:right w:val="none" w:sz="0" w:space="0" w:color="auto"/>
          </w:divBdr>
        </w:div>
        <w:div w:id="327289955">
          <w:marLeft w:val="0"/>
          <w:marRight w:val="0"/>
          <w:marTop w:val="0"/>
          <w:marBottom w:val="0"/>
          <w:divBdr>
            <w:top w:val="none" w:sz="0" w:space="0" w:color="auto"/>
            <w:left w:val="none" w:sz="0" w:space="0" w:color="auto"/>
            <w:bottom w:val="none" w:sz="0" w:space="0" w:color="auto"/>
            <w:right w:val="none" w:sz="0" w:space="0" w:color="auto"/>
          </w:divBdr>
        </w:div>
        <w:div w:id="1319075571">
          <w:marLeft w:val="0"/>
          <w:marRight w:val="0"/>
          <w:marTop w:val="0"/>
          <w:marBottom w:val="0"/>
          <w:divBdr>
            <w:top w:val="none" w:sz="0" w:space="0" w:color="auto"/>
            <w:left w:val="none" w:sz="0" w:space="0" w:color="auto"/>
            <w:bottom w:val="none" w:sz="0" w:space="0" w:color="auto"/>
            <w:right w:val="none" w:sz="0" w:space="0" w:color="auto"/>
          </w:divBdr>
        </w:div>
        <w:div w:id="1819222047">
          <w:marLeft w:val="0"/>
          <w:marRight w:val="0"/>
          <w:marTop w:val="0"/>
          <w:marBottom w:val="0"/>
          <w:divBdr>
            <w:top w:val="none" w:sz="0" w:space="0" w:color="auto"/>
            <w:left w:val="none" w:sz="0" w:space="0" w:color="auto"/>
            <w:bottom w:val="none" w:sz="0" w:space="0" w:color="auto"/>
            <w:right w:val="none" w:sz="0" w:space="0" w:color="auto"/>
          </w:divBdr>
        </w:div>
        <w:div w:id="1654211514">
          <w:marLeft w:val="0"/>
          <w:marRight w:val="0"/>
          <w:marTop w:val="0"/>
          <w:marBottom w:val="0"/>
          <w:divBdr>
            <w:top w:val="none" w:sz="0" w:space="0" w:color="auto"/>
            <w:left w:val="none" w:sz="0" w:space="0" w:color="auto"/>
            <w:bottom w:val="none" w:sz="0" w:space="0" w:color="auto"/>
            <w:right w:val="none" w:sz="0" w:space="0" w:color="auto"/>
          </w:divBdr>
        </w:div>
        <w:div w:id="1637486081">
          <w:marLeft w:val="0"/>
          <w:marRight w:val="0"/>
          <w:marTop w:val="0"/>
          <w:marBottom w:val="0"/>
          <w:divBdr>
            <w:top w:val="none" w:sz="0" w:space="0" w:color="auto"/>
            <w:left w:val="none" w:sz="0" w:space="0" w:color="auto"/>
            <w:bottom w:val="none" w:sz="0" w:space="0" w:color="auto"/>
            <w:right w:val="none" w:sz="0" w:space="0" w:color="auto"/>
          </w:divBdr>
        </w:div>
      </w:divsChild>
    </w:div>
    <w:div w:id="1359117671">
      <w:bodyDiv w:val="1"/>
      <w:marLeft w:val="0"/>
      <w:marRight w:val="0"/>
      <w:marTop w:val="0"/>
      <w:marBottom w:val="0"/>
      <w:divBdr>
        <w:top w:val="none" w:sz="0" w:space="0" w:color="auto"/>
        <w:left w:val="none" w:sz="0" w:space="0" w:color="auto"/>
        <w:bottom w:val="none" w:sz="0" w:space="0" w:color="auto"/>
        <w:right w:val="none" w:sz="0" w:space="0" w:color="auto"/>
      </w:divBdr>
    </w:div>
    <w:div w:id="1633249547">
      <w:bodyDiv w:val="1"/>
      <w:marLeft w:val="0"/>
      <w:marRight w:val="0"/>
      <w:marTop w:val="0"/>
      <w:marBottom w:val="0"/>
      <w:divBdr>
        <w:top w:val="none" w:sz="0" w:space="0" w:color="auto"/>
        <w:left w:val="none" w:sz="0" w:space="0" w:color="auto"/>
        <w:bottom w:val="none" w:sz="0" w:space="0" w:color="auto"/>
        <w:right w:val="none" w:sz="0" w:space="0" w:color="auto"/>
      </w:divBdr>
    </w:div>
    <w:div w:id="1740013406">
      <w:bodyDiv w:val="1"/>
      <w:marLeft w:val="0"/>
      <w:marRight w:val="0"/>
      <w:marTop w:val="0"/>
      <w:marBottom w:val="0"/>
      <w:divBdr>
        <w:top w:val="none" w:sz="0" w:space="0" w:color="auto"/>
        <w:left w:val="none" w:sz="0" w:space="0" w:color="auto"/>
        <w:bottom w:val="none" w:sz="0" w:space="0" w:color="auto"/>
        <w:right w:val="none" w:sz="0" w:space="0" w:color="auto"/>
      </w:divBdr>
    </w:div>
    <w:div w:id="1779567620">
      <w:bodyDiv w:val="1"/>
      <w:marLeft w:val="0"/>
      <w:marRight w:val="0"/>
      <w:marTop w:val="0"/>
      <w:marBottom w:val="0"/>
      <w:divBdr>
        <w:top w:val="none" w:sz="0" w:space="0" w:color="auto"/>
        <w:left w:val="none" w:sz="0" w:space="0" w:color="auto"/>
        <w:bottom w:val="none" w:sz="0" w:space="0" w:color="auto"/>
        <w:right w:val="none" w:sz="0" w:space="0" w:color="auto"/>
      </w:divBdr>
    </w:div>
    <w:div w:id="2035643168">
      <w:bodyDiv w:val="1"/>
      <w:marLeft w:val="0"/>
      <w:marRight w:val="0"/>
      <w:marTop w:val="0"/>
      <w:marBottom w:val="0"/>
      <w:divBdr>
        <w:top w:val="none" w:sz="0" w:space="0" w:color="auto"/>
        <w:left w:val="none" w:sz="0" w:space="0" w:color="auto"/>
        <w:bottom w:val="none" w:sz="0" w:space="0" w:color="auto"/>
        <w:right w:val="none" w:sz="0" w:space="0" w:color="auto"/>
      </w:divBdr>
    </w:div>
    <w:div w:id="2065134960">
      <w:bodyDiv w:val="1"/>
      <w:marLeft w:val="0"/>
      <w:marRight w:val="0"/>
      <w:marTop w:val="0"/>
      <w:marBottom w:val="0"/>
      <w:divBdr>
        <w:top w:val="none" w:sz="0" w:space="0" w:color="auto"/>
        <w:left w:val="none" w:sz="0" w:space="0" w:color="auto"/>
        <w:bottom w:val="none" w:sz="0" w:space="0" w:color="auto"/>
        <w:right w:val="none" w:sz="0" w:space="0" w:color="auto"/>
      </w:divBdr>
    </w:div>
    <w:div w:id="2120486695">
      <w:bodyDiv w:val="1"/>
      <w:marLeft w:val="0"/>
      <w:marRight w:val="0"/>
      <w:marTop w:val="0"/>
      <w:marBottom w:val="0"/>
      <w:divBdr>
        <w:top w:val="none" w:sz="0" w:space="0" w:color="auto"/>
        <w:left w:val="none" w:sz="0" w:space="0" w:color="auto"/>
        <w:bottom w:val="none" w:sz="0" w:space="0" w:color="auto"/>
        <w:right w:val="none" w:sz="0" w:space="0" w:color="auto"/>
      </w:divBdr>
      <w:divsChild>
        <w:div w:id="1399284678">
          <w:marLeft w:val="0"/>
          <w:marRight w:val="0"/>
          <w:marTop w:val="0"/>
          <w:marBottom w:val="0"/>
          <w:divBdr>
            <w:top w:val="none" w:sz="0" w:space="0" w:color="auto"/>
            <w:left w:val="none" w:sz="0" w:space="0" w:color="auto"/>
            <w:bottom w:val="none" w:sz="0" w:space="0" w:color="auto"/>
            <w:right w:val="none" w:sz="0" w:space="0" w:color="auto"/>
          </w:divBdr>
        </w:div>
        <w:div w:id="926816044">
          <w:marLeft w:val="0"/>
          <w:marRight w:val="0"/>
          <w:marTop w:val="0"/>
          <w:marBottom w:val="0"/>
          <w:divBdr>
            <w:top w:val="none" w:sz="0" w:space="0" w:color="auto"/>
            <w:left w:val="none" w:sz="0" w:space="0" w:color="auto"/>
            <w:bottom w:val="none" w:sz="0" w:space="0" w:color="auto"/>
            <w:right w:val="none" w:sz="0" w:space="0" w:color="auto"/>
          </w:divBdr>
        </w:div>
        <w:div w:id="2060089870">
          <w:marLeft w:val="0"/>
          <w:marRight w:val="0"/>
          <w:marTop w:val="0"/>
          <w:marBottom w:val="0"/>
          <w:divBdr>
            <w:top w:val="none" w:sz="0" w:space="0" w:color="auto"/>
            <w:left w:val="none" w:sz="0" w:space="0" w:color="auto"/>
            <w:bottom w:val="none" w:sz="0" w:space="0" w:color="auto"/>
            <w:right w:val="none" w:sz="0" w:space="0" w:color="auto"/>
          </w:divBdr>
        </w:div>
        <w:div w:id="179857694">
          <w:marLeft w:val="0"/>
          <w:marRight w:val="0"/>
          <w:marTop w:val="0"/>
          <w:marBottom w:val="0"/>
          <w:divBdr>
            <w:top w:val="none" w:sz="0" w:space="0" w:color="auto"/>
            <w:left w:val="none" w:sz="0" w:space="0" w:color="auto"/>
            <w:bottom w:val="none" w:sz="0" w:space="0" w:color="auto"/>
            <w:right w:val="none" w:sz="0" w:space="0" w:color="auto"/>
          </w:divBdr>
        </w:div>
        <w:div w:id="1304387914">
          <w:marLeft w:val="0"/>
          <w:marRight w:val="0"/>
          <w:marTop w:val="0"/>
          <w:marBottom w:val="0"/>
          <w:divBdr>
            <w:top w:val="none" w:sz="0" w:space="0" w:color="auto"/>
            <w:left w:val="none" w:sz="0" w:space="0" w:color="auto"/>
            <w:bottom w:val="none" w:sz="0" w:space="0" w:color="auto"/>
            <w:right w:val="none" w:sz="0" w:space="0" w:color="auto"/>
          </w:divBdr>
        </w:div>
        <w:div w:id="1928462479">
          <w:marLeft w:val="0"/>
          <w:marRight w:val="0"/>
          <w:marTop w:val="0"/>
          <w:marBottom w:val="0"/>
          <w:divBdr>
            <w:top w:val="none" w:sz="0" w:space="0" w:color="auto"/>
            <w:left w:val="none" w:sz="0" w:space="0" w:color="auto"/>
            <w:bottom w:val="none" w:sz="0" w:space="0" w:color="auto"/>
            <w:right w:val="none" w:sz="0" w:space="0" w:color="auto"/>
          </w:divBdr>
        </w:div>
        <w:div w:id="79840648">
          <w:marLeft w:val="0"/>
          <w:marRight w:val="0"/>
          <w:marTop w:val="0"/>
          <w:marBottom w:val="0"/>
          <w:divBdr>
            <w:top w:val="none" w:sz="0" w:space="0" w:color="auto"/>
            <w:left w:val="none" w:sz="0" w:space="0" w:color="auto"/>
            <w:bottom w:val="none" w:sz="0" w:space="0" w:color="auto"/>
            <w:right w:val="none" w:sz="0" w:space="0" w:color="auto"/>
          </w:divBdr>
        </w:div>
        <w:div w:id="498546919">
          <w:marLeft w:val="0"/>
          <w:marRight w:val="0"/>
          <w:marTop w:val="0"/>
          <w:marBottom w:val="0"/>
          <w:divBdr>
            <w:top w:val="none" w:sz="0" w:space="0" w:color="auto"/>
            <w:left w:val="none" w:sz="0" w:space="0" w:color="auto"/>
            <w:bottom w:val="none" w:sz="0" w:space="0" w:color="auto"/>
            <w:right w:val="none" w:sz="0" w:space="0" w:color="auto"/>
          </w:divBdr>
        </w:div>
        <w:div w:id="340593807">
          <w:marLeft w:val="0"/>
          <w:marRight w:val="0"/>
          <w:marTop w:val="0"/>
          <w:marBottom w:val="0"/>
          <w:divBdr>
            <w:top w:val="none" w:sz="0" w:space="0" w:color="auto"/>
            <w:left w:val="none" w:sz="0" w:space="0" w:color="auto"/>
            <w:bottom w:val="none" w:sz="0" w:space="0" w:color="auto"/>
            <w:right w:val="none" w:sz="0" w:space="0" w:color="auto"/>
          </w:divBdr>
        </w:div>
        <w:div w:id="1366297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google.com/url?sa=t&amp;rct=j&amp;q=&amp;esrc=s&amp;source=web&amp;cd=1&amp;cad=rja&amp;uact=8&amp;ved=0ahUKEwjX06Hq5KrXAhWE2BoKHXD4AWsQFgglMAA&amp;url=http%3A%2F%2Fquran.ksu.edu.sa%2Ftafseer%2Ftabary%2Fsura17-aya33.html&amp;usg=AOvVaw1EjQa-tv-9z_oXzViQTwe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justice.gouv.fr" TargetMode="External"/><Relationship Id="rId3" Type="http://schemas.openxmlformats.org/officeDocument/2006/relationships/hyperlink" Target="http://www.justice.gov.ma/lg-1/legislation/Default.aspx" TargetMode="External"/><Relationship Id="rId7" Type="http://schemas.openxmlformats.org/officeDocument/2006/relationships/hyperlink" Target="http://www.legifrance.gouv.fr" TargetMode="External"/><Relationship Id="rId2" Type="http://schemas.openxmlformats.org/officeDocument/2006/relationships/hyperlink" Target="http://www.un.org/ar/sc/documents" TargetMode="External"/><Relationship Id="rId1" Type="http://schemas.openxmlformats.org/officeDocument/2006/relationships/hyperlink" Target="http://www.mfa.gov.eg/Lists/Treaties%20DB/Attachments/13/un_charter_ar.pdf" TargetMode="External"/><Relationship Id="rId6" Type="http://schemas.openxmlformats.org/officeDocument/2006/relationships/hyperlink" Target="http://www.ohchr.org/AR" TargetMode="External"/><Relationship Id="rId5" Type="http://schemas.openxmlformats.org/officeDocument/2006/relationships/hyperlink" Target="http://www.ohchr.org/AR/ProfessionalInterest/Pages/UniversalHumanRightsInstruments.aspx" TargetMode="External"/><Relationship Id="rId10" Type="http://schemas.openxmlformats.org/officeDocument/2006/relationships/hyperlink" Target="http://www.ar.wkipedia.org" TargetMode="External"/><Relationship Id="rId4" Type="http://schemas.openxmlformats.org/officeDocument/2006/relationships/hyperlink" Target="http://www.justice.gov.ma/lg-1/legislation/Default.aspx" TargetMode="External"/><Relationship Id="rId9" Type="http://schemas.openxmlformats.org/officeDocument/2006/relationships/hyperlink" Target="http://hrlibrary.umn.edu/arab/a005.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4A7B7-D341-483D-82AF-8F40037FB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4295</Words>
  <Characters>23625</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ACCENT2017</dc:creator>
  <cp:lastModifiedBy>ACCENT2017</cp:lastModifiedBy>
  <cp:revision>2</cp:revision>
  <dcterms:created xsi:type="dcterms:W3CDTF">2018-11-17T21:00:00Z</dcterms:created>
  <dcterms:modified xsi:type="dcterms:W3CDTF">2018-11-17T21:00:00Z</dcterms:modified>
</cp:coreProperties>
</file>